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6" w:type="dxa"/>
        <w:tblInd w:w="-106" w:type="dxa"/>
        <w:tblLook w:val="01E0" w:firstRow="1" w:lastRow="1" w:firstColumn="1" w:lastColumn="1" w:noHBand="0" w:noVBand="0"/>
      </w:tblPr>
      <w:tblGrid>
        <w:gridCol w:w="10146"/>
      </w:tblGrid>
      <w:tr w:rsidR="002C1BA7" w:rsidRPr="00B6347E">
        <w:tc>
          <w:tcPr>
            <w:tcW w:w="10146" w:type="dxa"/>
          </w:tcPr>
          <w:p w:rsidR="002C1BA7" w:rsidRPr="00B6347E" w:rsidRDefault="0050382F" w:rsidP="00997372">
            <w:pPr>
              <w:jc w:val="center"/>
            </w:pPr>
            <w:r>
              <w:rPr>
                <w:noProof/>
              </w:rPr>
              <w:drawing>
                <wp:inline distT="0" distB="0" distL="0" distR="0">
                  <wp:extent cx="607060" cy="723265"/>
                  <wp:effectExtent l="0" t="0" r="2540" b="635"/>
                  <wp:docPr id="1" name="Рисунок 1" descr="Coat_of_Arms_of_Lahdenpohja_%28Kareli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Lahdenpohja_%28Karelia%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60" cy="723265"/>
                          </a:xfrm>
                          <a:prstGeom prst="rect">
                            <a:avLst/>
                          </a:prstGeom>
                          <a:noFill/>
                          <a:ln>
                            <a:noFill/>
                          </a:ln>
                        </pic:spPr>
                      </pic:pic>
                    </a:graphicData>
                  </a:graphic>
                </wp:inline>
              </w:drawing>
            </w:r>
          </w:p>
        </w:tc>
      </w:tr>
      <w:tr w:rsidR="002C1BA7" w:rsidRPr="00B6347E">
        <w:tc>
          <w:tcPr>
            <w:tcW w:w="10146" w:type="dxa"/>
          </w:tcPr>
          <w:p w:rsidR="002C1BA7" w:rsidRPr="00997372" w:rsidRDefault="002C1BA7" w:rsidP="00997372">
            <w:pPr>
              <w:keepNext/>
              <w:jc w:val="center"/>
              <w:outlineLvl w:val="1"/>
            </w:pPr>
            <w:r w:rsidRPr="00997372">
              <w:rPr>
                <w:sz w:val="22"/>
                <w:szCs w:val="22"/>
              </w:rPr>
              <w:t>Российская  Федерация</w:t>
            </w:r>
          </w:p>
          <w:p w:rsidR="002C1BA7" w:rsidRPr="00997372" w:rsidRDefault="002C1BA7" w:rsidP="00997372">
            <w:pPr>
              <w:jc w:val="center"/>
            </w:pPr>
            <w:r w:rsidRPr="00997372">
              <w:rPr>
                <w:sz w:val="22"/>
                <w:szCs w:val="22"/>
              </w:rPr>
              <w:t>Республика Карелия</w:t>
            </w:r>
          </w:p>
          <w:p w:rsidR="002C1BA7" w:rsidRPr="00B6347E" w:rsidRDefault="002C1BA7" w:rsidP="00997372">
            <w:pPr>
              <w:jc w:val="center"/>
            </w:pPr>
          </w:p>
        </w:tc>
      </w:tr>
      <w:tr w:rsidR="002C1BA7" w:rsidRPr="00B6347E">
        <w:tc>
          <w:tcPr>
            <w:tcW w:w="10146" w:type="dxa"/>
          </w:tcPr>
          <w:p w:rsidR="002E70A3" w:rsidRDefault="002C1BA7" w:rsidP="00997372">
            <w:pPr>
              <w:jc w:val="center"/>
              <w:rPr>
                <w:b/>
                <w:sz w:val="22"/>
                <w:szCs w:val="22"/>
              </w:rPr>
            </w:pPr>
            <w:r w:rsidRPr="00997372">
              <w:rPr>
                <w:b/>
                <w:sz w:val="22"/>
                <w:szCs w:val="22"/>
              </w:rPr>
              <w:t xml:space="preserve">КОНТРОЛЬНО-СЧЕТНЫЙ КОМИТЕТ </w:t>
            </w:r>
          </w:p>
          <w:p w:rsidR="002C1BA7" w:rsidRPr="00997372" w:rsidRDefault="002C1BA7" w:rsidP="00997372">
            <w:pPr>
              <w:jc w:val="center"/>
              <w:rPr>
                <w:b/>
              </w:rPr>
            </w:pPr>
            <w:r w:rsidRPr="00997372">
              <w:rPr>
                <w:b/>
                <w:sz w:val="22"/>
                <w:szCs w:val="22"/>
              </w:rPr>
              <w:t>ЛАХДЕНПОХСКОГО МУНИЦИПАЛЬНОГО РАЙОНА</w:t>
            </w:r>
          </w:p>
          <w:p w:rsidR="002C1BA7" w:rsidRPr="00997372" w:rsidRDefault="002C1BA7" w:rsidP="00997372">
            <w:pPr>
              <w:jc w:val="center"/>
              <w:rPr>
                <w:b/>
              </w:rPr>
            </w:pPr>
          </w:p>
        </w:tc>
      </w:tr>
      <w:tr w:rsidR="002C1BA7" w:rsidRPr="00656AEC">
        <w:tc>
          <w:tcPr>
            <w:tcW w:w="10146" w:type="dxa"/>
          </w:tcPr>
          <w:p w:rsidR="002E70A3" w:rsidRDefault="002C1BA7" w:rsidP="00997372">
            <w:pPr>
              <w:jc w:val="center"/>
              <w:rPr>
                <w:sz w:val="20"/>
                <w:szCs w:val="20"/>
              </w:rPr>
            </w:pPr>
            <w:r w:rsidRPr="00997372">
              <w:rPr>
                <w:sz w:val="20"/>
                <w:szCs w:val="20"/>
              </w:rPr>
              <w:t xml:space="preserve">186730,  г. Лахденпохья, ул. Советская,  д. 7а   </w:t>
            </w:r>
          </w:p>
          <w:p w:rsidR="002C1BA7" w:rsidRPr="002E70A3" w:rsidRDefault="002C1BA7" w:rsidP="00997372">
            <w:pPr>
              <w:jc w:val="center"/>
              <w:rPr>
                <w:lang w:val="en-US"/>
              </w:rPr>
            </w:pPr>
            <w:r w:rsidRPr="00997372">
              <w:rPr>
                <w:sz w:val="20"/>
                <w:szCs w:val="20"/>
              </w:rPr>
              <w:t>Тел</w:t>
            </w:r>
            <w:r w:rsidRPr="002E70A3">
              <w:rPr>
                <w:sz w:val="20"/>
                <w:szCs w:val="20"/>
                <w:lang w:val="en-US"/>
              </w:rPr>
              <w:t xml:space="preserve">.: 8(964)371-84-03  </w:t>
            </w:r>
            <w:r w:rsidRPr="00997372">
              <w:rPr>
                <w:sz w:val="20"/>
                <w:szCs w:val="20"/>
                <w:lang w:val="en-US"/>
              </w:rPr>
              <w:t>E</w:t>
            </w:r>
            <w:r w:rsidRPr="002E70A3">
              <w:rPr>
                <w:sz w:val="20"/>
                <w:szCs w:val="20"/>
                <w:lang w:val="en-US"/>
              </w:rPr>
              <w:t>-</w:t>
            </w:r>
            <w:r w:rsidRPr="00997372">
              <w:rPr>
                <w:sz w:val="20"/>
                <w:szCs w:val="20"/>
                <w:lang w:val="en-US"/>
              </w:rPr>
              <w:t>mail</w:t>
            </w:r>
            <w:r w:rsidRPr="002E70A3">
              <w:rPr>
                <w:sz w:val="20"/>
                <w:szCs w:val="20"/>
                <w:lang w:val="en-US"/>
              </w:rPr>
              <w:t xml:space="preserve">: </w:t>
            </w:r>
            <w:r w:rsidRPr="00997372">
              <w:rPr>
                <w:sz w:val="20"/>
                <w:szCs w:val="20"/>
                <w:lang w:val="en-US"/>
              </w:rPr>
              <w:t>ksklah</w:t>
            </w:r>
            <w:r w:rsidRPr="002E70A3">
              <w:rPr>
                <w:sz w:val="20"/>
                <w:szCs w:val="20"/>
                <w:lang w:val="en-US"/>
              </w:rPr>
              <w:t>@</w:t>
            </w:r>
            <w:r w:rsidRPr="00997372">
              <w:rPr>
                <w:sz w:val="20"/>
                <w:szCs w:val="20"/>
                <w:lang w:val="en-US"/>
              </w:rPr>
              <w:t>mail</w:t>
            </w:r>
            <w:r w:rsidRPr="002E70A3">
              <w:rPr>
                <w:sz w:val="20"/>
                <w:szCs w:val="20"/>
                <w:lang w:val="en-US"/>
              </w:rPr>
              <w:t>.</w:t>
            </w:r>
            <w:r w:rsidRPr="00997372">
              <w:rPr>
                <w:sz w:val="20"/>
                <w:szCs w:val="20"/>
                <w:lang w:val="en-US"/>
              </w:rPr>
              <w:t>ru</w:t>
            </w:r>
          </w:p>
        </w:tc>
      </w:tr>
      <w:tr w:rsidR="002C1BA7" w:rsidRPr="00656AEC">
        <w:tc>
          <w:tcPr>
            <w:tcW w:w="10146" w:type="dxa"/>
          </w:tcPr>
          <w:p w:rsidR="002C1BA7" w:rsidRPr="00E126DA" w:rsidRDefault="002C1BA7" w:rsidP="00997372">
            <w:pPr>
              <w:jc w:val="center"/>
              <w:rPr>
                <w:lang w:val="en-US"/>
              </w:rPr>
            </w:pPr>
          </w:p>
          <w:p w:rsidR="002E70A3" w:rsidRPr="00E126DA" w:rsidRDefault="002E70A3" w:rsidP="00997372">
            <w:pPr>
              <w:jc w:val="center"/>
              <w:rPr>
                <w:lang w:val="en-US"/>
              </w:rPr>
            </w:pPr>
          </w:p>
        </w:tc>
      </w:tr>
    </w:tbl>
    <w:p w:rsidR="002C1BA7" w:rsidRPr="00974C01" w:rsidRDefault="002C1BA7" w:rsidP="00974C01">
      <w:pPr>
        <w:tabs>
          <w:tab w:val="left" w:pos="2676"/>
        </w:tabs>
        <w:jc w:val="right"/>
      </w:pPr>
      <w:r w:rsidRPr="00974C01">
        <w:t>Утвержд</w:t>
      </w:r>
      <w:r>
        <w:t>аю</w:t>
      </w:r>
    </w:p>
    <w:p w:rsidR="002C1BA7" w:rsidRPr="00974C01" w:rsidRDefault="00317D41" w:rsidP="00974C01">
      <w:pPr>
        <w:tabs>
          <w:tab w:val="left" w:pos="2676"/>
        </w:tabs>
        <w:jc w:val="right"/>
      </w:pPr>
      <w:proofErr w:type="spellStart"/>
      <w:r>
        <w:t>И.о</w:t>
      </w:r>
      <w:proofErr w:type="spellEnd"/>
      <w:r>
        <w:t>.</w:t>
      </w:r>
      <w:r w:rsidR="00396F8C">
        <w:t xml:space="preserve"> </w:t>
      </w:r>
      <w:r>
        <w:t>п</w:t>
      </w:r>
      <w:r w:rsidR="0073351D">
        <w:t>редседател</w:t>
      </w:r>
      <w:r>
        <w:t>я</w:t>
      </w:r>
      <w:r w:rsidR="002C1BA7" w:rsidRPr="00974C01">
        <w:t xml:space="preserve"> Контрольно-счетного комитета </w:t>
      </w:r>
    </w:p>
    <w:p w:rsidR="002C1BA7" w:rsidRDefault="002C1BA7" w:rsidP="00974C01">
      <w:pPr>
        <w:tabs>
          <w:tab w:val="left" w:pos="2676"/>
        </w:tabs>
        <w:jc w:val="right"/>
      </w:pPr>
      <w:r w:rsidRPr="00974C01">
        <w:t>Лахденпохского  муниципального района</w:t>
      </w:r>
    </w:p>
    <w:p w:rsidR="002C1BA7" w:rsidRDefault="002C1BA7" w:rsidP="00974C01">
      <w:pPr>
        <w:tabs>
          <w:tab w:val="left" w:pos="2676"/>
        </w:tabs>
        <w:jc w:val="right"/>
      </w:pPr>
    </w:p>
    <w:p w:rsidR="002C1BA7" w:rsidRDefault="002C1BA7" w:rsidP="00974C01">
      <w:pPr>
        <w:tabs>
          <w:tab w:val="left" w:pos="2676"/>
        </w:tabs>
        <w:jc w:val="right"/>
      </w:pPr>
      <w:r>
        <w:t>________________</w:t>
      </w:r>
      <w:r w:rsidR="00317D41">
        <w:t>Т.В.Сергушкина</w:t>
      </w:r>
    </w:p>
    <w:p w:rsidR="002C1BA7" w:rsidRPr="00974C01" w:rsidRDefault="002C1BA7" w:rsidP="00974C01">
      <w:pPr>
        <w:tabs>
          <w:tab w:val="left" w:pos="2676"/>
        </w:tabs>
        <w:jc w:val="right"/>
      </w:pPr>
    </w:p>
    <w:p w:rsidR="002C1BA7" w:rsidRPr="00974C01" w:rsidRDefault="002C1BA7" w:rsidP="00974C01">
      <w:pPr>
        <w:tabs>
          <w:tab w:val="left" w:pos="2676"/>
        </w:tabs>
        <w:jc w:val="right"/>
      </w:pPr>
      <w:r>
        <w:t xml:space="preserve"> «____»  </w:t>
      </w:r>
      <w:r w:rsidR="00317D41">
        <w:t>июня</w:t>
      </w:r>
      <w:r w:rsidR="001747AF">
        <w:t xml:space="preserve"> </w:t>
      </w:r>
      <w:r>
        <w:t>201</w:t>
      </w:r>
      <w:r w:rsidR="001747AF">
        <w:t>6</w:t>
      </w:r>
      <w:r>
        <w:t xml:space="preserve"> </w:t>
      </w:r>
      <w:r w:rsidRPr="00974C01">
        <w:t xml:space="preserve">г. </w:t>
      </w:r>
    </w:p>
    <w:p w:rsidR="002C1BA7" w:rsidRPr="00974C01" w:rsidRDefault="002C1BA7" w:rsidP="00974C01">
      <w:pPr>
        <w:tabs>
          <w:tab w:val="left" w:pos="2676"/>
        </w:tabs>
        <w:jc w:val="center"/>
        <w:rPr>
          <w:b/>
        </w:rPr>
      </w:pPr>
    </w:p>
    <w:p w:rsidR="002C1BA7" w:rsidRPr="00974C01" w:rsidRDefault="002C1BA7" w:rsidP="00974C01">
      <w:pPr>
        <w:tabs>
          <w:tab w:val="left" w:pos="2676"/>
        </w:tabs>
        <w:jc w:val="center"/>
        <w:rPr>
          <w:b/>
        </w:rPr>
      </w:pPr>
      <w:r w:rsidRPr="00974C01">
        <w:rPr>
          <w:b/>
        </w:rPr>
        <w:t>ОТЧЕТ</w:t>
      </w:r>
    </w:p>
    <w:p w:rsidR="002C1BA7" w:rsidRPr="00974C01" w:rsidRDefault="002C1BA7" w:rsidP="00974C01">
      <w:pPr>
        <w:tabs>
          <w:tab w:val="left" w:pos="2676"/>
        </w:tabs>
        <w:jc w:val="center"/>
        <w:rPr>
          <w:b/>
        </w:rPr>
      </w:pPr>
      <w:r w:rsidRPr="00974C01">
        <w:rPr>
          <w:b/>
        </w:rPr>
        <w:t>о результатах контрольного мероприятия</w:t>
      </w:r>
    </w:p>
    <w:p w:rsidR="002C1BA7" w:rsidRPr="004E4CFF" w:rsidRDefault="002C1BA7" w:rsidP="00974C01">
      <w:pPr>
        <w:tabs>
          <w:tab w:val="left" w:pos="2676"/>
        </w:tabs>
        <w:jc w:val="both"/>
        <w:rPr>
          <w:color w:val="FF0000"/>
        </w:rPr>
      </w:pPr>
      <w:r>
        <w:t xml:space="preserve">№ </w:t>
      </w:r>
      <w:r w:rsidR="00317D41">
        <w:t>6</w:t>
      </w:r>
      <w:r>
        <w:t xml:space="preserve">                     </w:t>
      </w:r>
      <w:r w:rsidRPr="00974C01">
        <w:rPr>
          <w:b/>
        </w:rPr>
        <w:t xml:space="preserve">                                                                                        </w:t>
      </w:r>
      <w:r w:rsidR="00656AEC">
        <w:t>03</w:t>
      </w:r>
      <w:r w:rsidR="00317D41">
        <w:t xml:space="preserve"> июня</w:t>
      </w:r>
      <w:r w:rsidRPr="00D3673F">
        <w:t xml:space="preserve"> 201</w:t>
      </w:r>
      <w:r w:rsidR="00932D77" w:rsidRPr="00D3673F">
        <w:t>6</w:t>
      </w:r>
      <w:r w:rsidRPr="00D3673F">
        <w:t xml:space="preserve"> г.</w:t>
      </w:r>
    </w:p>
    <w:p w:rsidR="002C1BA7" w:rsidRPr="00974C01" w:rsidRDefault="002C1BA7" w:rsidP="00974C01">
      <w:pPr>
        <w:tabs>
          <w:tab w:val="left" w:pos="2676"/>
        </w:tabs>
        <w:rPr>
          <w:b/>
        </w:rPr>
      </w:pPr>
    </w:p>
    <w:p w:rsidR="004179A7" w:rsidRDefault="002C1BA7" w:rsidP="00762E43">
      <w:pPr>
        <w:spacing w:before="120" w:after="120"/>
        <w:jc w:val="both"/>
      </w:pPr>
      <w:r w:rsidRPr="00974C01">
        <w:rPr>
          <w:b/>
        </w:rPr>
        <w:t>Наименование (тема) контрольного мероприятия</w:t>
      </w:r>
      <w:r>
        <w:rPr>
          <w:b/>
        </w:rPr>
        <w:t>:</w:t>
      </w:r>
      <w:r w:rsidR="004179A7" w:rsidRPr="004179A7">
        <w:t xml:space="preserve"> «Проверка  организации составления и ведения сводной бюджетной росписи бюджета </w:t>
      </w:r>
      <w:r w:rsidR="00317D41">
        <w:t>Хийтольского</w:t>
      </w:r>
      <w:r w:rsidR="004E4CFF">
        <w:t xml:space="preserve"> сельского</w:t>
      </w:r>
      <w:r w:rsidR="004179A7" w:rsidRPr="004179A7">
        <w:t xml:space="preserve"> поселения».</w:t>
      </w:r>
    </w:p>
    <w:p w:rsidR="004179A7" w:rsidRDefault="002C1BA7" w:rsidP="004179A7">
      <w:pPr>
        <w:spacing w:before="120" w:after="120"/>
        <w:jc w:val="both"/>
      </w:pPr>
      <w:r w:rsidRPr="00974C01">
        <w:rPr>
          <w:b/>
        </w:rPr>
        <w:t>Основание проведения контрольного мероприятия:</w:t>
      </w:r>
      <w:r>
        <w:rPr>
          <w:b/>
        </w:rPr>
        <w:t xml:space="preserve"> </w:t>
      </w:r>
      <w:r w:rsidR="004179A7" w:rsidRPr="004179A7">
        <w:t>пункт 3.</w:t>
      </w:r>
      <w:r w:rsidR="00317D41">
        <w:t>2</w:t>
      </w:r>
      <w:r w:rsidR="004179A7" w:rsidRPr="004179A7">
        <w:t xml:space="preserve"> плана работы Контрольно-счетного комитета Лахденпохского муниципального района на 2016 год, распоряжение Контрольно-счетного комитета Лахденпо</w:t>
      </w:r>
      <w:r w:rsidR="00317D41">
        <w:t>хского муниципального района № 37</w:t>
      </w:r>
      <w:r w:rsidR="004E4CFF">
        <w:t xml:space="preserve"> от 2</w:t>
      </w:r>
      <w:r w:rsidR="00317D41">
        <w:t>5</w:t>
      </w:r>
      <w:r w:rsidR="004179A7" w:rsidRPr="004179A7">
        <w:t>.0</w:t>
      </w:r>
      <w:r w:rsidR="00317D41">
        <w:t>4</w:t>
      </w:r>
      <w:r w:rsidR="004179A7" w:rsidRPr="004179A7">
        <w:t>.2016 г. «О проведении контрольного мероприятия»</w:t>
      </w:r>
      <w:r w:rsidR="004179A7">
        <w:t>.</w:t>
      </w:r>
    </w:p>
    <w:p w:rsidR="004179A7" w:rsidRDefault="002C1BA7" w:rsidP="004179A7">
      <w:pPr>
        <w:spacing w:before="120" w:after="120"/>
        <w:jc w:val="both"/>
      </w:pPr>
      <w:r>
        <w:rPr>
          <w:b/>
        </w:rPr>
        <w:t>Цел</w:t>
      </w:r>
      <w:proofErr w:type="gramStart"/>
      <w:r>
        <w:rPr>
          <w:b/>
        </w:rPr>
        <w:t>ь(</w:t>
      </w:r>
      <w:proofErr w:type="gramEnd"/>
      <w:r>
        <w:rPr>
          <w:b/>
        </w:rPr>
        <w:t>и)</w:t>
      </w:r>
      <w:r w:rsidRPr="00974C01">
        <w:rPr>
          <w:b/>
        </w:rPr>
        <w:t xml:space="preserve"> контрольного мероприятия:</w:t>
      </w:r>
      <w:r>
        <w:rPr>
          <w:b/>
        </w:rPr>
        <w:t xml:space="preserve"> </w:t>
      </w:r>
      <w:r w:rsidR="004179A7" w:rsidRPr="004179A7">
        <w:t xml:space="preserve">определение законности и достоверности составления и ведения сводной бюджетной росписи бюджета </w:t>
      </w:r>
      <w:r w:rsidR="00317D41">
        <w:t>Хийтольского</w:t>
      </w:r>
      <w:r w:rsidR="004E4CFF">
        <w:t xml:space="preserve"> сельского</w:t>
      </w:r>
      <w:r w:rsidR="004179A7" w:rsidRPr="004179A7">
        <w:t xml:space="preserve"> поселения.</w:t>
      </w:r>
    </w:p>
    <w:p w:rsidR="002C1BA7" w:rsidRPr="00974C01" w:rsidRDefault="002C1BA7" w:rsidP="004179A7">
      <w:pPr>
        <w:spacing w:before="120" w:after="120"/>
        <w:jc w:val="both"/>
      </w:pPr>
      <w:r w:rsidRPr="00974C01">
        <w:rPr>
          <w:b/>
        </w:rPr>
        <w:t>Сроки проведения контрольного мероприятия:</w:t>
      </w:r>
      <w:r>
        <w:rPr>
          <w:b/>
        </w:rPr>
        <w:t xml:space="preserve"> </w:t>
      </w:r>
      <w:r w:rsidRPr="00F53BC1">
        <w:t xml:space="preserve">с </w:t>
      </w:r>
      <w:r w:rsidR="00317D41">
        <w:t>16</w:t>
      </w:r>
      <w:r w:rsidR="004E4CFF">
        <w:t xml:space="preserve"> ма</w:t>
      </w:r>
      <w:r w:rsidR="00317D41">
        <w:t>я</w:t>
      </w:r>
      <w:r w:rsidR="004179A7">
        <w:t xml:space="preserve"> 2016 года по </w:t>
      </w:r>
      <w:r w:rsidR="00317D41">
        <w:t>05 июня</w:t>
      </w:r>
      <w:r w:rsidR="004179A7">
        <w:t xml:space="preserve"> 2016 года.</w:t>
      </w:r>
      <w:r w:rsidRPr="00F53BC1">
        <w:t xml:space="preserve">                                                                                                                                                                                                                                                                                               </w:t>
      </w:r>
      <w:r>
        <w:t xml:space="preserve">                            </w:t>
      </w:r>
    </w:p>
    <w:p w:rsidR="002C1BA7" w:rsidRDefault="002C1BA7" w:rsidP="00DE097B">
      <w:pPr>
        <w:tabs>
          <w:tab w:val="left" w:pos="2676"/>
        </w:tabs>
        <w:jc w:val="both"/>
      </w:pPr>
      <w:r w:rsidRPr="00974C01">
        <w:rPr>
          <w:b/>
        </w:rPr>
        <w:t>Объекты контрольного мероприятия:</w:t>
      </w:r>
      <w:r w:rsidR="00DE097B">
        <w:rPr>
          <w:b/>
        </w:rPr>
        <w:t xml:space="preserve"> </w:t>
      </w:r>
      <w:r w:rsidRPr="00762E43">
        <w:t>Администрация</w:t>
      </w:r>
      <w:r>
        <w:t xml:space="preserve"> </w:t>
      </w:r>
      <w:r w:rsidR="00317D41">
        <w:t>Хийтольского</w:t>
      </w:r>
      <w:r w:rsidR="004E4CFF">
        <w:t xml:space="preserve"> сельского</w:t>
      </w:r>
      <w:r w:rsidR="00DE097B">
        <w:t xml:space="preserve"> поселения</w:t>
      </w:r>
      <w:r w:rsidRPr="00762E43">
        <w:t xml:space="preserve"> (далее – Администрация </w:t>
      </w:r>
      <w:r w:rsidR="00317D41">
        <w:t>Х</w:t>
      </w:r>
      <w:r w:rsidR="00CE2C86">
        <w:t>С</w:t>
      </w:r>
      <w:r w:rsidR="00DE097B">
        <w:t>П</w:t>
      </w:r>
      <w:r w:rsidRPr="00762E43">
        <w:t>);</w:t>
      </w:r>
    </w:p>
    <w:p w:rsidR="002C1BA7" w:rsidRPr="00762E43" w:rsidRDefault="002C1BA7" w:rsidP="00762E43">
      <w:pPr>
        <w:tabs>
          <w:tab w:val="left" w:pos="2676"/>
        </w:tabs>
        <w:jc w:val="both"/>
      </w:pPr>
      <w:r w:rsidRPr="00974C01">
        <w:rPr>
          <w:b/>
        </w:rPr>
        <w:t>Проверяемый период деятельности:</w:t>
      </w:r>
      <w:r>
        <w:rPr>
          <w:b/>
        </w:rPr>
        <w:t xml:space="preserve"> </w:t>
      </w:r>
      <w:r w:rsidR="004179A7" w:rsidRPr="004179A7">
        <w:t xml:space="preserve">декабрь 2014 г.  – декабрь </w:t>
      </w:r>
      <w:r w:rsidRPr="004179A7">
        <w:t>2015 г.</w:t>
      </w:r>
    </w:p>
    <w:p w:rsidR="002C1BA7" w:rsidRDefault="002C1BA7" w:rsidP="00974C01">
      <w:pPr>
        <w:tabs>
          <w:tab w:val="left" w:pos="2676"/>
        </w:tabs>
        <w:jc w:val="both"/>
      </w:pPr>
      <w:r w:rsidRPr="00974C01">
        <w:rPr>
          <w:b/>
        </w:rPr>
        <w:t>Исполнитель контрольного мероприятия:</w:t>
      </w:r>
      <w:r>
        <w:rPr>
          <w:b/>
        </w:rPr>
        <w:t xml:space="preserve"> </w:t>
      </w:r>
      <w:r w:rsidRPr="00974C01">
        <w:t>инспектор Контрольно-счетного комитета Лахденпохского муниципального района  - Т.В.</w:t>
      </w:r>
      <w:r w:rsidR="004179A7">
        <w:t>Сергушкина</w:t>
      </w:r>
    </w:p>
    <w:p w:rsidR="002C1BA7" w:rsidRDefault="002C1BA7" w:rsidP="006F6DDF">
      <w:pPr>
        <w:jc w:val="both"/>
        <w:rPr>
          <w:b/>
        </w:rPr>
      </w:pPr>
      <w:r w:rsidRPr="00974C01">
        <w:rPr>
          <w:b/>
        </w:rPr>
        <w:t>Нормативные документы, использованные в работе:</w:t>
      </w:r>
    </w:p>
    <w:p w:rsidR="004179A7" w:rsidRDefault="004179A7" w:rsidP="004179A7">
      <w:pPr>
        <w:tabs>
          <w:tab w:val="left" w:pos="2676"/>
        </w:tabs>
        <w:jc w:val="both"/>
      </w:pPr>
      <w:r>
        <w:t>- Бюджетный кодекс Российской Федерации от 31.07.1998 г. № 145-ФЗ;</w:t>
      </w:r>
    </w:p>
    <w:p w:rsidR="004179A7" w:rsidRDefault="004179A7" w:rsidP="004179A7">
      <w:pPr>
        <w:tabs>
          <w:tab w:val="left" w:pos="2676"/>
        </w:tabs>
        <w:jc w:val="both"/>
      </w:pPr>
      <w:r>
        <w:t xml:space="preserve"> - Приказ Министерства финансов Российской Федерации от 01.07.2013 г. № 65н «Об утверждении Указаний о порядке применения бюджетной классификации Российской Федерации»;</w:t>
      </w:r>
    </w:p>
    <w:p w:rsidR="004179A7" w:rsidRDefault="004179A7" w:rsidP="004179A7">
      <w:pPr>
        <w:tabs>
          <w:tab w:val="left" w:pos="2676"/>
        </w:tabs>
        <w:jc w:val="both"/>
      </w:pPr>
      <w:r>
        <w:t xml:space="preserve"> - Устав </w:t>
      </w:r>
      <w:r w:rsidR="00317D41">
        <w:t>Хийтольского</w:t>
      </w:r>
      <w:r w:rsidR="00CE2C86">
        <w:t xml:space="preserve"> сельского</w:t>
      </w:r>
      <w:r>
        <w:t xml:space="preserve"> поселения;</w:t>
      </w:r>
    </w:p>
    <w:p w:rsidR="00317D41" w:rsidRDefault="00317D41" w:rsidP="00317D41">
      <w:pPr>
        <w:tabs>
          <w:tab w:val="left" w:pos="2676"/>
        </w:tabs>
        <w:jc w:val="both"/>
      </w:pPr>
      <w:r>
        <w:t>- Решение XVI сессии I созыва Совета Хийтольского сельского поселения от 28.09.2007 г. № 38-Р «Об утверждении Положения  о бюджетном процессе в Хийтольском сельском поселении»;</w:t>
      </w:r>
    </w:p>
    <w:p w:rsidR="00317D41" w:rsidRDefault="00317D41" w:rsidP="00317D41">
      <w:pPr>
        <w:tabs>
          <w:tab w:val="left" w:pos="2676"/>
        </w:tabs>
        <w:jc w:val="both"/>
      </w:pPr>
      <w:r>
        <w:t xml:space="preserve"> - Решение XVII сессии III созыва Совета Хийтольского сельского поселения от 11.03.2016 г. № 17/2-3 «Об утверждении Положения о бюджетном процессе в муниципальном образовании «Хийтольское сельское поселение»;</w:t>
      </w:r>
    </w:p>
    <w:p w:rsidR="004179A7" w:rsidRDefault="004179A7" w:rsidP="00317D41">
      <w:pPr>
        <w:tabs>
          <w:tab w:val="left" w:pos="2676"/>
        </w:tabs>
        <w:jc w:val="both"/>
      </w:pPr>
      <w:r>
        <w:lastRenderedPageBreak/>
        <w:t xml:space="preserve">- сводная бюджетная роспись бюджета </w:t>
      </w:r>
      <w:r w:rsidR="00317D41">
        <w:t>Хийтольского</w:t>
      </w:r>
      <w:r w:rsidR="00CE2C86">
        <w:t xml:space="preserve"> сельского</w:t>
      </w:r>
      <w:r>
        <w:t xml:space="preserve"> поселения на 2015 год  (дал</w:t>
      </w:r>
      <w:r w:rsidR="00317D41">
        <w:t>ее – сводная бюджетная роспись).</w:t>
      </w:r>
    </w:p>
    <w:p w:rsidR="002C1BA7" w:rsidRDefault="002C1BA7" w:rsidP="004179A7">
      <w:pPr>
        <w:tabs>
          <w:tab w:val="left" w:pos="2676"/>
        </w:tabs>
        <w:jc w:val="both"/>
      </w:pPr>
      <w:r w:rsidRPr="00974C01">
        <w:rPr>
          <w:b/>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Pr>
          <w:b/>
        </w:rPr>
        <w:t xml:space="preserve"> </w:t>
      </w:r>
      <w:r w:rsidRPr="006F6DDF">
        <w:t>По</w:t>
      </w:r>
      <w:r>
        <w:t xml:space="preserve"> результатам контрольного мероприятия инспектором Контрольно-счетного комитета Лахденпохского муниципального района Т.В.</w:t>
      </w:r>
      <w:r w:rsidR="004179A7">
        <w:t>Сергушкиной</w:t>
      </w:r>
      <w:r>
        <w:t xml:space="preserve"> был оформлен и подписан акт провер</w:t>
      </w:r>
      <w:r w:rsidR="00DE097B">
        <w:t>ки</w:t>
      </w:r>
      <w:r>
        <w:t xml:space="preserve"> от </w:t>
      </w:r>
      <w:r w:rsidR="00317D41">
        <w:t>24</w:t>
      </w:r>
      <w:r w:rsidR="004179A7">
        <w:t>.0</w:t>
      </w:r>
      <w:r w:rsidR="00317D41">
        <w:t>5</w:t>
      </w:r>
      <w:r w:rsidR="00DE097B">
        <w:t>.201</w:t>
      </w:r>
      <w:r w:rsidR="004179A7">
        <w:t>6</w:t>
      </w:r>
      <w:r w:rsidR="00DE097B">
        <w:t xml:space="preserve"> г. А</w:t>
      </w:r>
      <w:r>
        <w:t>кт</w:t>
      </w:r>
      <w:r w:rsidR="00DE097B">
        <w:t xml:space="preserve"> передан</w:t>
      </w:r>
      <w:r>
        <w:t xml:space="preserve"> под расписку </w:t>
      </w:r>
      <w:r w:rsidR="00DE097B">
        <w:t xml:space="preserve">Главе </w:t>
      </w:r>
      <w:r w:rsidR="00317D41">
        <w:t>Хийтольского</w:t>
      </w:r>
      <w:r w:rsidR="00CE2C86">
        <w:t xml:space="preserve"> сельского поселения</w:t>
      </w:r>
      <w:r w:rsidR="00DE097B">
        <w:t xml:space="preserve"> </w:t>
      </w:r>
      <w:r w:rsidR="00317D41">
        <w:t>24</w:t>
      </w:r>
      <w:r>
        <w:t>.</w:t>
      </w:r>
      <w:r w:rsidR="004179A7">
        <w:t>0</w:t>
      </w:r>
      <w:r w:rsidR="00317D41">
        <w:t>5</w:t>
      </w:r>
      <w:r>
        <w:t>.2</w:t>
      </w:r>
      <w:r w:rsidR="00DE097B">
        <w:t>01</w:t>
      </w:r>
      <w:r w:rsidR="004179A7">
        <w:t>6</w:t>
      </w:r>
      <w:r w:rsidR="00DE097B">
        <w:t xml:space="preserve"> г. В установленные сроки</w:t>
      </w:r>
      <w:r>
        <w:t xml:space="preserve"> акт подписан и возвращен в Контрольно-счетный комитет Лахденпохского муниципального района.</w:t>
      </w:r>
    </w:p>
    <w:p w:rsidR="002C1BA7" w:rsidRPr="006F6DDF" w:rsidRDefault="002C1BA7" w:rsidP="00974C01">
      <w:pPr>
        <w:tabs>
          <w:tab w:val="left" w:pos="2676"/>
        </w:tabs>
        <w:jc w:val="both"/>
      </w:pPr>
      <w:r w:rsidRPr="00974C01">
        <w:rPr>
          <w:b/>
        </w:rPr>
        <w:t>Неполученные документы из числа затребованных с указанием причин или иные факты, препятствовавшие работе:</w:t>
      </w:r>
      <w:r>
        <w:rPr>
          <w:b/>
        </w:rPr>
        <w:t xml:space="preserve"> </w:t>
      </w:r>
      <w:r>
        <w:t>нет.</w:t>
      </w:r>
    </w:p>
    <w:p w:rsidR="002C1BA7" w:rsidRDefault="002C1BA7" w:rsidP="00974C01">
      <w:pPr>
        <w:tabs>
          <w:tab w:val="left" w:pos="2676"/>
        </w:tabs>
        <w:jc w:val="both"/>
        <w:rPr>
          <w:b/>
        </w:rPr>
      </w:pPr>
      <w:r w:rsidRPr="00974C01">
        <w:rPr>
          <w:b/>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2C1BA7" w:rsidRDefault="002C1BA7" w:rsidP="0089740A">
      <w:pPr>
        <w:pStyle w:val="a3"/>
        <w:tabs>
          <w:tab w:val="left" w:pos="2676"/>
        </w:tabs>
        <w:ind w:left="0"/>
        <w:jc w:val="center"/>
        <w:rPr>
          <w:b/>
        </w:rPr>
      </w:pPr>
    </w:p>
    <w:p w:rsidR="00D02DA0" w:rsidRPr="00D02DA0" w:rsidRDefault="00CE2C86" w:rsidP="00D02DA0">
      <w:pPr>
        <w:tabs>
          <w:tab w:val="left" w:pos="2676"/>
        </w:tabs>
        <w:jc w:val="center"/>
        <w:rPr>
          <w:b/>
        </w:rPr>
      </w:pPr>
      <w:r>
        <w:t xml:space="preserve">   </w:t>
      </w:r>
      <w:r w:rsidR="00D02DA0" w:rsidRPr="00D02DA0">
        <w:rPr>
          <w:b/>
        </w:rPr>
        <w:t>Общее сведения.</w:t>
      </w:r>
    </w:p>
    <w:p w:rsidR="00D02DA0" w:rsidRPr="00D02DA0" w:rsidRDefault="00D02DA0" w:rsidP="00D02DA0">
      <w:pPr>
        <w:tabs>
          <w:tab w:val="left" w:pos="2676"/>
        </w:tabs>
        <w:jc w:val="center"/>
        <w:rPr>
          <w:b/>
        </w:rPr>
      </w:pPr>
    </w:p>
    <w:p w:rsidR="00D02DA0" w:rsidRPr="00D02DA0" w:rsidRDefault="00D02DA0" w:rsidP="00D02DA0">
      <w:pPr>
        <w:tabs>
          <w:tab w:val="left" w:pos="2676"/>
        </w:tabs>
        <w:jc w:val="both"/>
      </w:pPr>
      <w:r w:rsidRPr="00D02DA0">
        <w:rPr>
          <w:b/>
        </w:rPr>
        <w:t xml:space="preserve">     </w:t>
      </w:r>
      <w:r w:rsidRPr="00D02DA0">
        <w:t xml:space="preserve">Полное наименование объекта проверки  - Администрация Хийтольского сельского поселения. </w:t>
      </w:r>
    </w:p>
    <w:p w:rsidR="00D02DA0" w:rsidRPr="00D02DA0" w:rsidRDefault="00D02DA0" w:rsidP="00D02DA0">
      <w:pPr>
        <w:tabs>
          <w:tab w:val="left" w:pos="2676"/>
        </w:tabs>
        <w:jc w:val="both"/>
      </w:pPr>
      <w:r w:rsidRPr="00D02DA0">
        <w:t xml:space="preserve">     Администрация Хийтольского сельского поселения является  юридическим лицом, является муниципальным казенным учреждением, действует на основании Устава Хийтольского сельского поселения, имеет печать со своим полным наименованием.  </w:t>
      </w:r>
    </w:p>
    <w:p w:rsidR="00D02DA0" w:rsidRPr="00D02DA0" w:rsidRDefault="00D02DA0" w:rsidP="00D02DA0">
      <w:pPr>
        <w:tabs>
          <w:tab w:val="left" w:pos="2676"/>
        </w:tabs>
        <w:jc w:val="both"/>
      </w:pPr>
      <w:r w:rsidRPr="00D02DA0">
        <w:t xml:space="preserve">     В качестве юридического лица Администрация Хийтольского сельского поселения была поставлена на учет в налоговом органе 30.12.2005 года,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(ОГРН) 1051002039549.</w:t>
      </w:r>
    </w:p>
    <w:p w:rsidR="00D02DA0" w:rsidRPr="00D02DA0" w:rsidRDefault="00D02DA0" w:rsidP="00D02DA0">
      <w:pPr>
        <w:tabs>
          <w:tab w:val="left" w:pos="2676"/>
        </w:tabs>
        <w:jc w:val="both"/>
      </w:pPr>
      <w:r w:rsidRPr="00D02DA0">
        <w:t xml:space="preserve">     Администрация Хийтольского сельского поселения –  орган местного самоуправления, осуществляющий исполнительно - распорядительные функции по вопросам местного значения, отнесенным к таковым действующим законодательством.</w:t>
      </w:r>
    </w:p>
    <w:p w:rsidR="00D02DA0" w:rsidRPr="00D02DA0" w:rsidRDefault="00D02DA0" w:rsidP="00D02DA0">
      <w:pPr>
        <w:tabs>
          <w:tab w:val="left" w:pos="2676"/>
        </w:tabs>
        <w:jc w:val="both"/>
      </w:pPr>
      <w:r w:rsidRPr="00D02DA0">
        <w:t xml:space="preserve">    </w:t>
      </w:r>
    </w:p>
    <w:p w:rsidR="00D02DA0" w:rsidRPr="00D02DA0" w:rsidRDefault="00D02DA0" w:rsidP="00D02DA0">
      <w:pPr>
        <w:tabs>
          <w:tab w:val="left" w:pos="2676"/>
        </w:tabs>
        <w:jc w:val="center"/>
        <w:rPr>
          <w:b/>
        </w:rPr>
      </w:pPr>
      <w:r w:rsidRPr="00D02DA0">
        <w:rPr>
          <w:b/>
        </w:rPr>
        <w:t>Проверка наличия и соблюдения исполнения установленного Порядка составления и ведения сводной бюджетной росписи бюджета Хийтольского сельского поселения.</w:t>
      </w:r>
    </w:p>
    <w:p w:rsidR="00D02DA0" w:rsidRPr="00D02DA0" w:rsidRDefault="00D02DA0" w:rsidP="00D02DA0">
      <w:pPr>
        <w:tabs>
          <w:tab w:val="left" w:pos="2676"/>
        </w:tabs>
        <w:jc w:val="center"/>
        <w:rPr>
          <w:b/>
        </w:rPr>
      </w:pPr>
    </w:p>
    <w:p w:rsidR="00D02DA0" w:rsidRPr="00D02DA0" w:rsidRDefault="00D02DA0" w:rsidP="00D02DA0">
      <w:pPr>
        <w:tabs>
          <w:tab w:val="left" w:pos="2676"/>
        </w:tabs>
        <w:jc w:val="both"/>
      </w:pPr>
      <w:r w:rsidRPr="00D02DA0">
        <w:rPr>
          <w:b/>
        </w:rPr>
        <w:t xml:space="preserve">     </w:t>
      </w:r>
      <w:r w:rsidRPr="00D02DA0">
        <w:t xml:space="preserve">  В проверяемом периоде в муниципальном образовании «Хийтольское сельское поселение» действовало «Положение о бюджетном процессе в Хийтольском сельском поселении», утвержденное Решением Совета Хийтольского сельского поселения (далее – Совет)  от  28.09.2007 г.  № 38-Р.  Решение об утверждении «Положения о бюджетном процессе в муниципальном образовании «Хийтольское сельское поселение» в новой редакции было принято Советом 11.03.2016 года за № 17/2-3. При проведении контрольного мероприятия Контрольно-счетным комитетом использованы ссылки на действующее на момент проверки Положение о бюджетном процессе.</w:t>
      </w:r>
    </w:p>
    <w:p w:rsidR="00D02DA0" w:rsidRPr="00D02DA0" w:rsidRDefault="00D02DA0" w:rsidP="00D02DA0">
      <w:pPr>
        <w:tabs>
          <w:tab w:val="left" w:pos="2676"/>
        </w:tabs>
        <w:jc w:val="both"/>
      </w:pPr>
      <w:r w:rsidRPr="00D02DA0">
        <w:t xml:space="preserve">      Статьей  215.1 Бюджетного кодекса Российской Федерации (далее – БК РФ) установлено, что исполнение местного бюджета обеспечивается  местной администрацией муниципального образования. Организация исполнения бюджета возлагается на соответствующий финансовый орган. На основании статьи 18 «Положения о бюджетном процессе в муниципальном образовании «Хийтольское сельское поселение», утвержденного  Решением Совета № 17/2-3 от 11.03.2016 г. (далее – Положение о бюджетном процессе), исполнение местного бюджета обеспечивается Администрацией Хийтольского сельского поселения (далее – Администрация) на основе сводной бюджетной росписи и кассового плана.</w:t>
      </w:r>
    </w:p>
    <w:p w:rsidR="00D02DA0" w:rsidRPr="00D02DA0" w:rsidRDefault="00D02DA0" w:rsidP="00D02DA0">
      <w:pPr>
        <w:tabs>
          <w:tab w:val="left" w:pos="2676"/>
        </w:tabs>
        <w:jc w:val="both"/>
      </w:pPr>
      <w:r w:rsidRPr="00D02DA0">
        <w:t xml:space="preserve">     Пунктом 1 статьи 217 БК РФ определено, что порядок составления и ведения сводной бюджетной росписи устанавливается соответствующим финансовым органом.</w:t>
      </w:r>
    </w:p>
    <w:p w:rsidR="00D02DA0" w:rsidRPr="00D02DA0" w:rsidRDefault="00D02DA0" w:rsidP="00D02DA0">
      <w:pPr>
        <w:tabs>
          <w:tab w:val="left" w:pos="2676"/>
        </w:tabs>
        <w:jc w:val="both"/>
      </w:pPr>
      <w:r w:rsidRPr="00D02DA0">
        <w:lastRenderedPageBreak/>
        <w:t xml:space="preserve">     Статьей 19 Положения о бюджетном процессе определено, что Порядок составления и ведения сводной бюджетной росписи Хийтольского сельского поселения устанавливается Администрацией с учетом положений БК РФ.</w:t>
      </w:r>
    </w:p>
    <w:p w:rsidR="00D02DA0" w:rsidRPr="00D02DA0" w:rsidRDefault="00D02DA0" w:rsidP="00D02DA0">
      <w:pPr>
        <w:tabs>
          <w:tab w:val="left" w:pos="2676"/>
        </w:tabs>
        <w:jc w:val="both"/>
      </w:pPr>
      <w:r w:rsidRPr="00D02DA0">
        <w:t xml:space="preserve">     В рамках подготовки к проведению контрольного мероприятия Контрольно-счетным комитетом Лахденпохского муниципального района (далее – Комитет) в Администрацию был сделан запрос о предоставлении нормативных документов, регламентирующих организацию составления и ведения сводной бюджетной росписи бюджета Хийтольского сельского поселения (исх. № 1-20-5/01/119 от 06.05.2016 г.).</w:t>
      </w:r>
    </w:p>
    <w:p w:rsidR="00D02DA0" w:rsidRDefault="00D02DA0" w:rsidP="00D02DA0">
      <w:pPr>
        <w:tabs>
          <w:tab w:val="left" w:pos="2676"/>
        </w:tabs>
        <w:jc w:val="both"/>
      </w:pPr>
      <w:r w:rsidRPr="00D02DA0">
        <w:t xml:space="preserve">     В ответ на вышеуказанный запрос, Администрацией (исх.№ 122 от 10.05.2016 г.) была предоставлена информация с указанием на отсутствие действующего нормативного документа, регламентирующего организацию составления и ведения сводной бюджетной росписи бюджета Хийтольского сельского поселения. </w:t>
      </w:r>
    </w:p>
    <w:p w:rsidR="00D02DA0" w:rsidRPr="00D02DA0" w:rsidRDefault="00D02DA0" w:rsidP="00D02DA0">
      <w:pPr>
        <w:tabs>
          <w:tab w:val="left" w:pos="2676"/>
        </w:tabs>
        <w:jc w:val="both"/>
      </w:pPr>
      <w:r>
        <w:t xml:space="preserve">     </w:t>
      </w:r>
      <w:r w:rsidRPr="00D02DA0">
        <w:t>Таким образом, Администрацией нарушены положения пункта 1 статьи 217 БК РФ и статьи 19 Положения о бюджетном процессе.</w:t>
      </w:r>
    </w:p>
    <w:p w:rsidR="00D02DA0" w:rsidRPr="00D02DA0" w:rsidRDefault="00D02DA0" w:rsidP="00D02DA0">
      <w:pPr>
        <w:tabs>
          <w:tab w:val="left" w:pos="2676"/>
        </w:tabs>
        <w:jc w:val="both"/>
      </w:pPr>
      <w:r w:rsidRPr="00D02DA0">
        <w:t xml:space="preserve">     </w:t>
      </w:r>
    </w:p>
    <w:p w:rsidR="00D02DA0" w:rsidRPr="00D02DA0" w:rsidRDefault="00D02DA0" w:rsidP="00D02DA0">
      <w:pPr>
        <w:tabs>
          <w:tab w:val="left" w:pos="2676"/>
        </w:tabs>
        <w:jc w:val="center"/>
        <w:rPr>
          <w:b/>
        </w:rPr>
      </w:pPr>
      <w:r w:rsidRPr="00D02DA0">
        <w:rPr>
          <w:b/>
        </w:rPr>
        <w:t>Соблюдение порядка и сроков составления, утверждения и доведения показателей сводной бюджетной росписи бюджета Хийтольского сельского поселения, лимитов бюджетных обязательств.</w:t>
      </w:r>
    </w:p>
    <w:p w:rsidR="00D02DA0" w:rsidRPr="00D02DA0" w:rsidRDefault="00D02DA0" w:rsidP="00D02DA0">
      <w:pPr>
        <w:tabs>
          <w:tab w:val="left" w:pos="2676"/>
        </w:tabs>
        <w:jc w:val="center"/>
        <w:rPr>
          <w:b/>
        </w:rPr>
      </w:pPr>
    </w:p>
    <w:p w:rsidR="00D02DA0" w:rsidRPr="00D02DA0" w:rsidRDefault="00D02DA0" w:rsidP="00D02DA0">
      <w:pPr>
        <w:tabs>
          <w:tab w:val="left" w:pos="2676"/>
        </w:tabs>
        <w:jc w:val="both"/>
      </w:pPr>
      <w:r w:rsidRPr="00D02DA0">
        <w:t xml:space="preserve">     </w:t>
      </w:r>
      <w:proofErr w:type="gramStart"/>
      <w:r w:rsidRPr="00D02DA0">
        <w:t>Решение № 10/1-3 «О бюджете Хийтольского сельского поселения на 2015 год»  утверждено Советом 22.12.2014 г. Сводная бюджетная роспись бюджета Хийтольского сельского поселения (далее – сводная бюджетная роспись) на 2015 год утверждена Главой Хийтольского сельского поселения (далее – Глава поселения) 23.12.2014 г. Сводная бюджетная роспись включает в себя сводную роспись по расходам бюджета Хийтольского сельского поселения и сводную роспись источников финансирования дефицита бюджета</w:t>
      </w:r>
      <w:proofErr w:type="gramEnd"/>
      <w:r w:rsidRPr="00D02DA0">
        <w:t xml:space="preserve"> Хийтольского сельского поселения. В отсутствие установленного Порядка составления и ведения сводной бюджетной росписи бюджета Хийтольского сельского поселения не представляется возможным определить соблюдение порядка, формы и сроков составления и утверждения сводной бюджетной росписи.</w:t>
      </w:r>
    </w:p>
    <w:p w:rsidR="00D02DA0" w:rsidRPr="00D02DA0" w:rsidRDefault="00D02DA0" w:rsidP="00D02DA0">
      <w:pPr>
        <w:tabs>
          <w:tab w:val="left" w:pos="2676"/>
        </w:tabs>
        <w:jc w:val="both"/>
      </w:pPr>
      <w:r w:rsidRPr="00D02DA0">
        <w:t xml:space="preserve">    Согласно пункту 5 статьи 217 БК </w:t>
      </w:r>
      <w:proofErr w:type="gramStart"/>
      <w:r w:rsidRPr="00D02DA0">
        <w:t>РФ</w:t>
      </w:r>
      <w:proofErr w:type="gramEnd"/>
      <w:r w:rsidRPr="00D02DA0">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Администрацией не представлены документы, подтверждающие доведение утвержденных показателей сводной бюджетной росписи до главных распорядителей бюджетных средств бюджета Хийтольского сельского поселения (далее – главных распорядителей). </w:t>
      </w:r>
    </w:p>
    <w:p w:rsidR="00D02DA0" w:rsidRDefault="00D02DA0" w:rsidP="00D02DA0">
      <w:pPr>
        <w:tabs>
          <w:tab w:val="left" w:pos="2676"/>
        </w:tabs>
        <w:jc w:val="both"/>
      </w:pPr>
      <w:r w:rsidRPr="00D02DA0">
        <w:t xml:space="preserve">     В отсутствие утвержденного Порядка составления и ведения сводной бюджетной росписи не представляется возможным проверить процедуру, форму и сроки доведения до главных распорядителей утвержденных показателей сводной бюджетной росписи по расходам.</w:t>
      </w:r>
    </w:p>
    <w:p w:rsidR="00103DCC" w:rsidRPr="00D02DA0" w:rsidRDefault="00103DCC" w:rsidP="00D02DA0">
      <w:pPr>
        <w:tabs>
          <w:tab w:val="left" w:pos="2676"/>
        </w:tabs>
        <w:jc w:val="both"/>
      </w:pPr>
    </w:p>
    <w:p w:rsidR="00D02DA0" w:rsidRPr="00D02DA0" w:rsidRDefault="00D02DA0" w:rsidP="00D02DA0">
      <w:pPr>
        <w:tabs>
          <w:tab w:val="left" w:pos="2676"/>
        </w:tabs>
        <w:jc w:val="center"/>
        <w:rPr>
          <w:b/>
        </w:rPr>
      </w:pPr>
      <w:r w:rsidRPr="00D02DA0">
        <w:rPr>
          <w:b/>
        </w:rPr>
        <w:t>Соответствие показателей сводной бюджетно росписи бюджета Хийтольского сельского поселения данным утвержденного Решения о бюджете Хийтольского сельского поселения на 2015 год.</w:t>
      </w:r>
    </w:p>
    <w:p w:rsidR="00D02DA0" w:rsidRPr="00D02DA0" w:rsidRDefault="00D02DA0" w:rsidP="00D02DA0">
      <w:pPr>
        <w:tabs>
          <w:tab w:val="left" w:pos="2676"/>
        </w:tabs>
        <w:jc w:val="center"/>
        <w:rPr>
          <w:b/>
        </w:rPr>
      </w:pPr>
    </w:p>
    <w:p w:rsidR="00D02DA0" w:rsidRPr="00D02DA0" w:rsidRDefault="00D02DA0" w:rsidP="00D02DA0">
      <w:pPr>
        <w:tabs>
          <w:tab w:val="left" w:pos="2676"/>
        </w:tabs>
        <w:jc w:val="both"/>
      </w:pPr>
      <w:r w:rsidRPr="00D02DA0">
        <w:t xml:space="preserve">     Согласно пункту 3 статьи 217 БК </w:t>
      </w:r>
      <w:proofErr w:type="gramStart"/>
      <w:r w:rsidRPr="00D02DA0">
        <w:t>РФ</w:t>
      </w:r>
      <w:proofErr w:type="gramEnd"/>
      <w:r w:rsidRPr="00D02DA0">
        <w:t xml:space="preserve"> утвержденные показатели сводной бюджетной росписи должны соответствовать решению о бюджете.</w:t>
      </w:r>
    </w:p>
    <w:p w:rsidR="00D02DA0" w:rsidRPr="00D02DA0" w:rsidRDefault="00D02DA0" w:rsidP="00D02DA0">
      <w:pPr>
        <w:tabs>
          <w:tab w:val="left" w:pos="2676"/>
        </w:tabs>
        <w:jc w:val="both"/>
      </w:pPr>
      <w:r w:rsidRPr="00D02DA0">
        <w:t xml:space="preserve">     </w:t>
      </w:r>
      <w:proofErr w:type="gramStart"/>
      <w:r w:rsidRPr="00D02DA0">
        <w:t>Показатели сводной росписи расходов бюджета Хийтольского сельского поселения, утверждены 23.12.2014 года соответствуют показателям, утвержденным Решением Совета от 22.12.2014 г № 10/1-3 «О бюджете Хийтольского сельского поселения на 2015 год», при условии применения правил округления к значениям сводной бюджетной росписи до тысяч рублей, в том числе по расходам бюджета в сумме 3909,91 тыс. рублей, по источникам финансирования дефицита бюджета  - 200,0 тыс</w:t>
      </w:r>
      <w:proofErr w:type="gramEnd"/>
      <w:r w:rsidRPr="00D02DA0">
        <w:t xml:space="preserve">. рублей. </w:t>
      </w:r>
    </w:p>
    <w:p w:rsidR="00D02DA0" w:rsidRPr="00D02DA0" w:rsidRDefault="00D02DA0" w:rsidP="00D02DA0">
      <w:pPr>
        <w:tabs>
          <w:tab w:val="left" w:pos="2676"/>
        </w:tabs>
        <w:jc w:val="both"/>
      </w:pPr>
      <w:r w:rsidRPr="00D02DA0">
        <w:t xml:space="preserve">   </w:t>
      </w:r>
    </w:p>
    <w:p w:rsidR="00D02DA0" w:rsidRPr="00D02DA0" w:rsidRDefault="00D02DA0" w:rsidP="00D02DA0">
      <w:pPr>
        <w:tabs>
          <w:tab w:val="left" w:pos="2676"/>
        </w:tabs>
        <w:jc w:val="center"/>
        <w:rPr>
          <w:b/>
        </w:rPr>
      </w:pPr>
      <w:r w:rsidRPr="00D02DA0">
        <w:rPr>
          <w:b/>
        </w:rPr>
        <w:t>Внесение в сводную бюджетную роспись изменений и дополнений, в соответствии с  Решением о бюджете.</w:t>
      </w:r>
    </w:p>
    <w:p w:rsidR="00D02DA0" w:rsidRPr="00D02DA0" w:rsidRDefault="00D02DA0" w:rsidP="00D02DA0">
      <w:pPr>
        <w:tabs>
          <w:tab w:val="left" w:pos="2676"/>
        </w:tabs>
        <w:jc w:val="center"/>
        <w:rPr>
          <w:b/>
        </w:rPr>
      </w:pPr>
    </w:p>
    <w:p w:rsidR="00D02DA0" w:rsidRPr="00D02DA0" w:rsidRDefault="00D02DA0" w:rsidP="00D02DA0">
      <w:pPr>
        <w:widowControl w:val="0"/>
        <w:autoSpaceDE w:val="0"/>
        <w:autoSpaceDN w:val="0"/>
        <w:adjustRightInd w:val="0"/>
        <w:ind w:firstLine="540"/>
        <w:jc w:val="both"/>
      </w:pPr>
      <w:proofErr w:type="gramStart"/>
      <w:r w:rsidRPr="00D02DA0">
        <w:t>Согласно пункта</w:t>
      </w:r>
      <w:proofErr w:type="gramEnd"/>
      <w:r w:rsidRPr="00D02DA0">
        <w:t xml:space="preserve"> 3 ст.217 БК РФ 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 В течение 2015 года в Решение Совета «О бюджете Хийтольского сельского поселения на 2015 год» № 10/1-3 от 22.12.2014 года  </w:t>
      </w:r>
      <w:proofErr w:type="gramStart"/>
      <w:r w:rsidRPr="00D02DA0">
        <w:t xml:space="preserve">были </w:t>
      </w:r>
      <w:r w:rsidR="00103DCC">
        <w:t>четыре раза были</w:t>
      </w:r>
      <w:proofErr w:type="gramEnd"/>
      <w:r w:rsidR="00103DCC">
        <w:t xml:space="preserve"> </w:t>
      </w:r>
      <w:r w:rsidRPr="00D02DA0">
        <w:t>внесены изменения и дополнения в расходную и доходную части бюджета Хийтольского сельского поселения  решениями Совета:</w:t>
      </w:r>
    </w:p>
    <w:p w:rsidR="00D02DA0" w:rsidRPr="00D02DA0" w:rsidRDefault="00D02DA0" w:rsidP="00D02DA0">
      <w:pPr>
        <w:widowControl w:val="0"/>
        <w:autoSpaceDE w:val="0"/>
        <w:autoSpaceDN w:val="0"/>
        <w:adjustRightInd w:val="0"/>
        <w:ind w:firstLine="540"/>
        <w:jc w:val="both"/>
      </w:pPr>
      <w:r w:rsidRPr="00D02DA0">
        <w:t>1). № 11/1-3 от 20.02.2015 г.;</w:t>
      </w:r>
    </w:p>
    <w:p w:rsidR="00D02DA0" w:rsidRPr="00D02DA0" w:rsidRDefault="00D02DA0" w:rsidP="00D02DA0">
      <w:pPr>
        <w:widowControl w:val="0"/>
        <w:autoSpaceDE w:val="0"/>
        <w:autoSpaceDN w:val="0"/>
        <w:adjustRightInd w:val="0"/>
        <w:ind w:firstLine="540"/>
        <w:jc w:val="both"/>
      </w:pPr>
      <w:r w:rsidRPr="00D02DA0">
        <w:t>2). № 13/3-3 от 08.04.2015 г.;</w:t>
      </w:r>
    </w:p>
    <w:p w:rsidR="00D02DA0" w:rsidRPr="00D02DA0" w:rsidRDefault="00D02DA0" w:rsidP="00D02DA0">
      <w:pPr>
        <w:widowControl w:val="0"/>
        <w:autoSpaceDE w:val="0"/>
        <w:autoSpaceDN w:val="0"/>
        <w:adjustRightInd w:val="0"/>
        <w:ind w:firstLine="540"/>
        <w:jc w:val="both"/>
      </w:pPr>
      <w:r w:rsidRPr="00D02DA0">
        <w:t xml:space="preserve">3). № 14/1-3 от 27.08.2015 г.; </w:t>
      </w:r>
    </w:p>
    <w:p w:rsidR="00D02DA0" w:rsidRPr="00D02DA0" w:rsidRDefault="00D02DA0" w:rsidP="00D02DA0">
      <w:pPr>
        <w:widowControl w:val="0"/>
        <w:autoSpaceDE w:val="0"/>
        <w:autoSpaceDN w:val="0"/>
        <w:adjustRightInd w:val="0"/>
        <w:ind w:firstLine="540"/>
        <w:jc w:val="both"/>
      </w:pPr>
      <w:r w:rsidRPr="00D02DA0">
        <w:t>4). № 15/1-3 от 21.12.2015 г.;</w:t>
      </w:r>
    </w:p>
    <w:p w:rsidR="00D02DA0" w:rsidRPr="00D02DA0" w:rsidRDefault="00D02DA0" w:rsidP="00D02DA0">
      <w:pPr>
        <w:widowControl w:val="0"/>
        <w:autoSpaceDE w:val="0"/>
        <w:autoSpaceDN w:val="0"/>
        <w:adjustRightInd w:val="0"/>
        <w:jc w:val="both"/>
      </w:pPr>
      <w:r w:rsidRPr="00D02DA0">
        <w:t xml:space="preserve">      Показатели всех </w:t>
      </w:r>
      <w:r w:rsidR="00103DCC">
        <w:t>четырех</w:t>
      </w:r>
      <w:r w:rsidRPr="00D02DA0">
        <w:t xml:space="preserve"> сводных бюджетных росписей соответствуют показателям решений Совета о внесении изменений и дополнений в Решение Совета «О бюджете Хийтольского сельского поселения на 2015 год» № 10/1-3 от 22.12.2014 г.,  при условии применения правил округления к значениям сводных бюджетных росписей от 21.02.2016 г. и 09.04.2016 г. до тысяч рублей.</w:t>
      </w:r>
    </w:p>
    <w:p w:rsidR="00D02DA0" w:rsidRPr="00D02DA0" w:rsidRDefault="00D02DA0" w:rsidP="00D02DA0">
      <w:pPr>
        <w:widowControl w:val="0"/>
        <w:autoSpaceDE w:val="0"/>
        <w:autoSpaceDN w:val="0"/>
        <w:adjustRightInd w:val="0"/>
        <w:jc w:val="both"/>
      </w:pPr>
      <w:r w:rsidRPr="00D02DA0">
        <w:t xml:space="preserve">          Пунктом 4 статьи 217 БК РФ установлено, что Порядком составления и ведения сводной бюджетной росписи предусматривается утверждение показателей сводной бюджетной росписи и </w:t>
      </w:r>
      <w:r w:rsidRPr="00303053">
        <w:t>лимитов бюджетных обязательств</w:t>
      </w:r>
      <w:r w:rsidRPr="00D02DA0">
        <w:rPr>
          <w:b/>
          <w:i/>
        </w:rPr>
        <w:t>.</w:t>
      </w:r>
      <w:r w:rsidRPr="00D02DA0">
        <w:t xml:space="preserve"> К проверке не были представлены утвержденные показатели лимитов бюджетных обязательств.</w:t>
      </w:r>
    </w:p>
    <w:p w:rsidR="00D02DA0" w:rsidRPr="00D02DA0" w:rsidRDefault="00D02DA0" w:rsidP="00D02DA0">
      <w:pPr>
        <w:widowControl w:val="0"/>
        <w:autoSpaceDE w:val="0"/>
        <w:autoSpaceDN w:val="0"/>
        <w:adjustRightInd w:val="0"/>
        <w:jc w:val="both"/>
      </w:pPr>
      <w:r w:rsidRPr="00D02DA0">
        <w:t xml:space="preserve">     К проверке не были предъявлены документы, подтверждающие доведение до главных распорядителей измененных показателей сводной бюджетной росписи.</w:t>
      </w:r>
    </w:p>
    <w:p w:rsidR="00D02DA0" w:rsidRPr="00D02DA0" w:rsidRDefault="00D02DA0" w:rsidP="00D02DA0">
      <w:pPr>
        <w:widowControl w:val="0"/>
        <w:autoSpaceDE w:val="0"/>
        <w:autoSpaceDN w:val="0"/>
        <w:adjustRightInd w:val="0"/>
        <w:jc w:val="both"/>
      </w:pPr>
      <w:r w:rsidRPr="00D02DA0">
        <w:t xml:space="preserve">     В отсутствие утвержденного Порядка составления и ведения сводной бюджетной росписи не представляется возможным проверить процедуру, форму и сроки доведения до главных распорядителей утвержденных показателей сводной бюджетной росписи по расходам и лимитов бюджетных обязательств.</w:t>
      </w:r>
    </w:p>
    <w:p w:rsidR="00D02DA0" w:rsidRPr="00D02DA0" w:rsidRDefault="00D02DA0" w:rsidP="00D02DA0">
      <w:pPr>
        <w:widowControl w:val="0"/>
        <w:autoSpaceDE w:val="0"/>
        <w:autoSpaceDN w:val="0"/>
        <w:adjustRightInd w:val="0"/>
        <w:jc w:val="both"/>
      </w:pPr>
    </w:p>
    <w:p w:rsidR="00D02DA0" w:rsidRPr="00D02DA0" w:rsidRDefault="00D02DA0" w:rsidP="00D02DA0">
      <w:pPr>
        <w:widowControl w:val="0"/>
        <w:autoSpaceDE w:val="0"/>
        <w:autoSpaceDN w:val="0"/>
        <w:adjustRightInd w:val="0"/>
        <w:ind w:firstLine="540"/>
        <w:jc w:val="center"/>
        <w:rPr>
          <w:b/>
        </w:rPr>
      </w:pPr>
      <w:r w:rsidRPr="00D02DA0">
        <w:rPr>
          <w:b/>
        </w:rPr>
        <w:t>Соблюдение порядка внесения изменений в сводную бюджетную роспись бюджета Хийтольского сельского поселения.</w:t>
      </w:r>
    </w:p>
    <w:p w:rsidR="00D02DA0" w:rsidRPr="00D02DA0" w:rsidRDefault="00D02DA0" w:rsidP="00D02DA0">
      <w:pPr>
        <w:widowControl w:val="0"/>
        <w:autoSpaceDE w:val="0"/>
        <w:autoSpaceDN w:val="0"/>
        <w:adjustRightInd w:val="0"/>
        <w:ind w:firstLine="540"/>
        <w:jc w:val="center"/>
        <w:rPr>
          <w:b/>
        </w:rPr>
      </w:pPr>
    </w:p>
    <w:p w:rsidR="00D02DA0" w:rsidRPr="00D02DA0" w:rsidRDefault="00D02DA0" w:rsidP="00D02DA0">
      <w:pPr>
        <w:widowControl w:val="0"/>
        <w:autoSpaceDE w:val="0"/>
        <w:autoSpaceDN w:val="0"/>
        <w:adjustRightInd w:val="0"/>
        <w:ind w:firstLine="540"/>
        <w:jc w:val="both"/>
      </w:pPr>
      <w:r w:rsidRPr="00D02DA0">
        <w:t xml:space="preserve">В сводную бюджетную роспись могут быть внесены изменения </w:t>
      </w:r>
      <w:proofErr w:type="gramStart"/>
      <w:r w:rsidRPr="00D02DA0">
        <w:t>в соответствии с решениями руководителя финансового органа без внесения изменений в решение о бюджете</w:t>
      </w:r>
      <w:proofErr w:type="gramEnd"/>
      <w:r w:rsidRPr="00D02DA0">
        <w:t xml:space="preserve"> в соответствии с пунктом 3 статьи 217 БК РФ.</w:t>
      </w:r>
    </w:p>
    <w:p w:rsidR="00D02DA0" w:rsidRPr="00D02DA0" w:rsidRDefault="00D02DA0" w:rsidP="00D02DA0">
      <w:pPr>
        <w:widowControl w:val="0"/>
        <w:autoSpaceDE w:val="0"/>
        <w:autoSpaceDN w:val="0"/>
        <w:adjustRightInd w:val="0"/>
        <w:ind w:firstLine="540"/>
        <w:jc w:val="both"/>
      </w:pPr>
      <w:r w:rsidRPr="00D02DA0">
        <w:t>Пунктом 12 решения Совета Хийтольского сельского поселения № 12/42-3 от 25.12.2014 г. «О бюджете Хийтольского сельского поселения на 2015 год» установлены основания для внесения в 2015 году изменений в показатели сводной бюджетной росписи бюджета Хийтольского сельского поселения, связанные с особенностями исполнения бюджета Хийтольского сельского поселения.</w:t>
      </w:r>
    </w:p>
    <w:p w:rsidR="00D02DA0" w:rsidRPr="00D02DA0" w:rsidRDefault="00D02DA0" w:rsidP="00D02DA0">
      <w:pPr>
        <w:widowControl w:val="0"/>
        <w:autoSpaceDE w:val="0"/>
        <w:autoSpaceDN w:val="0"/>
        <w:adjustRightInd w:val="0"/>
        <w:ind w:firstLine="540"/>
        <w:jc w:val="both"/>
      </w:pPr>
      <w:r w:rsidRPr="00D02DA0">
        <w:t xml:space="preserve">В течение 2015 года изменения в сводную бюджетную роспись без внесения изменения в решение о бюджете Хийтольского сельского поселения  вносились один раз на основании постановления Администрации Хийтольского сельского поселения № 179 от 30.12.2015 г. (далее – Постановление № 179). </w:t>
      </w:r>
    </w:p>
    <w:p w:rsidR="00D02DA0" w:rsidRPr="00D02DA0" w:rsidRDefault="00D02DA0" w:rsidP="00303053">
      <w:pPr>
        <w:widowControl w:val="0"/>
        <w:autoSpaceDE w:val="0"/>
        <w:autoSpaceDN w:val="0"/>
        <w:adjustRightInd w:val="0"/>
        <w:jc w:val="both"/>
      </w:pPr>
      <w:r w:rsidRPr="00D02DA0">
        <w:t xml:space="preserve">     </w:t>
      </w:r>
      <w:r w:rsidR="00303053" w:rsidRPr="00303053">
        <w:t>В преамбуле Постановление Администрации Хийтольского сельского поселения № 179 от 30.12.2015 г. не обоснованно сделана ссылка на пункт Решения о бюджете Хийтольского сельского поселения на 2015 год.</w:t>
      </w:r>
    </w:p>
    <w:p w:rsidR="00D02DA0" w:rsidRPr="00D02DA0" w:rsidRDefault="00D02DA0" w:rsidP="00D02DA0">
      <w:pPr>
        <w:widowControl w:val="0"/>
        <w:autoSpaceDE w:val="0"/>
        <w:autoSpaceDN w:val="0"/>
        <w:adjustRightInd w:val="0"/>
        <w:ind w:firstLine="540"/>
        <w:jc w:val="both"/>
      </w:pPr>
      <w:r w:rsidRPr="00D02DA0">
        <w:t>Следует отметить, что изменения в сводную бюджетную роспись вносятся Постановлением № 179 от 30.12.2015 г., а согласно расходному расписанию формы № 0531722  № 111 лимиты бюджетных обязательств доведены до получателя бюджетных средств – МКУ «Хийтольский культурно-библиотечный центр» 23.12.2015 г., то есть раньше, чем были утверждены изменения сводной бюджетной росписи.</w:t>
      </w:r>
    </w:p>
    <w:p w:rsidR="00D02DA0" w:rsidRPr="00D02DA0" w:rsidRDefault="00D02DA0" w:rsidP="00D02DA0">
      <w:pPr>
        <w:widowControl w:val="0"/>
        <w:autoSpaceDE w:val="0"/>
        <w:autoSpaceDN w:val="0"/>
        <w:adjustRightInd w:val="0"/>
        <w:ind w:firstLine="540"/>
        <w:jc w:val="both"/>
      </w:pPr>
      <w:r w:rsidRPr="00D02DA0">
        <w:t xml:space="preserve">Основанием для внесения изменений в сводную бюджетную роспись явилось фактическое поступление  иных межбюджетных трансфертов на выполнение части переданных полномочий по п.11 ст.14 федерального закона № 131-ФЗ в сумме 18,0 тыс. рублей. Таким образом, по состоянию на 31.12.2015 г. показатели сводной бюджетной </w:t>
      </w:r>
      <w:r w:rsidRPr="00D02DA0">
        <w:lastRenderedPageBreak/>
        <w:t>росписи по расходам бюджета составили 11911,83 тыс. рублей.</w:t>
      </w:r>
    </w:p>
    <w:p w:rsidR="00D02DA0" w:rsidRPr="00D02DA0" w:rsidRDefault="00D02DA0" w:rsidP="00D02DA0">
      <w:pPr>
        <w:widowControl w:val="0"/>
        <w:autoSpaceDE w:val="0"/>
        <w:autoSpaceDN w:val="0"/>
        <w:adjustRightInd w:val="0"/>
        <w:ind w:firstLine="540"/>
        <w:jc w:val="both"/>
      </w:pPr>
      <w:r w:rsidRPr="00D02DA0">
        <w:t xml:space="preserve">Так же была проведена сверка показателей сводной бюджетной росписи по состоянию на 01.01.2016 г. с отчетом о состоянии лицевого счета главного распорядителя бюджетных средств «Администрации Хийтольского сельского поселения», открытого в органе федерального казначейства. Доведенные лимиты бюджетных обязательств равны показателям сводной бюджетной росписи. Утвержденные бюджетные ассигнования до органа федерального казначейства не доводились. </w:t>
      </w:r>
    </w:p>
    <w:p w:rsidR="00D02DA0" w:rsidRPr="00D02DA0" w:rsidRDefault="00D02DA0" w:rsidP="00D02DA0">
      <w:pPr>
        <w:widowControl w:val="0"/>
        <w:autoSpaceDE w:val="0"/>
        <w:autoSpaceDN w:val="0"/>
        <w:adjustRightInd w:val="0"/>
        <w:ind w:firstLine="540"/>
        <w:jc w:val="both"/>
      </w:pPr>
    </w:p>
    <w:p w:rsidR="00D02DA0" w:rsidRPr="00D02DA0" w:rsidRDefault="00D02DA0" w:rsidP="00D02DA0">
      <w:pPr>
        <w:widowControl w:val="0"/>
        <w:autoSpaceDE w:val="0"/>
        <w:autoSpaceDN w:val="0"/>
        <w:adjustRightInd w:val="0"/>
        <w:ind w:firstLine="540"/>
        <w:jc w:val="center"/>
        <w:rPr>
          <w:b/>
        </w:rPr>
      </w:pPr>
      <w:r w:rsidRPr="00D02DA0">
        <w:rPr>
          <w:b/>
        </w:rPr>
        <w:t>Обоснованность и законность источников финансирования дефицита бюджета Хийтольского сельского поселения.</w:t>
      </w:r>
    </w:p>
    <w:p w:rsidR="00D02DA0" w:rsidRPr="00D02DA0" w:rsidRDefault="00D02DA0" w:rsidP="00D02DA0">
      <w:pPr>
        <w:widowControl w:val="0"/>
        <w:autoSpaceDE w:val="0"/>
        <w:autoSpaceDN w:val="0"/>
        <w:adjustRightInd w:val="0"/>
        <w:ind w:firstLine="540"/>
        <w:jc w:val="center"/>
        <w:rPr>
          <w:b/>
        </w:rPr>
      </w:pPr>
    </w:p>
    <w:p w:rsidR="00D02DA0" w:rsidRPr="00D02DA0" w:rsidRDefault="00D02DA0" w:rsidP="00D02DA0">
      <w:pPr>
        <w:widowControl w:val="0"/>
        <w:autoSpaceDE w:val="0"/>
        <w:autoSpaceDN w:val="0"/>
        <w:adjustRightInd w:val="0"/>
        <w:ind w:firstLine="540"/>
        <w:jc w:val="both"/>
      </w:pPr>
      <w:proofErr w:type="gramStart"/>
      <w:r w:rsidRPr="00D02DA0">
        <w:t>Согласно сводной росписи источников финансирования дефицита бюджета Хийтольского сельского поселения источниками финансирования дефицита являются: погашение бюджетами сельских поселений кредитов от других бюджетов бюджетной системы РФ в валюте РФ: на 01.01.2015 г. – 200 тыс. рублей; на 21.02.2015 г. – 200,0 тыс. рублей; на 09.04.2015 г. – 200,0 тыс. рублей; на 28.08.2015 г. – 200,0 тыс. рублей.</w:t>
      </w:r>
      <w:proofErr w:type="gramEnd"/>
      <w:r w:rsidRPr="00D02DA0">
        <w:t xml:space="preserve"> По состоянию на  22.12.2015 г. и 31.12.2015 г. сводной бюджетно росписью не предусмотрены источники финансирования дефицита бюджета.</w:t>
      </w:r>
    </w:p>
    <w:p w:rsidR="00D02DA0" w:rsidRDefault="00D02DA0" w:rsidP="00D02DA0">
      <w:pPr>
        <w:widowControl w:val="0"/>
        <w:autoSpaceDE w:val="0"/>
        <w:autoSpaceDN w:val="0"/>
        <w:adjustRightInd w:val="0"/>
        <w:ind w:firstLine="540"/>
        <w:jc w:val="both"/>
      </w:pPr>
      <w:r w:rsidRPr="00D02DA0">
        <w:t xml:space="preserve"> Состав источников финансирования дефицита бюджета соответствует действующему законодательству и решению Совета «О бюджете Хийтольского сельского поселения на 2015 год».</w:t>
      </w:r>
    </w:p>
    <w:p w:rsidR="003E5672" w:rsidRDefault="003E5672" w:rsidP="00D02DA0">
      <w:pPr>
        <w:widowControl w:val="0"/>
        <w:autoSpaceDE w:val="0"/>
        <w:autoSpaceDN w:val="0"/>
        <w:adjustRightInd w:val="0"/>
        <w:ind w:firstLine="540"/>
        <w:jc w:val="both"/>
      </w:pPr>
    </w:p>
    <w:p w:rsidR="003E5672" w:rsidRDefault="003E5672" w:rsidP="003E5672">
      <w:pPr>
        <w:widowControl w:val="0"/>
        <w:autoSpaceDE w:val="0"/>
        <w:autoSpaceDN w:val="0"/>
        <w:adjustRightInd w:val="0"/>
        <w:ind w:firstLine="540"/>
        <w:jc w:val="both"/>
      </w:pPr>
      <w:r>
        <w:t>Контрольно-счетным комитетом Лахденпохского муниципального района по результатам проведения настоящей проверки установлено следующее:</w:t>
      </w:r>
    </w:p>
    <w:p w:rsidR="003E5672" w:rsidRDefault="003E5672" w:rsidP="003E5672">
      <w:pPr>
        <w:widowControl w:val="0"/>
        <w:autoSpaceDE w:val="0"/>
        <w:autoSpaceDN w:val="0"/>
        <w:adjustRightInd w:val="0"/>
        <w:ind w:firstLine="540"/>
        <w:jc w:val="both"/>
      </w:pPr>
      <w:r>
        <w:t>1.</w:t>
      </w:r>
      <w:r>
        <w:tab/>
        <w:t>В нарушение положений пункта 1 статьи 217 БК РФ и статьи 19 Положения о бюджетном процессе в Хийтольском сельском поселении отсутствует действующий нормативный документ, регламентирующий организацию составления и ведения сводной бюджетной росписи бюджета Хийтольского сельского поселения.</w:t>
      </w:r>
    </w:p>
    <w:p w:rsidR="003E5672" w:rsidRDefault="003E5672" w:rsidP="003E5672">
      <w:pPr>
        <w:widowControl w:val="0"/>
        <w:autoSpaceDE w:val="0"/>
        <w:autoSpaceDN w:val="0"/>
        <w:adjustRightInd w:val="0"/>
        <w:ind w:firstLine="540"/>
        <w:jc w:val="both"/>
      </w:pPr>
      <w:r>
        <w:t>2.</w:t>
      </w:r>
      <w:r>
        <w:tab/>
      </w:r>
      <w:proofErr w:type="gramStart"/>
      <w:r>
        <w:t>В нарушение положений пункта 5 статьи 217 БК РФ Администрацией не представлены документы, подтверждающие доведение утвержденных показателей сводной бюджетной росписи и измененных показателей сводной бюджетной до главных распорядителей бюджетных средств бюджета Хийтольского сельского поселения.</w:t>
      </w:r>
      <w:proofErr w:type="gramEnd"/>
    </w:p>
    <w:p w:rsidR="003E5672" w:rsidRDefault="003E5672" w:rsidP="003E5672">
      <w:pPr>
        <w:widowControl w:val="0"/>
        <w:autoSpaceDE w:val="0"/>
        <w:autoSpaceDN w:val="0"/>
        <w:adjustRightInd w:val="0"/>
        <w:ind w:firstLine="540"/>
        <w:jc w:val="both"/>
      </w:pPr>
      <w:r>
        <w:t>3.</w:t>
      </w:r>
      <w:r>
        <w:tab/>
        <w:t>В отсутствие утвержденного Порядка составления и ведения сводной бюджетной росписи бюджета Хийтольского сельского поселения не установлены:</w:t>
      </w:r>
    </w:p>
    <w:p w:rsidR="003E5672" w:rsidRDefault="003E5672" w:rsidP="003E5672">
      <w:pPr>
        <w:widowControl w:val="0"/>
        <w:autoSpaceDE w:val="0"/>
        <w:autoSpaceDN w:val="0"/>
        <w:adjustRightInd w:val="0"/>
        <w:ind w:firstLine="540"/>
        <w:jc w:val="both"/>
      </w:pPr>
      <w:r>
        <w:t>- форма и сроки составления и утверждения сводной бюджетной росписи бюджета Хийтольского сельского поселения;</w:t>
      </w:r>
    </w:p>
    <w:p w:rsidR="003E5672" w:rsidRDefault="003E5672" w:rsidP="003E5672">
      <w:pPr>
        <w:widowControl w:val="0"/>
        <w:autoSpaceDE w:val="0"/>
        <w:autoSpaceDN w:val="0"/>
        <w:adjustRightInd w:val="0"/>
        <w:ind w:firstLine="540"/>
        <w:jc w:val="both"/>
      </w:pPr>
      <w:r>
        <w:t xml:space="preserve"> - процедура, форма и сроки доведения до главных распорядителей утвержденных показателей сводной бюджетной росписи и (или) лимитов бюджетных обязательств, в том числе и в системе удаленного финансового документооборота Управления Федерального казначейства по Республике Карелия;</w:t>
      </w:r>
    </w:p>
    <w:p w:rsidR="003E5672" w:rsidRDefault="003E5672" w:rsidP="003E5672">
      <w:pPr>
        <w:widowControl w:val="0"/>
        <w:autoSpaceDE w:val="0"/>
        <w:autoSpaceDN w:val="0"/>
        <w:adjustRightInd w:val="0"/>
        <w:ind w:firstLine="540"/>
        <w:jc w:val="both"/>
      </w:pPr>
      <w:r>
        <w:t xml:space="preserve"> - процедура внесения изменений в сводную бюджетную роспись без внесения изменений в решение о бюджете.</w:t>
      </w:r>
    </w:p>
    <w:p w:rsidR="003E5672" w:rsidRDefault="003E5672" w:rsidP="003E5672">
      <w:pPr>
        <w:widowControl w:val="0"/>
        <w:autoSpaceDE w:val="0"/>
        <w:autoSpaceDN w:val="0"/>
        <w:adjustRightInd w:val="0"/>
        <w:ind w:firstLine="540"/>
        <w:jc w:val="both"/>
      </w:pPr>
      <w:r>
        <w:t>4.</w:t>
      </w:r>
      <w:r>
        <w:tab/>
        <w:t>В нарушение положений пункта 4 статьи 217 БК РФ Администрацией не представлены утвержденные лимиты бюджетных обязательств.</w:t>
      </w:r>
    </w:p>
    <w:p w:rsidR="003E5672" w:rsidRDefault="003E5672" w:rsidP="003E5672">
      <w:pPr>
        <w:widowControl w:val="0"/>
        <w:autoSpaceDE w:val="0"/>
        <w:autoSpaceDN w:val="0"/>
        <w:adjustRightInd w:val="0"/>
        <w:ind w:firstLine="540"/>
        <w:jc w:val="both"/>
      </w:pPr>
      <w:r>
        <w:t>5.</w:t>
      </w:r>
      <w:r>
        <w:tab/>
        <w:t>В преамбуле Постановление Администрации Хийтольского сельского поселения № 179 от 30.12.2015 г. не обоснованно сделана ссылка на пункт Решения о бюджете Хийтольского сельского поселения на 2015 год.</w:t>
      </w:r>
    </w:p>
    <w:p w:rsidR="00C17BE8" w:rsidRDefault="003E5672" w:rsidP="003E5672">
      <w:pPr>
        <w:widowControl w:val="0"/>
        <w:autoSpaceDE w:val="0"/>
        <w:autoSpaceDN w:val="0"/>
        <w:adjustRightInd w:val="0"/>
        <w:ind w:firstLine="540"/>
        <w:jc w:val="both"/>
      </w:pPr>
      <w:r>
        <w:t>6.</w:t>
      </w:r>
      <w:r>
        <w:tab/>
        <w:t>Лимиты бюджетных обязательств на сумму 18,0 тыс. рублей по КБК 03508010512130321262 доведены до органов федерального казначейства при отсутствии на то законных оснований (раньше, чем было принято решение о внесении изменений в сводную бюджетную роспись).</w:t>
      </w:r>
    </w:p>
    <w:p w:rsidR="003E5672" w:rsidRDefault="003E5672" w:rsidP="003E5672">
      <w:pPr>
        <w:widowControl w:val="0"/>
        <w:autoSpaceDE w:val="0"/>
        <w:autoSpaceDN w:val="0"/>
        <w:adjustRightInd w:val="0"/>
        <w:ind w:firstLine="540"/>
        <w:jc w:val="both"/>
      </w:pPr>
    </w:p>
    <w:p w:rsidR="00C17BE8" w:rsidRDefault="00C17BE8" w:rsidP="00D02DA0">
      <w:pPr>
        <w:widowControl w:val="0"/>
        <w:autoSpaceDE w:val="0"/>
        <w:autoSpaceDN w:val="0"/>
        <w:adjustRightInd w:val="0"/>
        <w:ind w:firstLine="540"/>
        <w:jc w:val="both"/>
        <w:rPr>
          <w:b/>
        </w:rPr>
      </w:pPr>
      <w:r w:rsidRPr="00C17BE8">
        <w:rPr>
          <w:b/>
        </w:rPr>
        <w:t>Выводы:</w:t>
      </w:r>
    </w:p>
    <w:p w:rsidR="00AF693A" w:rsidRPr="00AF693A" w:rsidRDefault="00AF693A" w:rsidP="00D02DA0">
      <w:pPr>
        <w:widowControl w:val="0"/>
        <w:autoSpaceDE w:val="0"/>
        <w:autoSpaceDN w:val="0"/>
        <w:adjustRightInd w:val="0"/>
        <w:ind w:firstLine="540"/>
        <w:jc w:val="both"/>
      </w:pPr>
      <w:r w:rsidRPr="00AF693A">
        <w:t xml:space="preserve">Контрольное мероприятие показало, что </w:t>
      </w:r>
      <w:r>
        <w:t xml:space="preserve">составление и ведение сводной бюджетной </w:t>
      </w:r>
      <w:r>
        <w:lastRenderedPageBreak/>
        <w:t>росписи бюджета Хийтольского сельского поселения осуществляется с нарушением действующего законодательства.</w:t>
      </w:r>
    </w:p>
    <w:p w:rsidR="00D02DA0" w:rsidRDefault="003E5672" w:rsidP="003E5672">
      <w:pPr>
        <w:widowControl w:val="0"/>
        <w:autoSpaceDE w:val="0"/>
        <w:autoSpaceDN w:val="0"/>
        <w:adjustRightInd w:val="0"/>
        <w:jc w:val="both"/>
      </w:pPr>
      <w:r>
        <w:t xml:space="preserve">     </w:t>
      </w:r>
      <w:proofErr w:type="gramStart"/>
      <w:r>
        <w:t xml:space="preserve">Администрацией Хийтольского сельского поселения не обеспечено соблюдение </w:t>
      </w:r>
      <w:r w:rsidR="00D02DA0" w:rsidRPr="00D02DA0">
        <w:t xml:space="preserve">положений пункта 1 статьи 217 БК РФ и статьи 19 </w:t>
      </w:r>
      <w:r w:rsidR="000338B6">
        <w:t>«</w:t>
      </w:r>
      <w:r w:rsidR="000338B6" w:rsidRPr="000338B6">
        <w:t>Положения о бюджетном процессе в муниципальном образовании «Хийтольское сельское поселение</w:t>
      </w:r>
      <w:r w:rsidR="000338B6">
        <w:t xml:space="preserve">», </w:t>
      </w:r>
      <w:r>
        <w:t>утвержденного</w:t>
      </w:r>
      <w:r w:rsidR="000338B6">
        <w:t xml:space="preserve"> </w:t>
      </w:r>
      <w:r w:rsidR="000338B6" w:rsidRPr="000338B6">
        <w:t>Решение</w:t>
      </w:r>
      <w:r w:rsidR="000338B6">
        <w:t>м</w:t>
      </w:r>
      <w:r w:rsidR="000338B6" w:rsidRPr="000338B6">
        <w:t xml:space="preserve"> XVII сессии III созыва Совета Хийтольского сельского поселения от 11.03.2016 г. № 17/2-3</w:t>
      </w:r>
      <w:r w:rsidR="000338B6">
        <w:t>,</w:t>
      </w:r>
      <w:r w:rsidR="000338B6" w:rsidRPr="000338B6">
        <w:t xml:space="preserve"> </w:t>
      </w:r>
      <w:r>
        <w:t xml:space="preserve">выразившееся в </w:t>
      </w:r>
      <w:r w:rsidR="00D02DA0" w:rsidRPr="00D02DA0">
        <w:t>отсутств</w:t>
      </w:r>
      <w:r>
        <w:t>ие действующего нормативного</w:t>
      </w:r>
      <w:r w:rsidR="00D02DA0" w:rsidRPr="00D02DA0">
        <w:t xml:space="preserve"> документ</w:t>
      </w:r>
      <w:r>
        <w:t>а, регламентирующего</w:t>
      </w:r>
      <w:r w:rsidR="00D02DA0" w:rsidRPr="00D02DA0">
        <w:t xml:space="preserve"> организацию составления и ведения сводной бюджетной росписи бюджета Хийтольского сельского поселения.</w:t>
      </w:r>
      <w:proofErr w:type="gramEnd"/>
    </w:p>
    <w:p w:rsidR="000338B6" w:rsidRDefault="00AF693A" w:rsidP="00AF693A">
      <w:pPr>
        <w:widowControl w:val="0"/>
        <w:autoSpaceDE w:val="0"/>
        <w:autoSpaceDN w:val="0"/>
        <w:adjustRightInd w:val="0"/>
        <w:jc w:val="both"/>
      </w:pPr>
      <w:r>
        <w:t xml:space="preserve">     </w:t>
      </w:r>
      <w:r w:rsidR="000338B6">
        <w:t>В отсутствие утвержденного Порядка составления и ведения сводной бюджетной росписи бюджета Хийтольского сел</w:t>
      </w:r>
      <w:r>
        <w:t>ьского поселения не установлены</w:t>
      </w:r>
      <w:r w:rsidR="000338B6">
        <w:t xml:space="preserve"> форма и сроки составления и утверждения сводной бюджетной росписи бюджета Хийтольского сельского поселения; процедура, форма и сроки доведения до главных распорядителей утвержденных показателей сводной бюджетной росписи и (или) лимитов бюджетных обязательств, в том числе и в системе удаленного финансового документооборота Управления Федерального казначейства по Республике Карелия;</w:t>
      </w:r>
      <w:r>
        <w:t xml:space="preserve"> </w:t>
      </w:r>
      <w:r w:rsidR="000338B6">
        <w:t xml:space="preserve"> процедура внесения изменений в сводную бюджетную роспись без внесения изменений в решение о бюджете.</w:t>
      </w:r>
    </w:p>
    <w:p w:rsidR="00AF693A" w:rsidRDefault="00AF693A" w:rsidP="00AF693A">
      <w:pPr>
        <w:widowControl w:val="0"/>
        <w:autoSpaceDE w:val="0"/>
        <w:autoSpaceDN w:val="0"/>
        <w:adjustRightInd w:val="0"/>
        <w:jc w:val="both"/>
      </w:pPr>
      <w:r>
        <w:t xml:space="preserve">     </w:t>
      </w:r>
      <w:r w:rsidR="00720F2E">
        <w:t>В течение проверяемого периода п</w:t>
      </w:r>
      <w:r>
        <w:t>роизводилось увеличение лимитов бюджетных обязатель</w:t>
      </w:r>
      <w:proofErr w:type="gramStart"/>
      <w:r>
        <w:t>ств пр</w:t>
      </w:r>
      <w:proofErr w:type="gramEnd"/>
      <w:r>
        <w:t>и отсутствии законных оснований, т.е. ранее, чем было приято решение о внесении изменений в сводную бюджетную роспись.</w:t>
      </w:r>
    </w:p>
    <w:p w:rsidR="00682403" w:rsidRDefault="00682403" w:rsidP="00D02DA0">
      <w:pPr>
        <w:pStyle w:val="a3"/>
        <w:tabs>
          <w:tab w:val="left" w:pos="2676"/>
        </w:tabs>
        <w:ind w:left="0"/>
      </w:pPr>
    </w:p>
    <w:p w:rsidR="002C1BA7" w:rsidRPr="00CA66DB" w:rsidRDefault="002C1BA7" w:rsidP="00CA66DB">
      <w:pPr>
        <w:tabs>
          <w:tab w:val="left" w:pos="2676"/>
        </w:tabs>
        <w:jc w:val="center"/>
        <w:rPr>
          <w:b/>
        </w:rPr>
      </w:pPr>
      <w:r w:rsidRPr="00CA66DB">
        <w:rPr>
          <w:b/>
        </w:rPr>
        <w:t xml:space="preserve">Итоговые данные контрольного мероприятия в стоимостном выражении </w:t>
      </w:r>
    </w:p>
    <w:p w:rsidR="002C1BA7" w:rsidRPr="00CA66DB" w:rsidRDefault="002C1BA7" w:rsidP="00CA66DB">
      <w:pPr>
        <w:tabs>
          <w:tab w:val="left" w:pos="2676"/>
        </w:tabs>
        <w:jc w:val="center"/>
        <w:rPr>
          <w:b/>
        </w:rPr>
      </w:pPr>
      <w:r w:rsidRPr="00CA66DB">
        <w:rPr>
          <w:b/>
        </w:rPr>
        <w:t>(тыс. рублей)</w:t>
      </w:r>
    </w:p>
    <w:tbl>
      <w:tblPr>
        <w:tblW w:w="95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1440"/>
        <w:gridCol w:w="970"/>
        <w:gridCol w:w="1701"/>
        <w:gridCol w:w="1365"/>
      </w:tblGrid>
      <w:tr w:rsidR="002C1BA7" w:rsidRPr="00CA66DB">
        <w:trPr>
          <w:trHeight w:val="397"/>
          <w:tblHeader/>
        </w:trPr>
        <w:tc>
          <w:tcPr>
            <w:tcW w:w="4077" w:type="dxa"/>
            <w:vMerge w:val="restart"/>
          </w:tcPr>
          <w:p w:rsidR="002C1BA7" w:rsidRPr="00CA66DB" w:rsidRDefault="002C1BA7" w:rsidP="00CA66DB">
            <w:pPr>
              <w:tabs>
                <w:tab w:val="left" w:pos="2676"/>
              </w:tabs>
              <w:jc w:val="center"/>
              <w:rPr>
                <w:b/>
                <w:sz w:val="20"/>
                <w:szCs w:val="20"/>
              </w:rPr>
            </w:pPr>
          </w:p>
          <w:p w:rsidR="002C1BA7" w:rsidRPr="00CA66DB" w:rsidRDefault="002C1BA7" w:rsidP="00CA66DB">
            <w:pPr>
              <w:tabs>
                <w:tab w:val="left" w:pos="2676"/>
              </w:tabs>
              <w:jc w:val="center"/>
              <w:rPr>
                <w:b/>
                <w:sz w:val="20"/>
                <w:szCs w:val="20"/>
              </w:rPr>
            </w:pPr>
          </w:p>
          <w:p w:rsidR="002C1BA7" w:rsidRPr="00CA66DB" w:rsidRDefault="002C1BA7" w:rsidP="00CA66DB">
            <w:pPr>
              <w:tabs>
                <w:tab w:val="left" w:pos="2676"/>
              </w:tabs>
              <w:jc w:val="center"/>
              <w:rPr>
                <w:b/>
                <w:sz w:val="20"/>
                <w:szCs w:val="20"/>
              </w:rPr>
            </w:pPr>
            <w:r w:rsidRPr="00CA66DB">
              <w:rPr>
                <w:b/>
                <w:sz w:val="20"/>
                <w:szCs w:val="20"/>
              </w:rPr>
              <w:t>Нарушения</w:t>
            </w:r>
          </w:p>
        </w:tc>
        <w:tc>
          <w:tcPr>
            <w:tcW w:w="1440" w:type="dxa"/>
            <w:vMerge w:val="restart"/>
          </w:tcPr>
          <w:p w:rsidR="002C1BA7" w:rsidRPr="00CA66DB" w:rsidRDefault="002C1BA7" w:rsidP="00CA66DB">
            <w:pPr>
              <w:tabs>
                <w:tab w:val="left" w:pos="2676"/>
              </w:tabs>
              <w:jc w:val="center"/>
              <w:rPr>
                <w:b/>
                <w:sz w:val="20"/>
                <w:szCs w:val="20"/>
              </w:rPr>
            </w:pPr>
          </w:p>
          <w:p w:rsidR="002C1BA7" w:rsidRPr="00CA66DB" w:rsidRDefault="002C1BA7" w:rsidP="00CA66DB">
            <w:pPr>
              <w:tabs>
                <w:tab w:val="left" w:pos="2676"/>
              </w:tabs>
              <w:jc w:val="center"/>
              <w:rPr>
                <w:b/>
                <w:sz w:val="20"/>
                <w:szCs w:val="20"/>
              </w:rPr>
            </w:pPr>
            <w:r w:rsidRPr="00CA66DB">
              <w:rPr>
                <w:b/>
                <w:sz w:val="20"/>
                <w:szCs w:val="20"/>
              </w:rPr>
              <w:t>Выявлено финансовых нарушений</w:t>
            </w:r>
          </w:p>
        </w:tc>
        <w:tc>
          <w:tcPr>
            <w:tcW w:w="2671" w:type="dxa"/>
            <w:gridSpan w:val="2"/>
          </w:tcPr>
          <w:p w:rsidR="002C1BA7" w:rsidRPr="00CA66DB" w:rsidRDefault="002C1BA7" w:rsidP="00CA66DB">
            <w:pPr>
              <w:jc w:val="center"/>
              <w:rPr>
                <w:b/>
                <w:sz w:val="20"/>
                <w:szCs w:val="20"/>
              </w:rPr>
            </w:pPr>
            <w:r w:rsidRPr="00CA66DB">
              <w:rPr>
                <w:b/>
                <w:sz w:val="20"/>
                <w:szCs w:val="20"/>
              </w:rPr>
              <w:t>Предложено к устранению финансовых нарушений</w:t>
            </w:r>
          </w:p>
        </w:tc>
        <w:tc>
          <w:tcPr>
            <w:tcW w:w="1365" w:type="dxa"/>
            <w:vMerge w:val="restart"/>
          </w:tcPr>
          <w:p w:rsidR="002C1BA7" w:rsidRPr="00CA66DB" w:rsidRDefault="002C1BA7" w:rsidP="00CA66DB">
            <w:pPr>
              <w:tabs>
                <w:tab w:val="left" w:pos="2676"/>
              </w:tabs>
              <w:jc w:val="center"/>
              <w:rPr>
                <w:b/>
                <w:sz w:val="20"/>
                <w:szCs w:val="20"/>
              </w:rPr>
            </w:pPr>
          </w:p>
          <w:p w:rsidR="002C1BA7" w:rsidRPr="00CA66DB" w:rsidRDefault="002C1BA7" w:rsidP="00CA66DB">
            <w:pPr>
              <w:tabs>
                <w:tab w:val="left" w:pos="2676"/>
              </w:tabs>
              <w:jc w:val="center"/>
              <w:rPr>
                <w:b/>
                <w:sz w:val="20"/>
                <w:szCs w:val="20"/>
              </w:rPr>
            </w:pPr>
          </w:p>
          <w:p w:rsidR="002C1BA7" w:rsidRPr="00CA66DB" w:rsidRDefault="002C1BA7" w:rsidP="00CA66DB">
            <w:pPr>
              <w:tabs>
                <w:tab w:val="left" w:pos="2676"/>
              </w:tabs>
              <w:jc w:val="center"/>
              <w:rPr>
                <w:b/>
                <w:sz w:val="20"/>
                <w:szCs w:val="20"/>
              </w:rPr>
            </w:pPr>
            <w:r w:rsidRPr="00CA66DB">
              <w:rPr>
                <w:b/>
                <w:sz w:val="20"/>
                <w:szCs w:val="20"/>
              </w:rPr>
              <w:t>Примечание</w:t>
            </w:r>
          </w:p>
        </w:tc>
      </w:tr>
      <w:tr w:rsidR="002C1BA7" w:rsidRPr="00CA66DB">
        <w:trPr>
          <w:trHeight w:val="624"/>
          <w:tblHeader/>
        </w:trPr>
        <w:tc>
          <w:tcPr>
            <w:tcW w:w="4077" w:type="dxa"/>
            <w:vMerge/>
          </w:tcPr>
          <w:p w:rsidR="002C1BA7" w:rsidRPr="00CA66DB" w:rsidRDefault="002C1BA7" w:rsidP="00CA66DB">
            <w:pPr>
              <w:tabs>
                <w:tab w:val="left" w:pos="2676"/>
              </w:tabs>
              <w:jc w:val="center"/>
              <w:rPr>
                <w:b/>
                <w:sz w:val="20"/>
                <w:szCs w:val="20"/>
              </w:rPr>
            </w:pPr>
          </w:p>
        </w:tc>
        <w:tc>
          <w:tcPr>
            <w:tcW w:w="1440" w:type="dxa"/>
            <w:vMerge/>
          </w:tcPr>
          <w:p w:rsidR="002C1BA7" w:rsidRPr="00CA66DB" w:rsidRDefault="002C1BA7" w:rsidP="00CA66DB">
            <w:pPr>
              <w:tabs>
                <w:tab w:val="left" w:pos="2676"/>
              </w:tabs>
              <w:jc w:val="center"/>
              <w:rPr>
                <w:b/>
                <w:sz w:val="20"/>
                <w:szCs w:val="20"/>
              </w:rPr>
            </w:pPr>
          </w:p>
        </w:tc>
        <w:tc>
          <w:tcPr>
            <w:tcW w:w="970" w:type="dxa"/>
          </w:tcPr>
          <w:p w:rsidR="002C1BA7" w:rsidRPr="00CA66DB" w:rsidRDefault="002C1BA7" w:rsidP="00CA66DB">
            <w:pPr>
              <w:tabs>
                <w:tab w:val="left" w:pos="2676"/>
              </w:tabs>
              <w:jc w:val="center"/>
              <w:rPr>
                <w:b/>
                <w:sz w:val="20"/>
                <w:szCs w:val="20"/>
              </w:rPr>
            </w:pPr>
            <w:r w:rsidRPr="00CA66DB">
              <w:rPr>
                <w:b/>
                <w:sz w:val="20"/>
                <w:szCs w:val="20"/>
              </w:rPr>
              <w:t>Всего</w:t>
            </w:r>
          </w:p>
        </w:tc>
        <w:tc>
          <w:tcPr>
            <w:tcW w:w="1701" w:type="dxa"/>
          </w:tcPr>
          <w:p w:rsidR="002C1BA7" w:rsidRPr="00CA66DB" w:rsidRDefault="002C1BA7" w:rsidP="00CA66DB">
            <w:pPr>
              <w:tabs>
                <w:tab w:val="left" w:pos="2676"/>
              </w:tabs>
              <w:jc w:val="center"/>
              <w:rPr>
                <w:b/>
                <w:sz w:val="20"/>
                <w:szCs w:val="20"/>
              </w:rPr>
            </w:pPr>
            <w:r w:rsidRPr="00CA66DB">
              <w:rPr>
                <w:b/>
                <w:sz w:val="20"/>
                <w:szCs w:val="20"/>
              </w:rPr>
              <w:t xml:space="preserve">В том числе, к восстановлению в бюджет  </w:t>
            </w:r>
          </w:p>
        </w:tc>
        <w:tc>
          <w:tcPr>
            <w:tcW w:w="1365" w:type="dxa"/>
            <w:vMerge/>
          </w:tcPr>
          <w:p w:rsidR="002C1BA7" w:rsidRPr="00CA66DB" w:rsidRDefault="002C1BA7" w:rsidP="00CA66DB">
            <w:pPr>
              <w:tabs>
                <w:tab w:val="left" w:pos="2676"/>
              </w:tabs>
              <w:jc w:val="center"/>
              <w:rPr>
                <w:b/>
                <w:sz w:val="20"/>
                <w:szCs w:val="20"/>
              </w:rPr>
            </w:pPr>
          </w:p>
        </w:tc>
      </w:tr>
      <w:tr w:rsidR="002C1BA7" w:rsidRPr="00CA66DB">
        <w:trPr>
          <w:trHeight w:val="319"/>
          <w:tblHeader/>
        </w:trPr>
        <w:tc>
          <w:tcPr>
            <w:tcW w:w="4077" w:type="dxa"/>
          </w:tcPr>
          <w:p w:rsidR="002C1BA7" w:rsidRPr="00CA66DB" w:rsidRDefault="002C1BA7" w:rsidP="00CA66DB">
            <w:pPr>
              <w:tabs>
                <w:tab w:val="left" w:pos="2676"/>
              </w:tabs>
              <w:jc w:val="center"/>
            </w:pPr>
            <w:r w:rsidRPr="00CA66DB">
              <w:t>1</w:t>
            </w:r>
          </w:p>
        </w:tc>
        <w:tc>
          <w:tcPr>
            <w:tcW w:w="1440" w:type="dxa"/>
          </w:tcPr>
          <w:p w:rsidR="002C1BA7" w:rsidRPr="00CA66DB" w:rsidRDefault="002C1BA7" w:rsidP="00CA66DB">
            <w:pPr>
              <w:tabs>
                <w:tab w:val="left" w:pos="2676"/>
              </w:tabs>
              <w:jc w:val="center"/>
            </w:pPr>
            <w:r w:rsidRPr="00CA66DB">
              <w:t>2</w:t>
            </w:r>
          </w:p>
        </w:tc>
        <w:tc>
          <w:tcPr>
            <w:tcW w:w="970" w:type="dxa"/>
          </w:tcPr>
          <w:p w:rsidR="002C1BA7" w:rsidRPr="00CA66DB" w:rsidRDefault="002C1BA7" w:rsidP="00CA66DB">
            <w:pPr>
              <w:tabs>
                <w:tab w:val="left" w:pos="2676"/>
              </w:tabs>
              <w:jc w:val="center"/>
            </w:pPr>
            <w:r w:rsidRPr="00CA66DB">
              <w:t>3</w:t>
            </w:r>
          </w:p>
        </w:tc>
        <w:tc>
          <w:tcPr>
            <w:tcW w:w="1701" w:type="dxa"/>
          </w:tcPr>
          <w:p w:rsidR="002C1BA7" w:rsidRPr="00CA66DB" w:rsidRDefault="002C1BA7" w:rsidP="00CA66DB">
            <w:pPr>
              <w:tabs>
                <w:tab w:val="left" w:pos="2676"/>
              </w:tabs>
              <w:jc w:val="center"/>
            </w:pPr>
            <w:r w:rsidRPr="00CA66DB">
              <w:t>4</w:t>
            </w:r>
          </w:p>
        </w:tc>
        <w:tc>
          <w:tcPr>
            <w:tcW w:w="1365" w:type="dxa"/>
          </w:tcPr>
          <w:p w:rsidR="002C1BA7" w:rsidRPr="00CA66DB" w:rsidRDefault="002C1BA7" w:rsidP="00CA66DB">
            <w:pPr>
              <w:tabs>
                <w:tab w:val="left" w:pos="2676"/>
              </w:tabs>
              <w:jc w:val="center"/>
            </w:pPr>
            <w:r w:rsidRPr="00CA66DB">
              <w:t>5</w:t>
            </w:r>
          </w:p>
        </w:tc>
      </w:tr>
      <w:tr w:rsidR="002C1BA7" w:rsidRPr="00CA66DB">
        <w:tc>
          <w:tcPr>
            <w:tcW w:w="4077" w:type="dxa"/>
          </w:tcPr>
          <w:p w:rsidR="002C1BA7" w:rsidRPr="00CA66DB" w:rsidRDefault="002C1BA7" w:rsidP="00CA66DB">
            <w:pPr>
              <w:tabs>
                <w:tab w:val="left" w:pos="2676"/>
              </w:tabs>
              <w:jc w:val="both"/>
            </w:pPr>
            <w:r w:rsidRPr="00CA66DB">
              <w:rPr>
                <w:sz w:val="22"/>
                <w:szCs w:val="22"/>
              </w:rPr>
              <w:t>При формировании и исполнении бюджетов</w:t>
            </w:r>
          </w:p>
        </w:tc>
        <w:tc>
          <w:tcPr>
            <w:tcW w:w="1440" w:type="dxa"/>
          </w:tcPr>
          <w:p w:rsidR="002C1BA7" w:rsidRPr="00CA66DB" w:rsidRDefault="00103DCC" w:rsidP="00CA66DB">
            <w:pPr>
              <w:tabs>
                <w:tab w:val="left" w:pos="2676"/>
              </w:tabs>
              <w:jc w:val="center"/>
              <w:rPr>
                <w:sz w:val="20"/>
                <w:szCs w:val="20"/>
              </w:rPr>
            </w:pPr>
            <w:r>
              <w:rPr>
                <w:sz w:val="20"/>
                <w:szCs w:val="20"/>
              </w:rPr>
              <w:t>11911,83</w:t>
            </w:r>
          </w:p>
        </w:tc>
        <w:tc>
          <w:tcPr>
            <w:tcW w:w="970" w:type="dxa"/>
          </w:tcPr>
          <w:p w:rsidR="002C1BA7" w:rsidRPr="00CA66DB" w:rsidRDefault="007543C9" w:rsidP="00CA66DB">
            <w:pPr>
              <w:tabs>
                <w:tab w:val="left" w:pos="2676"/>
              </w:tabs>
              <w:jc w:val="center"/>
              <w:rPr>
                <w:sz w:val="20"/>
                <w:szCs w:val="20"/>
              </w:rPr>
            </w:pPr>
            <w:r>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rPr>
                <w:sz w:val="20"/>
                <w:szCs w:val="20"/>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Нецелевое использование бюджетных средств</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Несоответствие принципу результативности и эффективности использования</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Неправомерное использование средств</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В области государственной (муниципальной) собственности</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При осуществлении муниципальных закупок</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При ведении бухгалтерского учета и составлении отчетности</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Прочие виды нарушений и недостатков</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center"/>
              <w:rPr>
                <w:b/>
              </w:rPr>
            </w:pPr>
            <w:r w:rsidRPr="00CA66DB">
              <w:rPr>
                <w:b/>
              </w:rPr>
              <w:t>Всего</w:t>
            </w:r>
          </w:p>
        </w:tc>
        <w:tc>
          <w:tcPr>
            <w:tcW w:w="1440" w:type="dxa"/>
          </w:tcPr>
          <w:p w:rsidR="002C1BA7" w:rsidRPr="00CA66DB" w:rsidRDefault="00103DCC" w:rsidP="00CA66DB">
            <w:pPr>
              <w:tabs>
                <w:tab w:val="left" w:pos="2676"/>
              </w:tabs>
              <w:jc w:val="center"/>
              <w:rPr>
                <w:sz w:val="20"/>
                <w:szCs w:val="20"/>
              </w:rPr>
            </w:pPr>
            <w:r>
              <w:rPr>
                <w:sz w:val="20"/>
                <w:szCs w:val="20"/>
              </w:rPr>
              <w:t>11911,83</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bl>
    <w:p w:rsidR="002C1BA7" w:rsidRPr="00CA66DB" w:rsidRDefault="002C1BA7" w:rsidP="00CA66DB">
      <w:pPr>
        <w:tabs>
          <w:tab w:val="left" w:pos="2676"/>
        </w:tabs>
        <w:jc w:val="both"/>
        <w:rPr>
          <w:b/>
        </w:rPr>
      </w:pPr>
    </w:p>
    <w:p w:rsidR="002C1BA7" w:rsidRPr="003104E3" w:rsidRDefault="002C1BA7" w:rsidP="00974C01">
      <w:pPr>
        <w:tabs>
          <w:tab w:val="left" w:pos="2676"/>
        </w:tabs>
        <w:jc w:val="both"/>
      </w:pPr>
      <w:r w:rsidRPr="00974C01">
        <w:rPr>
          <w:b/>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b/>
        </w:rPr>
        <w:t xml:space="preserve"> </w:t>
      </w:r>
      <w:r w:rsidRPr="003104E3">
        <w:t>нет</w:t>
      </w:r>
    </w:p>
    <w:p w:rsidR="002C1BA7" w:rsidRDefault="002C1BA7" w:rsidP="00974C01">
      <w:pPr>
        <w:tabs>
          <w:tab w:val="left" w:pos="2676"/>
        </w:tabs>
        <w:jc w:val="both"/>
        <w:rPr>
          <w:b/>
        </w:rPr>
      </w:pPr>
    </w:p>
    <w:p w:rsidR="002C1BA7" w:rsidRDefault="002C1BA7" w:rsidP="00974C01">
      <w:pPr>
        <w:tabs>
          <w:tab w:val="left" w:pos="2676"/>
        </w:tabs>
        <w:jc w:val="both"/>
        <w:rPr>
          <w:b/>
        </w:rPr>
      </w:pPr>
      <w:r w:rsidRPr="00974C01">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2C1BA7" w:rsidRDefault="002C1BA7" w:rsidP="00974C01">
      <w:pPr>
        <w:tabs>
          <w:tab w:val="left" w:pos="2676"/>
        </w:tabs>
        <w:jc w:val="both"/>
        <w:rPr>
          <w:b/>
        </w:rPr>
      </w:pPr>
    </w:p>
    <w:p w:rsidR="002C1BA7" w:rsidRDefault="002C1BA7" w:rsidP="00974C01">
      <w:pPr>
        <w:tabs>
          <w:tab w:val="left" w:pos="2676"/>
        </w:tabs>
        <w:jc w:val="both"/>
        <w:rPr>
          <w:b/>
        </w:rPr>
      </w:pPr>
      <w:r>
        <w:rPr>
          <w:b/>
        </w:rPr>
        <w:t xml:space="preserve">Администрации </w:t>
      </w:r>
      <w:r w:rsidR="00317D41">
        <w:rPr>
          <w:b/>
        </w:rPr>
        <w:t>Хийтольского</w:t>
      </w:r>
      <w:r w:rsidR="00E77214">
        <w:rPr>
          <w:b/>
        </w:rPr>
        <w:t xml:space="preserve"> сельского</w:t>
      </w:r>
      <w:r w:rsidR="00682403">
        <w:rPr>
          <w:b/>
        </w:rPr>
        <w:t xml:space="preserve"> поселения</w:t>
      </w:r>
      <w:r>
        <w:rPr>
          <w:b/>
        </w:rPr>
        <w:t>:</w:t>
      </w:r>
    </w:p>
    <w:p w:rsidR="002C1BA7" w:rsidRDefault="002C1BA7" w:rsidP="00974C01">
      <w:pPr>
        <w:tabs>
          <w:tab w:val="left" w:pos="2676"/>
        </w:tabs>
        <w:jc w:val="both"/>
        <w:rPr>
          <w:b/>
        </w:rPr>
      </w:pPr>
    </w:p>
    <w:p w:rsidR="002C1BA7" w:rsidRDefault="002C1BA7" w:rsidP="0027663D">
      <w:pPr>
        <w:pStyle w:val="a3"/>
        <w:numPr>
          <w:ilvl w:val="0"/>
          <w:numId w:val="7"/>
        </w:numPr>
        <w:jc w:val="both"/>
      </w:pPr>
      <w:r w:rsidRPr="00353D74">
        <w:t xml:space="preserve">Рассмотреть </w:t>
      </w:r>
      <w:r>
        <w:t>результаты контрольного мероприятия.</w:t>
      </w:r>
    </w:p>
    <w:p w:rsidR="002C1BA7" w:rsidRDefault="002C1BA7" w:rsidP="00E126DA">
      <w:pPr>
        <w:pStyle w:val="a3"/>
        <w:numPr>
          <w:ilvl w:val="0"/>
          <w:numId w:val="7"/>
        </w:numPr>
        <w:jc w:val="both"/>
      </w:pPr>
      <w:r>
        <w:lastRenderedPageBreak/>
        <w:t xml:space="preserve">В срок до </w:t>
      </w:r>
      <w:r w:rsidR="00C17BE8">
        <w:t>0</w:t>
      </w:r>
      <w:r w:rsidR="008016B5">
        <w:t>4</w:t>
      </w:r>
      <w:r w:rsidR="00C17BE8">
        <w:t xml:space="preserve"> июля</w:t>
      </w:r>
      <w:r w:rsidR="00E77214">
        <w:t xml:space="preserve"> </w:t>
      </w:r>
      <w:r w:rsidR="00265410">
        <w:t xml:space="preserve"> 2016</w:t>
      </w:r>
      <w:r>
        <w:t xml:space="preserve"> года разработать и утвердить </w:t>
      </w:r>
      <w:r w:rsidR="00265410" w:rsidRPr="00265410">
        <w:t>Поряд</w:t>
      </w:r>
      <w:r w:rsidR="00265410">
        <w:t>о</w:t>
      </w:r>
      <w:r w:rsidR="00265410" w:rsidRPr="00265410">
        <w:t xml:space="preserve">к составления и ведения сводной бюджетной росписи бюджета </w:t>
      </w:r>
      <w:r w:rsidR="00317D41">
        <w:t>Хийтольского</w:t>
      </w:r>
      <w:r w:rsidR="00E77214">
        <w:t xml:space="preserve"> сельского</w:t>
      </w:r>
      <w:r w:rsidR="00026C58">
        <w:t xml:space="preserve"> поселения</w:t>
      </w:r>
      <w:r>
        <w:t xml:space="preserve"> в соответствии с требованиями Бюджетного кодекса Российск</w:t>
      </w:r>
      <w:r w:rsidR="00265410">
        <w:t xml:space="preserve">ой Федерации, </w:t>
      </w:r>
      <w:r w:rsidR="00E126DA" w:rsidRPr="00E126DA">
        <w:t>«Положения о бюджетном процессе в муниципальном образовании «</w:t>
      </w:r>
      <w:r w:rsidR="00C17BE8">
        <w:t xml:space="preserve">Хийтольское </w:t>
      </w:r>
      <w:r w:rsidR="00E126DA">
        <w:t>сельское поселение».</w:t>
      </w:r>
      <w:r w:rsidR="00E126DA" w:rsidRPr="00E126DA">
        <w:t xml:space="preserve"> </w:t>
      </w:r>
    </w:p>
    <w:p w:rsidR="002C1BA7" w:rsidRDefault="002C1BA7" w:rsidP="00B63A09">
      <w:pPr>
        <w:numPr>
          <w:ilvl w:val="0"/>
          <w:numId w:val="7"/>
        </w:numPr>
        <w:tabs>
          <w:tab w:val="left" w:pos="2676"/>
        </w:tabs>
        <w:jc w:val="both"/>
      </w:pPr>
      <w:r w:rsidRPr="00160085">
        <w:t xml:space="preserve">Обеспечить организацию </w:t>
      </w:r>
      <w:r w:rsidR="00265410">
        <w:t xml:space="preserve">составления и ведения сводной бюджетной росписи бюджета </w:t>
      </w:r>
      <w:r w:rsidR="00317D41">
        <w:t>Хийтольского</w:t>
      </w:r>
      <w:r w:rsidR="00E77214">
        <w:t xml:space="preserve"> сельского</w:t>
      </w:r>
      <w:r w:rsidR="00265410">
        <w:t xml:space="preserve"> поселения в соответствии с утвержденным</w:t>
      </w:r>
      <w:r w:rsidR="00265410" w:rsidRPr="00265410">
        <w:t xml:space="preserve"> Поряд</w:t>
      </w:r>
      <w:r w:rsidR="00E77214">
        <w:t>ком</w:t>
      </w:r>
      <w:r w:rsidR="00265410" w:rsidRPr="00265410">
        <w:t xml:space="preserve"> составления и ведения сводной бюджетной росписи бюджета </w:t>
      </w:r>
      <w:r w:rsidR="00317D41">
        <w:t>Хийтольского</w:t>
      </w:r>
      <w:r w:rsidR="00E77214">
        <w:t xml:space="preserve"> сельского</w:t>
      </w:r>
      <w:r w:rsidR="00265410" w:rsidRPr="00265410">
        <w:t xml:space="preserve"> поселения</w:t>
      </w:r>
      <w:r w:rsidR="00265410">
        <w:t>.</w:t>
      </w:r>
    </w:p>
    <w:p w:rsidR="00265410" w:rsidRDefault="00656AEC" w:rsidP="00265410">
      <w:pPr>
        <w:numPr>
          <w:ilvl w:val="0"/>
          <w:numId w:val="7"/>
        </w:numPr>
        <w:tabs>
          <w:tab w:val="left" w:pos="2676"/>
        </w:tabs>
        <w:jc w:val="both"/>
      </w:pPr>
      <w:r>
        <w:t>Обеспечить соблюдение норм действующего законодательства при внесении изменений в сводную бюджетную роспись бюджета Хийтольского сельского поселения.</w:t>
      </w:r>
    </w:p>
    <w:p w:rsidR="00656AEC" w:rsidRDefault="00656AEC" w:rsidP="00656AEC">
      <w:pPr>
        <w:tabs>
          <w:tab w:val="left" w:pos="2676"/>
        </w:tabs>
        <w:ind w:left="420"/>
        <w:jc w:val="both"/>
      </w:pPr>
    </w:p>
    <w:p w:rsidR="002C1BA7" w:rsidRDefault="002C1BA7" w:rsidP="00B63A09">
      <w:pPr>
        <w:tabs>
          <w:tab w:val="left" w:pos="2676"/>
        </w:tabs>
        <w:jc w:val="both"/>
        <w:rPr>
          <w:b/>
        </w:rPr>
      </w:pPr>
      <w:r w:rsidRPr="00B63A09">
        <w:rPr>
          <w:b/>
        </w:rPr>
        <w:t>Другие предложения: нет</w:t>
      </w:r>
    </w:p>
    <w:p w:rsidR="002C1BA7" w:rsidRDefault="002C1BA7" w:rsidP="00974C01">
      <w:pPr>
        <w:tabs>
          <w:tab w:val="left" w:pos="2676"/>
        </w:tabs>
        <w:jc w:val="both"/>
        <w:rPr>
          <w:b/>
        </w:rPr>
      </w:pPr>
      <w:r w:rsidRPr="00974C01">
        <w:rPr>
          <w:b/>
        </w:rPr>
        <w:t>Направить отчет:</w:t>
      </w:r>
      <w:bookmarkStart w:id="0" w:name="_GoBack"/>
      <w:bookmarkEnd w:id="0"/>
    </w:p>
    <w:p w:rsidR="002C1BA7" w:rsidRDefault="002C1BA7" w:rsidP="00974C01">
      <w:pPr>
        <w:tabs>
          <w:tab w:val="left" w:pos="2676"/>
        </w:tabs>
        <w:jc w:val="both"/>
      </w:pPr>
      <w:r w:rsidRPr="00974C01">
        <w:t xml:space="preserve">Главе </w:t>
      </w:r>
      <w:r w:rsidR="00317D41">
        <w:t>Хийтольского</w:t>
      </w:r>
      <w:r w:rsidR="00AE7836">
        <w:t xml:space="preserve"> сельского</w:t>
      </w:r>
      <w:r w:rsidR="00026C58">
        <w:t xml:space="preserve"> поселения</w:t>
      </w:r>
      <w:r>
        <w:t>.</w:t>
      </w:r>
    </w:p>
    <w:p w:rsidR="002C1BA7" w:rsidRDefault="00AE7836" w:rsidP="00974C01">
      <w:pPr>
        <w:tabs>
          <w:tab w:val="left" w:pos="2676"/>
        </w:tabs>
        <w:jc w:val="both"/>
      </w:pPr>
      <w:r>
        <w:t xml:space="preserve">Председателю Совета </w:t>
      </w:r>
      <w:r w:rsidR="00317D41">
        <w:t>Хийтольского</w:t>
      </w:r>
      <w:r>
        <w:t xml:space="preserve"> сельского</w:t>
      </w:r>
      <w:r w:rsidR="00026C58">
        <w:t xml:space="preserve"> поселения</w:t>
      </w:r>
      <w:r w:rsidR="002C1BA7">
        <w:t>.</w:t>
      </w:r>
    </w:p>
    <w:p w:rsidR="002C1BA7" w:rsidRPr="00974C01" w:rsidRDefault="002C1BA7" w:rsidP="00974C01">
      <w:pPr>
        <w:tabs>
          <w:tab w:val="left" w:pos="2676"/>
        </w:tabs>
        <w:jc w:val="both"/>
      </w:pPr>
    </w:p>
    <w:p w:rsidR="002C1BA7" w:rsidRPr="00B63A09" w:rsidRDefault="002C1BA7" w:rsidP="00265410">
      <w:pPr>
        <w:pStyle w:val="a3"/>
        <w:tabs>
          <w:tab w:val="left" w:pos="2676"/>
        </w:tabs>
        <w:ind w:left="0"/>
        <w:jc w:val="both"/>
      </w:pPr>
      <w:r w:rsidRPr="00974C01">
        <w:rPr>
          <w:b/>
        </w:rPr>
        <w:t>Предлагаемые представления и /или предписания:</w:t>
      </w:r>
      <w:r>
        <w:rPr>
          <w:b/>
        </w:rPr>
        <w:t xml:space="preserve"> </w:t>
      </w:r>
      <w:r>
        <w:t xml:space="preserve"> в связи с выявленными нарушениями по результатам контрольного мероприятия предлагается вынести представление в адрес Администрации </w:t>
      </w:r>
      <w:r w:rsidR="00317D41">
        <w:t>Хийтольского</w:t>
      </w:r>
      <w:r w:rsidR="00AE7836">
        <w:t xml:space="preserve"> сельского</w:t>
      </w:r>
      <w:r w:rsidR="00026C58">
        <w:t xml:space="preserve"> поселения.</w:t>
      </w:r>
    </w:p>
    <w:p w:rsidR="002C1BA7" w:rsidRDefault="002C1BA7" w:rsidP="005434C0">
      <w:pPr>
        <w:jc w:val="both"/>
      </w:pPr>
    </w:p>
    <w:p w:rsidR="00265410" w:rsidRDefault="00265410" w:rsidP="005434C0">
      <w:pPr>
        <w:jc w:val="both"/>
      </w:pPr>
    </w:p>
    <w:p w:rsidR="00265410" w:rsidRDefault="00265410" w:rsidP="005434C0">
      <w:pPr>
        <w:jc w:val="both"/>
      </w:pPr>
    </w:p>
    <w:p w:rsidR="002C1BA7" w:rsidRDefault="002C1BA7" w:rsidP="005434C0">
      <w:pPr>
        <w:jc w:val="both"/>
      </w:pPr>
      <w:r>
        <w:t>Инспектор Контрольно-счетного комитета</w:t>
      </w:r>
    </w:p>
    <w:p w:rsidR="002C1BA7" w:rsidRPr="003104E3" w:rsidRDefault="002C1BA7" w:rsidP="00265410">
      <w:r>
        <w:t>Лахденпохского муниципального района                                                         Т.В.</w:t>
      </w:r>
      <w:r w:rsidR="00265410">
        <w:t>Сергушкина</w:t>
      </w:r>
    </w:p>
    <w:sectPr w:rsidR="002C1BA7" w:rsidRPr="003104E3" w:rsidSect="00656AEC">
      <w:footerReference w:type="default" r:id="rId9"/>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4C0" w:rsidRDefault="007F34C0" w:rsidP="00AE2444">
      <w:r>
        <w:separator/>
      </w:r>
    </w:p>
  </w:endnote>
  <w:endnote w:type="continuationSeparator" w:id="0">
    <w:p w:rsidR="007F34C0" w:rsidRDefault="007F34C0" w:rsidP="00AE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3F" w:rsidRDefault="00D3673F">
    <w:pPr>
      <w:pStyle w:val="ab"/>
      <w:jc w:val="right"/>
    </w:pPr>
    <w:r>
      <w:fldChar w:fldCharType="begin"/>
    </w:r>
    <w:r>
      <w:instrText>PAGE   \* MERGEFORMAT</w:instrText>
    </w:r>
    <w:r>
      <w:fldChar w:fldCharType="separate"/>
    </w:r>
    <w:r w:rsidR="00340719">
      <w:rPr>
        <w:noProof/>
      </w:rPr>
      <w:t>7</w:t>
    </w:r>
    <w:r>
      <w:fldChar w:fldCharType="end"/>
    </w:r>
  </w:p>
  <w:p w:rsidR="00D3673F" w:rsidRDefault="00D3673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4C0" w:rsidRDefault="007F34C0" w:rsidP="00AE2444">
      <w:r>
        <w:separator/>
      </w:r>
    </w:p>
  </w:footnote>
  <w:footnote w:type="continuationSeparator" w:id="0">
    <w:p w:rsidR="007F34C0" w:rsidRDefault="007F34C0" w:rsidP="00AE2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24C58"/>
    <w:multiLevelType w:val="hybridMultilevel"/>
    <w:tmpl w:val="3774B534"/>
    <w:lvl w:ilvl="0" w:tplc="DD9C3192">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
    <w:nsid w:val="1D6269AF"/>
    <w:multiLevelType w:val="multilevel"/>
    <w:tmpl w:val="FDE28406"/>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2">
    <w:nsid w:val="24A226A7"/>
    <w:multiLevelType w:val="hybridMultilevel"/>
    <w:tmpl w:val="196CAFF2"/>
    <w:lvl w:ilvl="0" w:tplc="762E1CA8">
      <w:start w:val="1"/>
      <w:numFmt w:val="decimal"/>
      <w:lvlText w:val="%1."/>
      <w:lvlJc w:val="left"/>
      <w:pPr>
        <w:ind w:left="720" w:hanging="360"/>
      </w:pPr>
      <w:rPr>
        <w:rFonts w:ascii="Times New Roman" w:eastAsia="Times New Roman" w:hAnsi="Times New Roman"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C881D08"/>
    <w:multiLevelType w:val="hybridMultilevel"/>
    <w:tmpl w:val="972AAE68"/>
    <w:lvl w:ilvl="0" w:tplc="33521AC6">
      <w:start w:val="1"/>
      <w:numFmt w:val="decimal"/>
      <w:lvlText w:val="%1)"/>
      <w:lvlJc w:val="left"/>
      <w:pPr>
        <w:ind w:left="660" w:hanging="360"/>
      </w:pPr>
      <w:rPr>
        <w:rFonts w:cs="Times New Roman" w:hint="default"/>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4">
    <w:nsid w:val="2D06038B"/>
    <w:multiLevelType w:val="multilevel"/>
    <w:tmpl w:val="3294BF34"/>
    <w:lvl w:ilvl="0">
      <w:start w:val="1"/>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3F113275"/>
    <w:multiLevelType w:val="multilevel"/>
    <w:tmpl w:val="6BC604D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4AC11A3B"/>
    <w:multiLevelType w:val="hybridMultilevel"/>
    <w:tmpl w:val="F79A60FE"/>
    <w:lvl w:ilvl="0" w:tplc="69569DA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3C163C3"/>
    <w:multiLevelType w:val="hybridMultilevel"/>
    <w:tmpl w:val="DA547CA0"/>
    <w:lvl w:ilvl="0" w:tplc="3D30E97C">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8">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685B27FB"/>
    <w:multiLevelType w:val="hybridMultilevel"/>
    <w:tmpl w:val="EEC6C2E6"/>
    <w:lvl w:ilvl="0" w:tplc="4EDA57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02F0B51"/>
    <w:multiLevelType w:val="hybridMultilevel"/>
    <w:tmpl w:val="196CAFF2"/>
    <w:lvl w:ilvl="0" w:tplc="762E1CA8">
      <w:start w:val="1"/>
      <w:numFmt w:val="decimal"/>
      <w:lvlText w:val="%1."/>
      <w:lvlJc w:val="left"/>
      <w:pPr>
        <w:ind w:left="720" w:hanging="360"/>
      </w:pPr>
      <w:rPr>
        <w:rFonts w:ascii="Times New Roman" w:eastAsia="Times New Roman" w:hAnsi="Times New Roman"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71202383"/>
    <w:multiLevelType w:val="hybridMultilevel"/>
    <w:tmpl w:val="8A80E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D2092F"/>
    <w:multiLevelType w:val="hybridMultilevel"/>
    <w:tmpl w:val="1D1E5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 w:numId="8">
    <w:abstractNumId w:val="8"/>
  </w:num>
  <w:num w:numId="9">
    <w:abstractNumId w:val="7"/>
  </w:num>
  <w:num w:numId="10">
    <w:abstractNumId w:val="10"/>
  </w:num>
  <w:num w:numId="11">
    <w:abstractNumId w:val="1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E5DC2"/>
    <w:rsid w:val="00026C58"/>
    <w:rsid w:val="00027007"/>
    <w:rsid w:val="000310AA"/>
    <w:rsid w:val="000338B6"/>
    <w:rsid w:val="000531FC"/>
    <w:rsid w:val="00053EC8"/>
    <w:rsid w:val="000567E1"/>
    <w:rsid w:val="00061B60"/>
    <w:rsid w:val="00086FD1"/>
    <w:rsid w:val="0009416A"/>
    <w:rsid w:val="000A7F59"/>
    <w:rsid w:val="000C3D9C"/>
    <w:rsid w:val="000D6F80"/>
    <w:rsid w:val="000E00F9"/>
    <w:rsid w:val="00103DCC"/>
    <w:rsid w:val="00125207"/>
    <w:rsid w:val="00145CF2"/>
    <w:rsid w:val="00160085"/>
    <w:rsid w:val="00170ADE"/>
    <w:rsid w:val="001747AF"/>
    <w:rsid w:val="00182899"/>
    <w:rsid w:val="00191354"/>
    <w:rsid w:val="001B31E7"/>
    <w:rsid w:val="001B4BA5"/>
    <w:rsid w:val="001D7232"/>
    <w:rsid w:val="001E62AC"/>
    <w:rsid w:val="00225767"/>
    <w:rsid w:val="00232C48"/>
    <w:rsid w:val="00265410"/>
    <w:rsid w:val="0027663D"/>
    <w:rsid w:val="00280F49"/>
    <w:rsid w:val="002A2785"/>
    <w:rsid w:val="002B0EDA"/>
    <w:rsid w:val="002B4DE1"/>
    <w:rsid w:val="002C1BA7"/>
    <w:rsid w:val="002C3912"/>
    <w:rsid w:val="002C39FF"/>
    <w:rsid w:val="002D0776"/>
    <w:rsid w:val="002E4866"/>
    <w:rsid w:val="002E5DC2"/>
    <w:rsid w:val="002E70A3"/>
    <w:rsid w:val="00303053"/>
    <w:rsid w:val="003101CF"/>
    <w:rsid w:val="003104E3"/>
    <w:rsid w:val="00317D41"/>
    <w:rsid w:val="0032269D"/>
    <w:rsid w:val="00340719"/>
    <w:rsid w:val="00341302"/>
    <w:rsid w:val="00353D74"/>
    <w:rsid w:val="003763B0"/>
    <w:rsid w:val="0039233A"/>
    <w:rsid w:val="00396F8C"/>
    <w:rsid w:val="003B080C"/>
    <w:rsid w:val="003E5672"/>
    <w:rsid w:val="00405635"/>
    <w:rsid w:val="004179A7"/>
    <w:rsid w:val="00423917"/>
    <w:rsid w:val="00423D06"/>
    <w:rsid w:val="0042707C"/>
    <w:rsid w:val="00455308"/>
    <w:rsid w:val="00472B79"/>
    <w:rsid w:val="004A1B4F"/>
    <w:rsid w:val="004B2D7D"/>
    <w:rsid w:val="004D5F60"/>
    <w:rsid w:val="004E4CFF"/>
    <w:rsid w:val="0050382F"/>
    <w:rsid w:val="00514BCF"/>
    <w:rsid w:val="005434C0"/>
    <w:rsid w:val="005552C8"/>
    <w:rsid w:val="00566BA6"/>
    <w:rsid w:val="00570813"/>
    <w:rsid w:val="00577EE1"/>
    <w:rsid w:val="00587664"/>
    <w:rsid w:val="005933FD"/>
    <w:rsid w:val="00597DC8"/>
    <w:rsid w:val="005A2C50"/>
    <w:rsid w:val="005F304F"/>
    <w:rsid w:val="00611D11"/>
    <w:rsid w:val="00614890"/>
    <w:rsid w:val="00643DA6"/>
    <w:rsid w:val="00656AEC"/>
    <w:rsid w:val="00682403"/>
    <w:rsid w:val="006B0D0F"/>
    <w:rsid w:val="006D50D1"/>
    <w:rsid w:val="006E04F8"/>
    <w:rsid w:val="006F4649"/>
    <w:rsid w:val="006F6DDF"/>
    <w:rsid w:val="00720F2E"/>
    <w:rsid w:val="0073351D"/>
    <w:rsid w:val="007543C9"/>
    <w:rsid w:val="00762E43"/>
    <w:rsid w:val="00783059"/>
    <w:rsid w:val="00792A2F"/>
    <w:rsid w:val="007C59BF"/>
    <w:rsid w:val="007F34C0"/>
    <w:rsid w:val="007F70D8"/>
    <w:rsid w:val="008016B5"/>
    <w:rsid w:val="00802430"/>
    <w:rsid w:val="008026E6"/>
    <w:rsid w:val="008064A0"/>
    <w:rsid w:val="00807AB8"/>
    <w:rsid w:val="0081503E"/>
    <w:rsid w:val="00844BE1"/>
    <w:rsid w:val="00845A4C"/>
    <w:rsid w:val="008559BD"/>
    <w:rsid w:val="00861A52"/>
    <w:rsid w:val="00866C2E"/>
    <w:rsid w:val="0087729B"/>
    <w:rsid w:val="00881080"/>
    <w:rsid w:val="0088125D"/>
    <w:rsid w:val="0088516C"/>
    <w:rsid w:val="0089740A"/>
    <w:rsid w:val="008B295B"/>
    <w:rsid w:val="008C6B94"/>
    <w:rsid w:val="008E635D"/>
    <w:rsid w:val="009028CA"/>
    <w:rsid w:val="009142A7"/>
    <w:rsid w:val="0091534C"/>
    <w:rsid w:val="00922318"/>
    <w:rsid w:val="00932D77"/>
    <w:rsid w:val="0094010D"/>
    <w:rsid w:val="00942E6F"/>
    <w:rsid w:val="00970AFE"/>
    <w:rsid w:val="00974C01"/>
    <w:rsid w:val="00997372"/>
    <w:rsid w:val="009A3F76"/>
    <w:rsid w:val="009B3490"/>
    <w:rsid w:val="009C624F"/>
    <w:rsid w:val="009D3C70"/>
    <w:rsid w:val="00A03A0D"/>
    <w:rsid w:val="00A20F19"/>
    <w:rsid w:val="00A352DB"/>
    <w:rsid w:val="00A7188E"/>
    <w:rsid w:val="00A71E9B"/>
    <w:rsid w:val="00A86C82"/>
    <w:rsid w:val="00AB1258"/>
    <w:rsid w:val="00AC7DF2"/>
    <w:rsid w:val="00AD4C7E"/>
    <w:rsid w:val="00AD7BBE"/>
    <w:rsid w:val="00AE2444"/>
    <w:rsid w:val="00AE7836"/>
    <w:rsid w:val="00AF5222"/>
    <w:rsid w:val="00AF693A"/>
    <w:rsid w:val="00B010A6"/>
    <w:rsid w:val="00B0744F"/>
    <w:rsid w:val="00B6347E"/>
    <w:rsid w:val="00B63A09"/>
    <w:rsid w:val="00B725F4"/>
    <w:rsid w:val="00B82F87"/>
    <w:rsid w:val="00BD68DE"/>
    <w:rsid w:val="00BE3376"/>
    <w:rsid w:val="00C1483B"/>
    <w:rsid w:val="00C170B9"/>
    <w:rsid w:val="00C17BE8"/>
    <w:rsid w:val="00C3047A"/>
    <w:rsid w:val="00C41EB1"/>
    <w:rsid w:val="00C53309"/>
    <w:rsid w:val="00C608D7"/>
    <w:rsid w:val="00C84B2B"/>
    <w:rsid w:val="00C9614A"/>
    <w:rsid w:val="00CA66DB"/>
    <w:rsid w:val="00CB639B"/>
    <w:rsid w:val="00CE2C86"/>
    <w:rsid w:val="00CE3F92"/>
    <w:rsid w:val="00CE72F0"/>
    <w:rsid w:val="00CF0B92"/>
    <w:rsid w:val="00D02DA0"/>
    <w:rsid w:val="00D1425F"/>
    <w:rsid w:val="00D277D1"/>
    <w:rsid w:val="00D3673F"/>
    <w:rsid w:val="00D369AB"/>
    <w:rsid w:val="00D42A37"/>
    <w:rsid w:val="00D44775"/>
    <w:rsid w:val="00D476D9"/>
    <w:rsid w:val="00D50AF8"/>
    <w:rsid w:val="00D5304F"/>
    <w:rsid w:val="00D530CF"/>
    <w:rsid w:val="00D8183A"/>
    <w:rsid w:val="00D90B9E"/>
    <w:rsid w:val="00DB6433"/>
    <w:rsid w:val="00DD3120"/>
    <w:rsid w:val="00DE097B"/>
    <w:rsid w:val="00DF0EF2"/>
    <w:rsid w:val="00E126DA"/>
    <w:rsid w:val="00E31249"/>
    <w:rsid w:val="00E50802"/>
    <w:rsid w:val="00E77214"/>
    <w:rsid w:val="00EA142A"/>
    <w:rsid w:val="00EA30FE"/>
    <w:rsid w:val="00ED3F42"/>
    <w:rsid w:val="00ED7990"/>
    <w:rsid w:val="00F37953"/>
    <w:rsid w:val="00F50A8F"/>
    <w:rsid w:val="00F52885"/>
    <w:rsid w:val="00F53BC1"/>
    <w:rsid w:val="00F666F3"/>
    <w:rsid w:val="00F914E0"/>
    <w:rsid w:val="00FA03CC"/>
    <w:rsid w:val="00FB42B4"/>
    <w:rsid w:val="00FC7F63"/>
    <w:rsid w:val="00FE3B93"/>
    <w:rsid w:val="00FF6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9A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66F3"/>
    <w:pPr>
      <w:ind w:left="720"/>
    </w:pPr>
  </w:style>
  <w:style w:type="paragraph" w:customStyle="1" w:styleId="a4">
    <w:name w:val="Знак Знак Знак Знак Знак Знак Знак Знак Знак Знак Знак"/>
    <w:basedOn w:val="a"/>
    <w:uiPriority w:val="99"/>
    <w:rsid w:val="00F666F3"/>
    <w:rPr>
      <w:rFonts w:ascii="Verdana" w:hAnsi="Verdana" w:cs="Verdana"/>
      <w:sz w:val="20"/>
      <w:szCs w:val="20"/>
      <w:lang w:val="en-US" w:eastAsia="en-US"/>
    </w:rPr>
  </w:style>
  <w:style w:type="table" w:styleId="a5">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6347E"/>
    <w:rPr>
      <w:rFonts w:ascii="Tahoma" w:hAnsi="Tahoma" w:cs="Tahoma"/>
      <w:sz w:val="16"/>
      <w:szCs w:val="16"/>
    </w:rPr>
  </w:style>
  <w:style w:type="character" w:customStyle="1" w:styleId="a7">
    <w:name w:val="Текст выноски Знак"/>
    <w:link w:val="a6"/>
    <w:uiPriority w:val="99"/>
    <w:semiHidden/>
    <w:rsid w:val="00B6347E"/>
    <w:rPr>
      <w:rFonts w:ascii="Tahoma" w:hAnsi="Tahoma" w:cs="Tahoma"/>
      <w:sz w:val="16"/>
      <w:szCs w:val="16"/>
      <w:lang w:eastAsia="ru-RU"/>
    </w:rPr>
  </w:style>
  <w:style w:type="paragraph" w:customStyle="1" w:styleId="ConsPlusNormal">
    <w:name w:val="ConsPlusNormal"/>
    <w:rsid w:val="00A71E9B"/>
    <w:pPr>
      <w:widowControl w:val="0"/>
      <w:autoSpaceDE w:val="0"/>
      <w:autoSpaceDN w:val="0"/>
      <w:adjustRightInd w:val="0"/>
    </w:pPr>
    <w:rPr>
      <w:rFonts w:ascii="Arial" w:eastAsia="Times New Roman" w:hAnsi="Arial" w:cs="Arial"/>
    </w:rPr>
  </w:style>
  <w:style w:type="character" w:styleId="a8">
    <w:name w:val="Hyperlink"/>
    <w:uiPriority w:val="99"/>
    <w:rsid w:val="005552C8"/>
    <w:rPr>
      <w:rFonts w:cs="Times New Roman"/>
      <w:color w:val="0000FF"/>
      <w:u w:val="single"/>
    </w:rPr>
  </w:style>
  <w:style w:type="paragraph" w:styleId="a9">
    <w:name w:val="header"/>
    <w:basedOn w:val="a"/>
    <w:link w:val="aa"/>
    <w:uiPriority w:val="99"/>
    <w:unhideWhenUsed/>
    <w:rsid w:val="00AE2444"/>
    <w:pPr>
      <w:tabs>
        <w:tab w:val="center" w:pos="4677"/>
        <w:tab w:val="right" w:pos="9355"/>
      </w:tabs>
    </w:pPr>
  </w:style>
  <w:style w:type="character" w:customStyle="1" w:styleId="aa">
    <w:name w:val="Верхний колонтитул Знак"/>
    <w:link w:val="a9"/>
    <w:uiPriority w:val="99"/>
    <w:rsid w:val="00AE2444"/>
    <w:rPr>
      <w:rFonts w:ascii="Times New Roman" w:eastAsia="Times New Roman" w:hAnsi="Times New Roman"/>
      <w:sz w:val="24"/>
      <w:szCs w:val="24"/>
    </w:rPr>
  </w:style>
  <w:style w:type="paragraph" w:styleId="ab">
    <w:name w:val="footer"/>
    <w:basedOn w:val="a"/>
    <w:link w:val="ac"/>
    <w:uiPriority w:val="99"/>
    <w:unhideWhenUsed/>
    <w:rsid w:val="00AE2444"/>
    <w:pPr>
      <w:tabs>
        <w:tab w:val="center" w:pos="4677"/>
        <w:tab w:val="right" w:pos="9355"/>
      </w:tabs>
    </w:pPr>
  </w:style>
  <w:style w:type="character" w:customStyle="1" w:styleId="ac">
    <w:name w:val="Нижний колонтитул Знак"/>
    <w:link w:val="ab"/>
    <w:uiPriority w:val="99"/>
    <w:rsid w:val="00AE2444"/>
    <w:rPr>
      <w:rFonts w:ascii="Times New Roman" w:eastAsia="Times New Roman" w:hAnsi="Times New Roman"/>
      <w:sz w:val="24"/>
      <w:szCs w:val="24"/>
    </w:rPr>
  </w:style>
  <w:style w:type="table" w:customStyle="1" w:styleId="1">
    <w:name w:val="Сетка таблицы1"/>
    <w:basedOn w:val="a1"/>
    <w:next w:val="a5"/>
    <w:uiPriority w:val="59"/>
    <w:rsid w:val="007543C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9A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66F3"/>
    <w:pPr>
      <w:ind w:left="720"/>
    </w:pPr>
  </w:style>
  <w:style w:type="paragraph" w:customStyle="1" w:styleId="a4">
    <w:name w:val="Знак Знак Знак Знак Знак Знак Знак Знак Знак Знак Знак"/>
    <w:basedOn w:val="a"/>
    <w:uiPriority w:val="99"/>
    <w:rsid w:val="00F666F3"/>
    <w:rPr>
      <w:rFonts w:ascii="Verdana" w:hAnsi="Verdana" w:cs="Verdana"/>
      <w:sz w:val="20"/>
      <w:szCs w:val="20"/>
      <w:lang w:val="en-US" w:eastAsia="en-US"/>
    </w:rPr>
  </w:style>
  <w:style w:type="table" w:styleId="a5">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6347E"/>
    <w:rPr>
      <w:rFonts w:ascii="Tahoma" w:hAnsi="Tahoma" w:cs="Tahoma"/>
      <w:sz w:val="16"/>
      <w:szCs w:val="16"/>
    </w:rPr>
  </w:style>
  <w:style w:type="character" w:customStyle="1" w:styleId="a7">
    <w:name w:val="Текст выноски Знак"/>
    <w:link w:val="a6"/>
    <w:uiPriority w:val="99"/>
    <w:semiHidden/>
    <w:rsid w:val="00B6347E"/>
    <w:rPr>
      <w:rFonts w:ascii="Tahoma" w:hAnsi="Tahoma" w:cs="Tahoma"/>
      <w:sz w:val="16"/>
      <w:szCs w:val="16"/>
      <w:lang w:eastAsia="ru-RU"/>
    </w:rPr>
  </w:style>
  <w:style w:type="paragraph" w:customStyle="1" w:styleId="ConsPlusNormal">
    <w:name w:val="ConsPlusNormal"/>
    <w:uiPriority w:val="99"/>
    <w:rsid w:val="00A71E9B"/>
    <w:pPr>
      <w:widowControl w:val="0"/>
      <w:autoSpaceDE w:val="0"/>
      <w:autoSpaceDN w:val="0"/>
      <w:adjustRightInd w:val="0"/>
    </w:pPr>
    <w:rPr>
      <w:rFonts w:ascii="Arial" w:eastAsia="Times New Roman" w:hAnsi="Arial" w:cs="Arial"/>
    </w:rPr>
  </w:style>
  <w:style w:type="character" w:styleId="a8">
    <w:name w:val="Hyperlink"/>
    <w:uiPriority w:val="99"/>
    <w:rsid w:val="005552C8"/>
    <w:rPr>
      <w:rFonts w:cs="Times New Roman"/>
      <w:color w:val="0000FF"/>
      <w:u w:val="single"/>
    </w:rPr>
  </w:style>
  <w:style w:type="paragraph" w:styleId="a9">
    <w:name w:val="header"/>
    <w:basedOn w:val="a"/>
    <w:link w:val="aa"/>
    <w:uiPriority w:val="99"/>
    <w:unhideWhenUsed/>
    <w:rsid w:val="00AE2444"/>
    <w:pPr>
      <w:tabs>
        <w:tab w:val="center" w:pos="4677"/>
        <w:tab w:val="right" w:pos="9355"/>
      </w:tabs>
    </w:pPr>
  </w:style>
  <w:style w:type="character" w:customStyle="1" w:styleId="aa">
    <w:name w:val="Верхний колонтитул Знак"/>
    <w:link w:val="a9"/>
    <w:uiPriority w:val="99"/>
    <w:rsid w:val="00AE2444"/>
    <w:rPr>
      <w:rFonts w:ascii="Times New Roman" w:eastAsia="Times New Roman" w:hAnsi="Times New Roman"/>
      <w:sz w:val="24"/>
      <w:szCs w:val="24"/>
    </w:rPr>
  </w:style>
  <w:style w:type="paragraph" w:styleId="ab">
    <w:name w:val="footer"/>
    <w:basedOn w:val="a"/>
    <w:link w:val="ac"/>
    <w:uiPriority w:val="99"/>
    <w:unhideWhenUsed/>
    <w:rsid w:val="00AE2444"/>
    <w:pPr>
      <w:tabs>
        <w:tab w:val="center" w:pos="4677"/>
        <w:tab w:val="right" w:pos="9355"/>
      </w:tabs>
    </w:pPr>
  </w:style>
  <w:style w:type="character" w:customStyle="1" w:styleId="ac">
    <w:name w:val="Нижний колонтитул Знак"/>
    <w:link w:val="ab"/>
    <w:uiPriority w:val="99"/>
    <w:rsid w:val="00AE2444"/>
    <w:rPr>
      <w:rFonts w:ascii="Times New Roman" w:eastAsia="Times New Roman" w:hAnsi="Times New Roman"/>
      <w:sz w:val="24"/>
      <w:szCs w:val="24"/>
    </w:rPr>
  </w:style>
  <w:style w:type="table" w:customStyle="1" w:styleId="1">
    <w:name w:val="Сетка таблицы1"/>
    <w:basedOn w:val="a1"/>
    <w:next w:val="a5"/>
    <w:uiPriority w:val="59"/>
    <w:rsid w:val="007543C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3036</Words>
  <Characters>17308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2016-06-02T07:43:00Z</cp:lastPrinted>
  <dcterms:created xsi:type="dcterms:W3CDTF">2016-05-31T06:55:00Z</dcterms:created>
  <dcterms:modified xsi:type="dcterms:W3CDTF">2016-06-02T08:18:00Z</dcterms:modified>
</cp:coreProperties>
</file>