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Ind w:w="-106" w:type="dxa"/>
        <w:tblLook w:val="01E0"/>
      </w:tblPr>
      <w:tblGrid>
        <w:gridCol w:w="9464"/>
      </w:tblGrid>
      <w:tr w:rsidR="00C51940" w:rsidRPr="00B6347E">
        <w:tc>
          <w:tcPr>
            <w:tcW w:w="9464" w:type="dxa"/>
          </w:tcPr>
          <w:p w:rsidR="00C51940" w:rsidRPr="00B6347E" w:rsidRDefault="00957DA4" w:rsidP="00DE12B3">
            <w:pPr>
              <w:jc w:val="center"/>
            </w:pPr>
            <w:r>
              <w:t xml:space="preserve"> </w:t>
            </w:r>
            <w:r w:rsidR="00FF30A3">
              <w:rPr>
                <w:noProof/>
              </w:rPr>
              <w:drawing>
                <wp:inline distT="0" distB="0" distL="0" distR="0">
                  <wp:extent cx="609600" cy="723900"/>
                  <wp:effectExtent l="19050" t="0" r="0" b="0"/>
                  <wp:docPr id="1" name="Рисунок 1" descr="Coat_of_Arms_of_Lahdenpohja_%28Kareli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Lahdenpohja_%28Karelia%29"/>
                          <pic:cNvPicPr>
                            <a:picLocks noChangeAspect="1" noChangeArrowheads="1"/>
                          </pic:cNvPicPr>
                        </pic:nvPicPr>
                        <pic:blipFill>
                          <a:blip r:embed="rId8"/>
                          <a:srcRect/>
                          <a:stretch>
                            <a:fillRect/>
                          </a:stretch>
                        </pic:blipFill>
                        <pic:spPr bwMode="auto">
                          <a:xfrm>
                            <a:off x="0" y="0"/>
                            <a:ext cx="609600" cy="723900"/>
                          </a:xfrm>
                          <a:prstGeom prst="rect">
                            <a:avLst/>
                          </a:prstGeom>
                          <a:noFill/>
                          <a:ln w="9525">
                            <a:noFill/>
                            <a:miter lim="800000"/>
                            <a:headEnd/>
                            <a:tailEnd/>
                          </a:ln>
                        </pic:spPr>
                      </pic:pic>
                    </a:graphicData>
                  </a:graphic>
                </wp:inline>
              </w:drawing>
            </w:r>
          </w:p>
        </w:tc>
      </w:tr>
      <w:tr w:rsidR="00C51940" w:rsidRPr="00B6347E">
        <w:tc>
          <w:tcPr>
            <w:tcW w:w="9464" w:type="dxa"/>
          </w:tcPr>
          <w:p w:rsidR="00C51940" w:rsidRPr="00DE12B3" w:rsidRDefault="00C51940" w:rsidP="00DE12B3">
            <w:pPr>
              <w:keepNext/>
              <w:jc w:val="center"/>
              <w:outlineLvl w:val="1"/>
            </w:pPr>
            <w:r w:rsidRPr="00DE12B3">
              <w:rPr>
                <w:sz w:val="22"/>
                <w:szCs w:val="22"/>
              </w:rPr>
              <w:t>Российская  Федерация</w:t>
            </w:r>
          </w:p>
          <w:p w:rsidR="00C51940" w:rsidRPr="00DE12B3" w:rsidRDefault="00C51940" w:rsidP="00DE12B3">
            <w:pPr>
              <w:jc w:val="center"/>
            </w:pPr>
            <w:r w:rsidRPr="00DE12B3">
              <w:rPr>
                <w:sz w:val="22"/>
                <w:szCs w:val="22"/>
              </w:rPr>
              <w:t>Республика Карелия</w:t>
            </w:r>
          </w:p>
          <w:p w:rsidR="00C51940" w:rsidRPr="00B6347E" w:rsidRDefault="00C51940" w:rsidP="00DE12B3">
            <w:pPr>
              <w:jc w:val="center"/>
            </w:pPr>
          </w:p>
        </w:tc>
      </w:tr>
      <w:tr w:rsidR="00C51940" w:rsidRPr="00B6347E">
        <w:tc>
          <w:tcPr>
            <w:tcW w:w="9464" w:type="dxa"/>
          </w:tcPr>
          <w:p w:rsidR="00E75FD2" w:rsidRDefault="00C51940" w:rsidP="00DE12B3">
            <w:pPr>
              <w:jc w:val="center"/>
              <w:rPr>
                <w:b/>
                <w:sz w:val="22"/>
                <w:szCs w:val="22"/>
              </w:rPr>
            </w:pPr>
            <w:r w:rsidRPr="00DE12B3">
              <w:rPr>
                <w:b/>
                <w:sz w:val="22"/>
                <w:szCs w:val="22"/>
              </w:rPr>
              <w:t xml:space="preserve">КОНТРОЛЬНО-СЧЕТНЫЙ КОМИТЕТ </w:t>
            </w:r>
          </w:p>
          <w:p w:rsidR="00C51940" w:rsidRPr="00DE12B3" w:rsidRDefault="00C51940" w:rsidP="00DE12B3">
            <w:pPr>
              <w:jc w:val="center"/>
              <w:rPr>
                <w:b/>
              </w:rPr>
            </w:pPr>
            <w:r w:rsidRPr="00DE12B3">
              <w:rPr>
                <w:b/>
                <w:sz w:val="22"/>
                <w:szCs w:val="22"/>
              </w:rPr>
              <w:t>ЛАХДЕНПОХСКОГО МУНИЦИПАЛЬНОГО РАЙОНА</w:t>
            </w:r>
          </w:p>
          <w:p w:rsidR="00C51940" w:rsidRPr="00DE12B3" w:rsidRDefault="00C51940" w:rsidP="00DE12B3">
            <w:pPr>
              <w:jc w:val="center"/>
              <w:rPr>
                <w:b/>
              </w:rPr>
            </w:pPr>
          </w:p>
        </w:tc>
      </w:tr>
      <w:tr w:rsidR="00C51940" w:rsidRPr="00CF2A2F">
        <w:tc>
          <w:tcPr>
            <w:tcW w:w="9464" w:type="dxa"/>
          </w:tcPr>
          <w:p w:rsidR="00E75FD2" w:rsidRDefault="00C51940" w:rsidP="00743221">
            <w:pPr>
              <w:jc w:val="center"/>
              <w:rPr>
                <w:sz w:val="20"/>
                <w:szCs w:val="20"/>
              </w:rPr>
            </w:pPr>
            <w:r w:rsidRPr="00DE12B3">
              <w:rPr>
                <w:sz w:val="20"/>
                <w:szCs w:val="20"/>
              </w:rPr>
              <w:t>186730,  г. Лахденпохья, ул. Советская,  д. 7а</w:t>
            </w:r>
          </w:p>
          <w:p w:rsidR="00C51940" w:rsidRPr="002067D4" w:rsidRDefault="00C51940" w:rsidP="00743221">
            <w:pPr>
              <w:jc w:val="center"/>
              <w:rPr>
                <w:lang w:val="en-US"/>
              </w:rPr>
            </w:pPr>
            <w:r w:rsidRPr="00DE12B3">
              <w:rPr>
                <w:sz w:val="20"/>
                <w:szCs w:val="20"/>
              </w:rPr>
              <w:t>Тел</w:t>
            </w:r>
            <w:r w:rsidRPr="002067D4">
              <w:rPr>
                <w:sz w:val="20"/>
                <w:szCs w:val="20"/>
                <w:lang w:val="en-US"/>
              </w:rPr>
              <w:t>.: 8(964)3</w:t>
            </w:r>
            <w:r w:rsidR="00743221" w:rsidRPr="002067D4">
              <w:rPr>
                <w:sz w:val="20"/>
                <w:szCs w:val="20"/>
                <w:lang w:val="en-US"/>
              </w:rPr>
              <w:t>17</w:t>
            </w:r>
            <w:r w:rsidRPr="002067D4">
              <w:rPr>
                <w:sz w:val="20"/>
                <w:szCs w:val="20"/>
                <w:lang w:val="en-US"/>
              </w:rPr>
              <w:t xml:space="preserve">-84-03  </w:t>
            </w:r>
            <w:r w:rsidRPr="00DE12B3">
              <w:rPr>
                <w:sz w:val="20"/>
                <w:szCs w:val="20"/>
                <w:lang w:val="en-US"/>
              </w:rPr>
              <w:t>E</w:t>
            </w:r>
            <w:r w:rsidRPr="002067D4">
              <w:rPr>
                <w:sz w:val="20"/>
                <w:szCs w:val="20"/>
                <w:lang w:val="en-US"/>
              </w:rPr>
              <w:t>-</w:t>
            </w:r>
            <w:r w:rsidRPr="00DE12B3">
              <w:rPr>
                <w:sz w:val="20"/>
                <w:szCs w:val="20"/>
                <w:lang w:val="en-US"/>
              </w:rPr>
              <w:t>mail</w:t>
            </w:r>
            <w:r w:rsidRPr="002067D4">
              <w:rPr>
                <w:sz w:val="20"/>
                <w:szCs w:val="20"/>
                <w:lang w:val="en-US"/>
              </w:rPr>
              <w:t xml:space="preserve">: </w:t>
            </w:r>
            <w:r w:rsidRPr="00DE12B3">
              <w:rPr>
                <w:sz w:val="20"/>
                <w:szCs w:val="20"/>
                <w:lang w:val="en-US"/>
              </w:rPr>
              <w:t>ksklah</w:t>
            </w:r>
            <w:r w:rsidRPr="002067D4">
              <w:rPr>
                <w:sz w:val="20"/>
                <w:szCs w:val="20"/>
                <w:lang w:val="en-US"/>
              </w:rPr>
              <w:t>@</w:t>
            </w:r>
            <w:r w:rsidRPr="00DE12B3">
              <w:rPr>
                <w:sz w:val="20"/>
                <w:szCs w:val="20"/>
                <w:lang w:val="en-US"/>
              </w:rPr>
              <w:t>mail</w:t>
            </w:r>
            <w:r w:rsidRPr="002067D4">
              <w:rPr>
                <w:sz w:val="20"/>
                <w:szCs w:val="20"/>
                <w:lang w:val="en-US"/>
              </w:rPr>
              <w:t>.</w:t>
            </w:r>
            <w:r w:rsidRPr="00DE12B3">
              <w:rPr>
                <w:sz w:val="20"/>
                <w:szCs w:val="20"/>
                <w:lang w:val="en-US"/>
              </w:rPr>
              <w:t>ru</w:t>
            </w:r>
          </w:p>
        </w:tc>
      </w:tr>
      <w:tr w:rsidR="00C51940" w:rsidRPr="00CF2A2F">
        <w:tc>
          <w:tcPr>
            <w:tcW w:w="9464" w:type="dxa"/>
          </w:tcPr>
          <w:p w:rsidR="00C51940" w:rsidRPr="002067D4" w:rsidRDefault="00C51940" w:rsidP="00DE12B3">
            <w:pPr>
              <w:jc w:val="center"/>
              <w:rPr>
                <w:lang w:val="en-US"/>
              </w:rPr>
            </w:pPr>
          </w:p>
        </w:tc>
      </w:tr>
    </w:tbl>
    <w:p w:rsidR="00C51940" w:rsidRPr="00974C01" w:rsidRDefault="00C51940" w:rsidP="00974C01">
      <w:pPr>
        <w:tabs>
          <w:tab w:val="left" w:pos="2676"/>
        </w:tabs>
        <w:jc w:val="right"/>
      </w:pPr>
      <w:r w:rsidRPr="00974C01">
        <w:t>Утвержд</w:t>
      </w:r>
      <w:r>
        <w:t>аю</w:t>
      </w:r>
    </w:p>
    <w:p w:rsidR="00C51940" w:rsidRPr="00974C01" w:rsidRDefault="00E92B20" w:rsidP="00974C01">
      <w:pPr>
        <w:tabs>
          <w:tab w:val="left" w:pos="2676"/>
        </w:tabs>
        <w:jc w:val="right"/>
      </w:pPr>
      <w:r>
        <w:t>И.о</w:t>
      </w:r>
      <w:proofErr w:type="gramStart"/>
      <w:r>
        <w:t>.п</w:t>
      </w:r>
      <w:proofErr w:type="gramEnd"/>
      <w:r w:rsidR="003F4FBD">
        <w:t>редседател</w:t>
      </w:r>
      <w:r>
        <w:t>я</w:t>
      </w:r>
      <w:r w:rsidR="00C51940" w:rsidRPr="00974C01">
        <w:t xml:space="preserve"> Контрольно-счетного комитета </w:t>
      </w:r>
    </w:p>
    <w:p w:rsidR="00C51940" w:rsidRDefault="00C51940" w:rsidP="00974C01">
      <w:pPr>
        <w:tabs>
          <w:tab w:val="left" w:pos="2676"/>
        </w:tabs>
        <w:jc w:val="right"/>
      </w:pPr>
      <w:r w:rsidRPr="00974C01">
        <w:t>Лахденпохского  муниципального района</w:t>
      </w:r>
      <w:r w:rsidR="00E92B20">
        <w:t>, инспектор</w:t>
      </w:r>
    </w:p>
    <w:p w:rsidR="00C51940" w:rsidRDefault="00C51940" w:rsidP="00974C01">
      <w:pPr>
        <w:tabs>
          <w:tab w:val="left" w:pos="2676"/>
        </w:tabs>
        <w:jc w:val="right"/>
      </w:pPr>
    </w:p>
    <w:p w:rsidR="00C51940" w:rsidRDefault="00E92B20" w:rsidP="00974C01">
      <w:pPr>
        <w:tabs>
          <w:tab w:val="left" w:pos="2676"/>
        </w:tabs>
        <w:jc w:val="right"/>
      </w:pPr>
      <w:proofErr w:type="spellStart"/>
      <w:r>
        <w:t>___________Т.В.Сергушкина</w:t>
      </w:r>
      <w:proofErr w:type="spellEnd"/>
    </w:p>
    <w:p w:rsidR="00C51940" w:rsidRPr="00974C01" w:rsidRDefault="00C51940" w:rsidP="00974C01">
      <w:pPr>
        <w:tabs>
          <w:tab w:val="left" w:pos="2676"/>
        </w:tabs>
        <w:jc w:val="right"/>
      </w:pPr>
    </w:p>
    <w:p w:rsidR="00C51940" w:rsidRPr="00974C01" w:rsidRDefault="00C51940" w:rsidP="00974C01">
      <w:pPr>
        <w:tabs>
          <w:tab w:val="left" w:pos="2676"/>
        </w:tabs>
        <w:jc w:val="right"/>
      </w:pPr>
      <w:r>
        <w:t xml:space="preserve"> </w:t>
      </w:r>
      <w:r w:rsidR="00E92B20">
        <w:t>31 августа</w:t>
      </w:r>
      <w:r>
        <w:t xml:space="preserve"> 201</w:t>
      </w:r>
      <w:r w:rsidR="00AB7219">
        <w:t>8</w:t>
      </w:r>
      <w:r>
        <w:t xml:space="preserve"> </w:t>
      </w:r>
      <w:r w:rsidRPr="00974C01">
        <w:t>г</w:t>
      </w:r>
      <w:r w:rsidR="00AB7219">
        <w:t>ода</w:t>
      </w:r>
      <w:r w:rsidRPr="00974C01">
        <w:t xml:space="preserve"> </w:t>
      </w:r>
    </w:p>
    <w:p w:rsidR="00C51940" w:rsidRPr="00974C01" w:rsidRDefault="00C51940" w:rsidP="00974C01">
      <w:pPr>
        <w:tabs>
          <w:tab w:val="left" w:pos="2676"/>
        </w:tabs>
        <w:jc w:val="center"/>
        <w:rPr>
          <w:b/>
        </w:rPr>
      </w:pPr>
    </w:p>
    <w:p w:rsidR="00C51940" w:rsidRPr="00974C01" w:rsidRDefault="00C51940" w:rsidP="00974C01">
      <w:pPr>
        <w:tabs>
          <w:tab w:val="left" w:pos="2676"/>
        </w:tabs>
        <w:jc w:val="center"/>
        <w:rPr>
          <w:b/>
        </w:rPr>
      </w:pPr>
      <w:r w:rsidRPr="00974C01">
        <w:rPr>
          <w:b/>
        </w:rPr>
        <w:t>ОТЧЕТ</w:t>
      </w:r>
    </w:p>
    <w:p w:rsidR="00C51940" w:rsidRPr="00974C01" w:rsidRDefault="00C51940" w:rsidP="00974C01">
      <w:pPr>
        <w:tabs>
          <w:tab w:val="left" w:pos="2676"/>
        </w:tabs>
        <w:jc w:val="center"/>
        <w:rPr>
          <w:b/>
        </w:rPr>
      </w:pPr>
      <w:r w:rsidRPr="00974C01">
        <w:rPr>
          <w:b/>
        </w:rPr>
        <w:t>о результатах контрольного мероприятия</w:t>
      </w:r>
    </w:p>
    <w:p w:rsidR="00C51940" w:rsidRPr="00974C01" w:rsidRDefault="00C51940" w:rsidP="00974C01">
      <w:pPr>
        <w:tabs>
          <w:tab w:val="left" w:pos="2676"/>
        </w:tabs>
        <w:jc w:val="both"/>
      </w:pPr>
      <w:r>
        <w:t xml:space="preserve">№ </w:t>
      </w:r>
      <w:r w:rsidR="00387948">
        <w:t>6</w:t>
      </w:r>
      <w:r>
        <w:t xml:space="preserve">                                                                                          </w:t>
      </w:r>
      <w:r w:rsidR="00B851C2">
        <w:t xml:space="preserve">                  </w:t>
      </w:r>
      <w:r>
        <w:t xml:space="preserve">   </w:t>
      </w:r>
      <w:r w:rsidR="00AB7219">
        <w:t xml:space="preserve">  </w:t>
      </w:r>
      <w:r>
        <w:t xml:space="preserve"> </w:t>
      </w:r>
      <w:r w:rsidR="00F16447">
        <w:t>31 августа</w:t>
      </w:r>
      <w:r w:rsidRPr="00974C01">
        <w:t xml:space="preserve"> 201</w:t>
      </w:r>
      <w:r w:rsidR="00AB7219">
        <w:t>8</w:t>
      </w:r>
      <w:r w:rsidRPr="00974C01">
        <w:t xml:space="preserve"> г</w:t>
      </w:r>
      <w:r w:rsidR="00AB7219">
        <w:t>ода</w:t>
      </w:r>
    </w:p>
    <w:p w:rsidR="00C51940" w:rsidRPr="00974C01" w:rsidRDefault="00B851C2" w:rsidP="00974C01">
      <w:pPr>
        <w:tabs>
          <w:tab w:val="left" w:pos="2676"/>
        </w:tabs>
        <w:rPr>
          <w:b/>
        </w:rPr>
      </w:pPr>
      <w:r>
        <w:rPr>
          <w:b/>
        </w:rPr>
        <w:t xml:space="preserve">                  </w:t>
      </w:r>
    </w:p>
    <w:p w:rsidR="00387948" w:rsidRPr="00E31756" w:rsidRDefault="00C51940" w:rsidP="00D84E77">
      <w:pPr>
        <w:tabs>
          <w:tab w:val="left" w:pos="2676"/>
        </w:tabs>
        <w:spacing w:line="276" w:lineRule="auto"/>
        <w:ind w:firstLine="567"/>
        <w:jc w:val="both"/>
      </w:pPr>
      <w:r w:rsidRPr="00974C01">
        <w:rPr>
          <w:b/>
        </w:rPr>
        <w:t>Наименование (тема) контрольного мероприятия</w:t>
      </w:r>
      <w:r w:rsidRPr="00743221">
        <w:rPr>
          <w:b/>
        </w:rPr>
        <w:t>:</w:t>
      </w:r>
      <w:r w:rsidRPr="00743221">
        <w:t xml:space="preserve"> </w:t>
      </w:r>
      <w:r w:rsidR="00387948" w:rsidRPr="00E31756">
        <w:t>«Проверка результативности (эффективности) использования средств бюджета Мийнальского сельского поселения, предусмотренных на осуществление дорожной деятельности, одновременно с проверкой соблюдения законодательства в сфере закупок товаров, работ, услуг для обеспечения муниципальных нужд при и осуще</w:t>
      </w:r>
      <w:r w:rsidR="00387948">
        <w:t xml:space="preserve">ствлении дорожной деятельности </w:t>
      </w:r>
      <w:r w:rsidR="00387948" w:rsidRPr="00E31756">
        <w:t>за 2017 год и 1 полугодие 2018 года».</w:t>
      </w:r>
    </w:p>
    <w:p w:rsidR="00387948" w:rsidRPr="007A6A4F" w:rsidRDefault="00C51940" w:rsidP="00D84E77">
      <w:pPr>
        <w:spacing w:line="276" w:lineRule="auto"/>
        <w:ind w:firstLine="567"/>
        <w:jc w:val="both"/>
        <w:rPr>
          <w:b/>
        </w:rPr>
      </w:pPr>
      <w:r w:rsidRPr="00974C01">
        <w:rPr>
          <w:b/>
        </w:rPr>
        <w:t>Основание проведения контрольного мероприятия:</w:t>
      </w:r>
      <w:r>
        <w:rPr>
          <w:b/>
        </w:rPr>
        <w:t xml:space="preserve"> </w:t>
      </w:r>
      <w:r w:rsidR="00387948" w:rsidRPr="007A6A4F">
        <w:t>пункт</w:t>
      </w:r>
      <w:r w:rsidR="00387948">
        <w:t>ы</w:t>
      </w:r>
      <w:r w:rsidR="00387948" w:rsidRPr="007A6A4F">
        <w:t xml:space="preserve"> 3.</w:t>
      </w:r>
      <w:r w:rsidR="00387948">
        <w:t>6 и 3.7</w:t>
      </w:r>
      <w:r w:rsidR="00387948" w:rsidRPr="007A6A4F">
        <w:t xml:space="preserve"> плана работы Контрольно-счетного комитета Лахденпохского муниципального района на 201</w:t>
      </w:r>
      <w:r w:rsidR="00387948">
        <w:t>8</w:t>
      </w:r>
      <w:r w:rsidR="00387948" w:rsidRPr="007A6A4F">
        <w:t xml:space="preserve"> год, распоряжение Контрольно-счетного комитета Лахденпохского муниципального района № </w:t>
      </w:r>
      <w:r w:rsidR="00387948">
        <w:t>47</w:t>
      </w:r>
      <w:r w:rsidR="00387948" w:rsidRPr="007A6A4F">
        <w:t xml:space="preserve"> от </w:t>
      </w:r>
      <w:r w:rsidR="00387948">
        <w:t>12</w:t>
      </w:r>
      <w:r w:rsidR="00387948" w:rsidRPr="007A6A4F">
        <w:t>.0</w:t>
      </w:r>
      <w:r w:rsidR="00387948">
        <w:t>7</w:t>
      </w:r>
      <w:r w:rsidR="00387948" w:rsidRPr="007A6A4F">
        <w:t>.201</w:t>
      </w:r>
      <w:r w:rsidR="00387948">
        <w:t>8</w:t>
      </w:r>
      <w:r w:rsidR="00387948" w:rsidRPr="007A6A4F">
        <w:t xml:space="preserve"> г. «О проведении контрольного мероприятия»</w:t>
      </w:r>
    </w:p>
    <w:p w:rsidR="00387948" w:rsidRDefault="00C51940" w:rsidP="00D84E77">
      <w:pPr>
        <w:tabs>
          <w:tab w:val="left" w:pos="2676"/>
        </w:tabs>
        <w:spacing w:line="276" w:lineRule="auto"/>
        <w:ind w:firstLine="567"/>
        <w:jc w:val="both"/>
        <w:rPr>
          <w:b/>
          <w:bCs/>
        </w:rPr>
      </w:pPr>
      <w:r>
        <w:rPr>
          <w:b/>
        </w:rPr>
        <w:t>Цел</w:t>
      </w:r>
      <w:proofErr w:type="gramStart"/>
      <w:r>
        <w:rPr>
          <w:b/>
        </w:rPr>
        <w:t>ь(</w:t>
      </w:r>
      <w:proofErr w:type="gramEnd"/>
      <w:r>
        <w:rPr>
          <w:b/>
        </w:rPr>
        <w:t>и)</w:t>
      </w:r>
      <w:r w:rsidRPr="00974C01">
        <w:rPr>
          <w:b/>
        </w:rPr>
        <w:t xml:space="preserve"> контрольного мероприятия:</w:t>
      </w:r>
      <w:r>
        <w:rPr>
          <w:b/>
        </w:rPr>
        <w:t xml:space="preserve"> </w:t>
      </w:r>
      <w:r w:rsidR="00387948" w:rsidRPr="00387948">
        <w:t>оценка</w:t>
      </w:r>
      <w:r w:rsidR="00387948">
        <w:t xml:space="preserve"> законности</w:t>
      </w:r>
      <w:r w:rsidR="00387948" w:rsidRPr="007317FF">
        <w:t xml:space="preserve"> и эффективност</w:t>
      </w:r>
      <w:r w:rsidR="00387948">
        <w:t>и</w:t>
      </w:r>
      <w:r w:rsidR="00387948" w:rsidRPr="007317FF">
        <w:t xml:space="preserve"> использования бюджетных ассигнований Дорожного фонда Мийнальского сельского поселения, направленных </w:t>
      </w:r>
      <w:r w:rsidR="00387948">
        <w:t xml:space="preserve">на </w:t>
      </w:r>
      <w:r w:rsidR="00387948" w:rsidRPr="007317FF">
        <w:rPr>
          <w:rFonts w:eastAsia="Calibri"/>
        </w:rPr>
        <w:t>осуществление дорожной деятельности в отношении автомобильных дорог местного значения.</w:t>
      </w:r>
      <w:r w:rsidR="00387948" w:rsidRPr="007317FF">
        <w:rPr>
          <w:b/>
          <w:bCs/>
        </w:rPr>
        <w:t xml:space="preserve"> </w:t>
      </w:r>
    </w:p>
    <w:p w:rsidR="00C51940" w:rsidRPr="00974C01" w:rsidRDefault="00C51940" w:rsidP="00D84E77">
      <w:pPr>
        <w:tabs>
          <w:tab w:val="left" w:pos="2676"/>
        </w:tabs>
        <w:spacing w:line="276" w:lineRule="auto"/>
        <w:ind w:firstLine="567"/>
        <w:jc w:val="both"/>
      </w:pPr>
      <w:r w:rsidRPr="00AB7219">
        <w:rPr>
          <w:b/>
        </w:rPr>
        <w:t>Сроки проведения контрольного мероприятия:</w:t>
      </w:r>
      <w:r w:rsidRPr="005D448F">
        <w:t xml:space="preserve"> </w:t>
      </w:r>
      <w:r w:rsidR="0029168D">
        <w:t xml:space="preserve">с </w:t>
      </w:r>
      <w:r w:rsidR="00387948">
        <w:t>18.07.2018 г. по 31.08.2018 г.</w:t>
      </w:r>
    </w:p>
    <w:p w:rsidR="00387948" w:rsidRDefault="00C51940" w:rsidP="00D84E77">
      <w:pPr>
        <w:tabs>
          <w:tab w:val="left" w:pos="2676"/>
        </w:tabs>
        <w:spacing w:line="276" w:lineRule="auto"/>
        <w:ind w:firstLine="567"/>
        <w:jc w:val="both"/>
      </w:pPr>
      <w:r w:rsidRPr="00974C01">
        <w:rPr>
          <w:b/>
        </w:rPr>
        <w:t>Объекты контрольного мероприятия:</w:t>
      </w:r>
      <w:r>
        <w:rPr>
          <w:b/>
        </w:rPr>
        <w:t xml:space="preserve"> </w:t>
      </w:r>
      <w:r>
        <w:t xml:space="preserve">Администрация </w:t>
      </w:r>
      <w:r w:rsidR="00387948">
        <w:t>Мийнальского</w:t>
      </w:r>
      <w:r w:rsidR="0029168D">
        <w:t xml:space="preserve"> сельского</w:t>
      </w:r>
      <w:r>
        <w:t xml:space="preserve"> поселения</w:t>
      </w:r>
      <w:r w:rsidR="00387948">
        <w:t>.</w:t>
      </w:r>
    </w:p>
    <w:p w:rsidR="00C51940" w:rsidRPr="00974C01" w:rsidRDefault="00C51940" w:rsidP="00D84E77">
      <w:pPr>
        <w:tabs>
          <w:tab w:val="left" w:pos="2676"/>
        </w:tabs>
        <w:spacing w:line="276" w:lineRule="auto"/>
        <w:ind w:firstLine="567"/>
        <w:jc w:val="both"/>
      </w:pPr>
      <w:r w:rsidRPr="00974C01">
        <w:rPr>
          <w:b/>
        </w:rPr>
        <w:t>Проверяемый период деятельности:</w:t>
      </w:r>
      <w:r>
        <w:t xml:space="preserve"> </w:t>
      </w:r>
      <w:r w:rsidR="00EC34D9">
        <w:t>01</w:t>
      </w:r>
      <w:r w:rsidR="00743221">
        <w:t>.</w:t>
      </w:r>
      <w:r w:rsidR="00EC34D9">
        <w:t>01</w:t>
      </w:r>
      <w:r w:rsidR="00743221">
        <w:t>.201</w:t>
      </w:r>
      <w:r w:rsidR="00387948">
        <w:t>7</w:t>
      </w:r>
      <w:r w:rsidR="00743221">
        <w:t xml:space="preserve"> года – </w:t>
      </w:r>
      <w:r w:rsidR="00387948">
        <w:t>30.06.</w:t>
      </w:r>
      <w:r w:rsidR="00743221">
        <w:t>201</w:t>
      </w:r>
      <w:r w:rsidR="00387948">
        <w:t>8</w:t>
      </w:r>
      <w:r w:rsidR="00743221">
        <w:t xml:space="preserve"> года</w:t>
      </w:r>
      <w:r>
        <w:t>.</w:t>
      </w:r>
    </w:p>
    <w:p w:rsidR="00C51940" w:rsidRPr="00974C01" w:rsidRDefault="00C51940" w:rsidP="00D84E77">
      <w:pPr>
        <w:tabs>
          <w:tab w:val="left" w:pos="2676"/>
        </w:tabs>
        <w:spacing w:line="276" w:lineRule="auto"/>
        <w:ind w:firstLine="567"/>
        <w:jc w:val="both"/>
      </w:pPr>
      <w:r w:rsidRPr="00974C01">
        <w:rPr>
          <w:b/>
        </w:rPr>
        <w:t>Исполнитель контрольного мероприятия:</w:t>
      </w:r>
      <w:r>
        <w:rPr>
          <w:b/>
        </w:rPr>
        <w:t xml:space="preserve"> </w:t>
      </w:r>
      <w:r w:rsidRPr="00974C01">
        <w:t xml:space="preserve">инспектор Контрольно-счетного комитета Лахденпохского муниципального района  - </w:t>
      </w:r>
      <w:r w:rsidR="006113BD">
        <w:t>Сергушкина Т.В</w:t>
      </w:r>
      <w:r>
        <w:t>.</w:t>
      </w:r>
    </w:p>
    <w:p w:rsidR="00C51940" w:rsidRDefault="00C51940" w:rsidP="00D84E77">
      <w:pPr>
        <w:spacing w:line="276" w:lineRule="auto"/>
        <w:ind w:firstLine="567"/>
        <w:jc w:val="both"/>
        <w:rPr>
          <w:b/>
        </w:rPr>
      </w:pPr>
      <w:r w:rsidRPr="00974C01">
        <w:rPr>
          <w:b/>
        </w:rPr>
        <w:t>Нормативные документы, использованные в работе:</w:t>
      </w:r>
      <w:r w:rsidR="00AB7219" w:rsidRPr="00AB7219">
        <w:t xml:space="preserve"> </w:t>
      </w:r>
      <w:r w:rsidR="00AB7219" w:rsidRPr="002C6B78">
        <w:t xml:space="preserve">Приложение </w:t>
      </w:r>
      <w:r w:rsidR="00580021">
        <w:t xml:space="preserve">№ </w:t>
      </w:r>
      <w:r w:rsidR="00AB7219" w:rsidRPr="002C6B78">
        <w:t xml:space="preserve">1 к настоящему </w:t>
      </w:r>
      <w:r w:rsidR="00AB7219">
        <w:t>отчету</w:t>
      </w:r>
      <w:r w:rsidR="00AB7219" w:rsidRPr="002C6B78">
        <w:t>.</w:t>
      </w:r>
    </w:p>
    <w:p w:rsidR="00C51940" w:rsidRDefault="00C51940" w:rsidP="00D84E77">
      <w:pPr>
        <w:tabs>
          <w:tab w:val="left" w:pos="2676"/>
        </w:tabs>
        <w:spacing w:line="276" w:lineRule="auto"/>
        <w:ind w:firstLine="567"/>
        <w:jc w:val="both"/>
      </w:pPr>
      <w:proofErr w:type="gramStart"/>
      <w:r w:rsidRPr="00974C01">
        <w:rPr>
          <w:b/>
        </w:rPr>
        <w:t xml:space="preserve">Оформленные акты, заключения, справки и т.п., использованные в отчете, ознакомление с ними под расписку руководителя или иных должностных лиц </w:t>
      </w:r>
      <w:r w:rsidRPr="00974C01">
        <w:rPr>
          <w:b/>
        </w:rPr>
        <w:lastRenderedPageBreak/>
        <w:t>проверенных объектов, наличие письменных объяснений, замечаний или возражений и заключение инспектора по ним:</w:t>
      </w:r>
      <w:r>
        <w:rPr>
          <w:b/>
        </w:rPr>
        <w:t xml:space="preserve"> </w:t>
      </w:r>
      <w:r w:rsidR="00AB7219" w:rsidRPr="002067D4">
        <w:t>п</w:t>
      </w:r>
      <w:r w:rsidRPr="002067D4">
        <w:t>о</w:t>
      </w:r>
      <w:r>
        <w:t xml:space="preserve"> результатам контрольного мероприятия инспектором Контрольно-счетного комитета Лахденпохского муниципального района </w:t>
      </w:r>
      <w:r w:rsidR="006113BD">
        <w:t>Сергушкиной Т.В.</w:t>
      </w:r>
      <w:r w:rsidR="00E84CBC">
        <w:t xml:space="preserve"> </w:t>
      </w:r>
      <w:r>
        <w:t xml:space="preserve">был оформлен и подписан акт проверки от </w:t>
      </w:r>
      <w:r w:rsidR="00387948">
        <w:t>24</w:t>
      </w:r>
      <w:r>
        <w:t>.</w:t>
      </w:r>
      <w:r w:rsidR="00AB7219">
        <w:t>0</w:t>
      </w:r>
      <w:r w:rsidR="00387948">
        <w:t>8</w:t>
      </w:r>
      <w:r>
        <w:t>.201</w:t>
      </w:r>
      <w:r w:rsidR="00AB7219">
        <w:t>8</w:t>
      </w:r>
      <w:r w:rsidR="003E532E">
        <w:t xml:space="preserve"> </w:t>
      </w:r>
      <w:r>
        <w:t>г</w:t>
      </w:r>
      <w:r w:rsidR="00AB7219">
        <w:t>ода</w:t>
      </w:r>
      <w:r w:rsidR="001429C4">
        <w:t xml:space="preserve"> на объекте  - Администрация </w:t>
      </w:r>
      <w:r w:rsidR="00387948">
        <w:t>Мийнальского</w:t>
      </w:r>
      <w:r w:rsidR="001429C4">
        <w:t xml:space="preserve"> сельского</w:t>
      </w:r>
      <w:proofErr w:type="gramEnd"/>
      <w:r w:rsidR="001429C4">
        <w:t xml:space="preserve"> поселения </w:t>
      </w:r>
      <w:r>
        <w:t xml:space="preserve"> (далее – Акт).</w:t>
      </w:r>
    </w:p>
    <w:p w:rsidR="0047185C" w:rsidRDefault="006113BD" w:rsidP="00D84E77">
      <w:pPr>
        <w:spacing w:line="276" w:lineRule="auto"/>
        <w:ind w:firstLine="567"/>
        <w:jc w:val="both"/>
      </w:pPr>
      <w:r>
        <w:t>2</w:t>
      </w:r>
      <w:r w:rsidR="00387948">
        <w:t>7</w:t>
      </w:r>
      <w:r w:rsidR="00C51940">
        <w:t>.</w:t>
      </w:r>
      <w:r w:rsidR="00AB7219">
        <w:t>0</w:t>
      </w:r>
      <w:r w:rsidR="00387948">
        <w:t>8</w:t>
      </w:r>
      <w:r w:rsidR="00C51940">
        <w:t>.201</w:t>
      </w:r>
      <w:r w:rsidR="00387948">
        <w:t>8</w:t>
      </w:r>
      <w:r w:rsidR="00C51940">
        <w:t xml:space="preserve"> г</w:t>
      </w:r>
      <w:r w:rsidR="00AB7219">
        <w:t>ода</w:t>
      </w:r>
      <w:r w:rsidR="00C51940">
        <w:t xml:space="preserve"> Акт передан для ознакомления под</w:t>
      </w:r>
      <w:r w:rsidR="00431C5B">
        <w:t xml:space="preserve"> расписку </w:t>
      </w:r>
      <w:r w:rsidR="00387948">
        <w:t>Главе Мийнальского сельского</w:t>
      </w:r>
      <w:r w:rsidR="00C51940">
        <w:t xml:space="preserve"> поселения</w:t>
      </w:r>
      <w:r w:rsidR="003E532E">
        <w:t xml:space="preserve"> </w:t>
      </w:r>
      <w:r w:rsidR="00387948">
        <w:t>Г.И. Тиминой</w:t>
      </w:r>
      <w:r w:rsidR="00C51940">
        <w:t>.</w:t>
      </w:r>
    </w:p>
    <w:p w:rsidR="00C51940" w:rsidRDefault="005B36CC" w:rsidP="00D84E77">
      <w:pPr>
        <w:spacing w:line="276" w:lineRule="auto"/>
        <w:ind w:firstLine="567"/>
        <w:jc w:val="both"/>
      </w:pPr>
      <w:r w:rsidRPr="00E92B20">
        <w:rPr>
          <w:bCs/>
        </w:rPr>
        <w:t xml:space="preserve">В установленные сроки </w:t>
      </w:r>
      <w:r w:rsidR="00C51940" w:rsidRPr="00E92B20">
        <w:rPr>
          <w:bCs/>
        </w:rPr>
        <w:t xml:space="preserve">Администрацией </w:t>
      </w:r>
      <w:r w:rsidR="00387948" w:rsidRPr="00E92B20">
        <w:rPr>
          <w:bCs/>
        </w:rPr>
        <w:t>Мийнальского</w:t>
      </w:r>
      <w:r w:rsidR="006113BD" w:rsidRPr="00E92B20">
        <w:rPr>
          <w:bCs/>
        </w:rPr>
        <w:t xml:space="preserve"> сельского</w:t>
      </w:r>
      <w:r w:rsidR="00C51940" w:rsidRPr="00E92B20">
        <w:rPr>
          <w:bCs/>
        </w:rPr>
        <w:t xml:space="preserve"> поселения</w:t>
      </w:r>
      <w:r w:rsidRPr="00E92B20">
        <w:rPr>
          <w:bCs/>
        </w:rPr>
        <w:t xml:space="preserve"> </w:t>
      </w:r>
      <w:r w:rsidR="00C51940" w:rsidRPr="00E92B20">
        <w:t xml:space="preserve"> был возвращен подписанный Акт</w:t>
      </w:r>
      <w:r w:rsidR="00A67C99" w:rsidRPr="00E92B20">
        <w:t xml:space="preserve"> </w:t>
      </w:r>
      <w:r w:rsidR="00BD0543" w:rsidRPr="00E92B20">
        <w:t>без возражений и пояснений</w:t>
      </w:r>
      <w:r w:rsidR="00387948" w:rsidRPr="00E92B20">
        <w:t>.</w:t>
      </w:r>
    </w:p>
    <w:p w:rsidR="00C51940" w:rsidRPr="00743221" w:rsidRDefault="00C51940" w:rsidP="00D84E77">
      <w:pPr>
        <w:tabs>
          <w:tab w:val="left" w:pos="2676"/>
        </w:tabs>
        <w:spacing w:line="276" w:lineRule="auto"/>
        <w:ind w:firstLine="567"/>
        <w:jc w:val="both"/>
      </w:pPr>
      <w:r w:rsidRPr="005B36CC">
        <w:t xml:space="preserve"> </w:t>
      </w:r>
      <w:r w:rsidRPr="005B36CC">
        <w:rPr>
          <w:b/>
        </w:rPr>
        <w:t>Неполученные документы из числа затребованных с указанием причин или иные</w:t>
      </w:r>
      <w:r w:rsidRPr="00974C01">
        <w:rPr>
          <w:b/>
        </w:rPr>
        <w:t xml:space="preserve"> факты, препятствовавшие работе:</w:t>
      </w:r>
      <w:r w:rsidR="00743221">
        <w:rPr>
          <w:b/>
        </w:rPr>
        <w:t xml:space="preserve"> </w:t>
      </w:r>
      <w:r w:rsidR="00743221" w:rsidRPr="00743221">
        <w:t>нет.</w:t>
      </w:r>
    </w:p>
    <w:p w:rsidR="00C51940" w:rsidRDefault="00C51940" w:rsidP="00D84E77">
      <w:pPr>
        <w:tabs>
          <w:tab w:val="left" w:pos="2676"/>
        </w:tabs>
        <w:spacing w:line="276" w:lineRule="auto"/>
        <w:ind w:firstLine="567"/>
        <w:jc w:val="both"/>
        <w:rPr>
          <w:b/>
        </w:rPr>
      </w:pPr>
      <w:r w:rsidRPr="00974C01">
        <w:rPr>
          <w:b/>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p>
    <w:p w:rsidR="00387948" w:rsidRPr="00B469E3" w:rsidRDefault="00387948" w:rsidP="00387948">
      <w:pPr>
        <w:pStyle w:val="a3"/>
        <w:numPr>
          <w:ilvl w:val="0"/>
          <w:numId w:val="12"/>
        </w:numPr>
        <w:contextualSpacing/>
        <w:jc w:val="center"/>
        <w:rPr>
          <w:b/>
        </w:rPr>
      </w:pPr>
      <w:r w:rsidRPr="00B469E3">
        <w:rPr>
          <w:b/>
        </w:rPr>
        <w:t>Общие сведения</w:t>
      </w:r>
    </w:p>
    <w:p w:rsidR="00387948" w:rsidRPr="00DC39C2" w:rsidRDefault="00387948" w:rsidP="00387948">
      <w:pPr>
        <w:spacing w:line="276" w:lineRule="auto"/>
        <w:ind w:firstLine="567"/>
        <w:jc w:val="center"/>
        <w:rPr>
          <w:b/>
        </w:rPr>
      </w:pPr>
    </w:p>
    <w:p w:rsidR="00387948" w:rsidRPr="00DC39C2" w:rsidRDefault="00387948" w:rsidP="00387948">
      <w:pPr>
        <w:tabs>
          <w:tab w:val="left" w:pos="0"/>
        </w:tabs>
        <w:spacing w:line="276" w:lineRule="auto"/>
        <w:ind w:firstLine="567"/>
        <w:jc w:val="both"/>
      </w:pPr>
      <w:r w:rsidRPr="00DC39C2">
        <w:t xml:space="preserve">Администрация Мийнальского сельского поселения зарегистрирована в качестве юридического лица </w:t>
      </w:r>
      <w:r>
        <w:t xml:space="preserve">27.12.2005 г. </w:t>
      </w:r>
      <w:r w:rsidRPr="00DC39C2">
        <w:t>за ОГРН 1051002039054. При постановке юридического лица на учет в налоговом органе ему присвоен ИНН/КПП 1012007740/101201001.</w:t>
      </w:r>
    </w:p>
    <w:p w:rsidR="00387948" w:rsidRDefault="00387948" w:rsidP="00387948">
      <w:pPr>
        <w:tabs>
          <w:tab w:val="left" w:pos="2676"/>
        </w:tabs>
        <w:spacing w:line="276" w:lineRule="auto"/>
        <w:ind w:firstLine="567"/>
        <w:contextualSpacing/>
        <w:jc w:val="both"/>
      </w:pPr>
      <w:r>
        <w:t xml:space="preserve"> </w:t>
      </w:r>
      <w:r w:rsidRPr="006A0AE8">
        <w:t xml:space="preserve">Администрация </w:t>
      </w:r>
      <w:r>
        <w:t>Мийнальского сельского поселения</w:t>
      </w:r>
      <w:r w:rsidRPr="006A0AE8">
        <w:t xml:space="preserve"> дейст</w:t>
      </w:r>
      <w:r>
        <w:t>вует на основании Положения об А</w:t>
      </w:r>
      <w:r w:rsidRPr="006A0AE8">
        <w:t xml:space="preserve">дминистрации </w:t>
      </w:r>
      <w:r>
        <w:t>Мийнальского сельского поселения</w:t>
      </w:r>
      <w:r w:rsidRPr="006A0AE8">
        <w:t xml:space="preserve">, утвержденного Решением Совета </w:t>
      </w:r>
      <w:r>
        <w:t>Мийнальского сельского</w:t>
      </w:r>
      <w:r w:rsidRPr="006A0AE8">
        <w:t xml:space="preserve"> поселения от </w:t>
      </w:r>
      <w:r>
        <w:t>19</w:t>
      </w:r>
      <w:r w:rsidRPr="006A0AE8">
        <w:t>.</w:t>
      </w:r>
      <w:r>
        <w:t>10</w:t>
      </w:r>
      <w:r w:rsidRPr="006A0AE8">
        <w:t>.20</w:t>
      </w:r>
      <w:r>
        <w:t xml:space="preserve">10 </w:t>
      </w:r>
      <w:r w:rsidRPr="006A0AE8">
        <w:t>г. №</w:t>
      </w:r>
      <w:r>
        <w:t xml:space="preserve"> 13</w:t>
      </w:r>
      <w:r w:rsidRPr="006A0AE8">
        <w:t xml:space="preserve"> с изменениями и дополнениями от </w:t>
      </w:r>
      <w:r>
        <w:t>31.05.2016 г. № 19/92-3.</w:t>
      </w:r>
    </w:p>
    <w:p w:rsidR="00387948" w:rsidRDefault="00387948" w:rsidP="00387948">
      <w:pPr>
        <w:pStyle w:val="af"/>
        <w:spacing w:before="0" w:beforeAutospacing="0" w:after="0" w:afterAutospacing="0" w:line="276" w:lineRule="auto"/>
        <w:ind w:firstLine="567"/>
        <w:jc w:val="both"/>
      </w:pPr>
      <w:r w:rsidRPr="00DC39C2">
        <w:t>Администрация Мийнальского сельского поселения</w:t>
      </w:r>
      <w:r>
        <w:t xml:space="preserve"> (далее – Администрация, Администрация поселения)</w:t>
      </w:r>
      <w:r w:rsidRPr="00DC39C2">
        <w:t xml:space="preserve"> обла</w:t>
      </w:r>
      <w:r>
        <w:t>дает правами юридического лица, им</w:t>
      </w:r>
      <w:r w:rsidRPr="006A0AE8">
        <w:t>еет печать с наименованием «Администрация Мийнальского сельского поселения», гербовую печать и иные печати, штампы,  бланки, установленного образца. Администрация имеет счета, открываемые в соответствии с федеральным законодательством.</w:t>
      </w:r>
    </w:p>
    <w:p w:rsidR="00387948" w:rsidRDefault="00387948" w:rsidP="00387948">
      <w:pPr>
        <w:pStyle w:val="af"/>
        <w:spacing w:before="0" w:beforeAutospacing="0" w:after="0" w:afterAutospacing="0" w:line="276" w:lineRule="auto"/>
        <w:ind w:firstLine="567"/>
        <w:jc w:val="both"/>
      </w:pPr>
      <w:proofErr w:type="gramStart"/>
      <w:r>
        <w:t>В соответствии со статьей 35</w:t>
      </w:r>
      <w:r w:rsidRPr="008247EE">
        <w:t xml:space="preserve"> Устава муниципального образования «</w:t>
      </w:r>
      <w:r>
        <w:t>Мийнальское сельское поселение</w:t>
      </w:r>
      <w:r w:rsidRPr="008247EE">
        <w:t xml:space="preserve">» </w:t>
      </w:r>
      <w:r w:rsidRPr="00387948">
        <w:rPr>
          <w:b/>
        </w:rPr>
        <w:t>(</w:t>
      </w:r>
      <w:r w:rsidRPr="00387948">
        <w:rPr>
          <w:rStyle w:val="af1"/>
          <w:b w:val="0"/>
        </w:rPr>
        <w:t xml:space="preserve">принят решением XXIX  сессии   I созыва Совета Мийнальского сельского поселения от 27 ноября 2009года №29 (в редакции решений XXI сессии II созыва от 30.01.2013года №112, XI сессии III созыва от 05.03.2015года №11/58-3, XV сессии III созыва от 29.10.2015года №15/74-3)) (далее – Устав Мийнальского сельского </w:t>
      </w:r>
      <w:r w:rsidRPr="00245071">
        <w:rPr>
          <w:rStyle w:val="af1"/>
          <w:b w:val="0"/>
        </w:rPr>
        <w:t>поселения</w:t>
      </w:r>
      <w:proofErr w:type="gramEnd"/>
      <w:r w:rsidRPr="00245071">
        <w:rPr>
          <w:rStyle w:val="af1"/>
          <w:b w:val="0"/>
        </w:rPr>
        <w:t>) А</w:t>
      </w:r>
      <w:r w:rsidRPr="00245071">
        <w:t>дминистрация</w:t>
      </w:r>
      <w:r w:rsidRPr="00387948">
        <w:t xml:space="preserve"> </w:t>
      </w:r>
      <w:r>
        <w:t xml:space="preserve">Мийнальского сельского поселения </w:t>
      </w:r>
      <w:r w:rsidRPr="001E5112">
        <w:t xml:space="preserve">– исполнительно-распорядительный орган, наделенный Уставом </w:t>
      </w:r>
      <w:r>
        <w:t xml:space="preserve">Мийнальского сельского поселения </w:t>
      </w:r>
      <w:r w:rsidRPr="001E5112">
        <w:t>полномочиями по решению вопросов местного значения поселения и полномочиями для осуществления отдельных государственных полномочий, переданных федеральными законами и законами Республики Карелия органам местного самоуправления.</w:t>
      </w:r>
    </w:p>
    <w:p w:rsidR="00387948" w:rsidRPr="00FC772E" w:rsidRDefault="00387948" w:rsidP="00387948">
      <w:pPr>
        <w:autoSpaceDE w:val="0"/>
        <w:autoSpaceDN w:val="0"/>
        <w:adjustRightInd w:val="0"/>
        <w:spacing w:line="276" w:lineRule="auto"/>
        <w:ind w:firstLine="567"/>
        <w:jc w:val="both"/>
      </w:pPr>
      <w:r>
        <w:t xml:space="preserve"> Законом Республики Карелия от 22.12.2014 № 1852-ЗРК «О закреплении за сельскими поселениями в Республике Карелия вопросов местного значения» на основании </w:t>
      </w:r>
      <w:hyperlink r:id="rId9" w:history="1">
        <w:r w:rsidRPr="00FC772E">
          <w:t>части 3 статьи 14</w:t>
        </w:r>
      </w:hyperlink>
      <w:r w:rsidRPr="00FC772E">
        <w:t xml:space="preserve"> Федерального закона от 6 октября 2003 года </w:t>
      </w:r>
      <w:r>
        <w:t>№</w:t>
      </w:r>
      <w:r w:rsidRPr="00FC772E">
        <w:t xml:space="preserve"> 131-ФЗ </w:t>
      </w:r>
      <w:r>
        <w:t>«</w:t>
      </w:r>
      <w:r w:rsidRPr="00FC772E">
        <w:t>Об общих принципах организации местного самоуправления в Российской Федерации</w:t>
      </w:r>
      <w:r>
        <w:t xml:space="preserve">» (далее </w:t>
      </w:r>
      <w:proofErr w:type="gramStart"/>
      <w:r>
        <w:t>–</w:t>
      </w:r>
      <w:r>
        <w:lastRenderedPageBreak/>
        <w:t>З</w:t>
      </w:r>
      <w:proofErr w:type="gramEnd"/>
      <w:r>
        <w:t>акон № 131-ФЗ)</w:t>
      </w:r>
      <w:r w:rsidRPr="00FC772E">
        <w:t xml:space="preserve"> за сельскими поселениями в Республике Карелия </w:t>
      </w:r>
      <w:r>
        <w:t xml:space="preserve">закреплен </w:t>
      </w:r>
      <w:r w:rsidRPr="00FC772E">
        <w:t>вопрос местного значения, предусмотренны</w:t>
      </w:r>
      <w:r>
        <w:t>й</w:t>
      </w:r>
      <w:r w:rsidRPr="00FC772E">
        <w:t xml:space="preserve"> </w:t>
      </w:r>
      <w:hyperlink r:id="rId10" w:history="1">
        <w:r>
          <w:t>пунктом</w:t>
        </w:r>
        <w:r w:rsidRPr="00FC772E">
          <w:t xml:space="preserve"> 5</w:t>
        </w:r>
      </w:hyperlink>
      <w:hyperlink r:id="rId11" w:history="1">
        <w:r>
          <w:t xml:space="preserve"> </w:t>
        </w:r>
        <w:r w:rsidRPr="00FC772E">
          <w:t>части 1 статьи 14</w:t>
        </w:r>
      </w:hyperlink>
      <w:r w:rsidRPr="00FC772E">
        <w:t xml:space="preserve"> </w:t>
      </w:r>
      <w:proofErr w:type="gramStart"/>
      <w:r>
        <w:t xml:space="preserve">Закона № 131-ФЗ -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rsidRPr="00FC772E">
        <w:t>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FC772E">
        <w:t xml:space="preserve"> с </w:t>
      </w:r>
      <w:hyperlink r:id="rId12" w:history="1">
        <w:r w:rsidRPr="00FC772E">
          <w:t>законодательством</w:t>
        </w:r>
      </w:hyperlink>
      <w:r w:rsidRPr="00FC772E">
        <w:t xml:space="preserve"> Российской Федерации.</w:t>
      </w:r>
    </w:p>
    <w:p w:rsidR="00387948" w:rsidRDefault="00387948" w:rsidP="00387948">
      <w:pPr>
        <w:pStyle w:val="consnormal"/>
        <w:spacing w:before="0" w:beforeAutospacing="0" w:after="0" w:afterAutospacing="0" w:line="276" w:lineRule="auto"/>
        <w:ind w:firstLine="567"/>
        <w:jc w:val="both"/>
        <w:rPr>
          <w:rStyle w:val="af1"/>
          <w:b w:val="0"/>
        </w:rPr>
      </w:pPr>
      <w:r>
        <w:t xml:space="preserve">Вышеназванное полномочие пунктом 4 части 1 статьи 11 Устава Мийнальского сельского поселения </w:t>
      </w:r>
      <w:r>
        <w:rPr>
          <w:rStyle w:val="af1"/>
        </w:rPr>
        <w:t xml:space="preserve"> </w:t>
      </w:r>
      <w:r w:rsidRPr="00387948">
        <w:rPr>
          <w:rStyle w:val="af1"/>
          <w:b w:val="0"/>
        </w:rPr>
        <w:t>отнесено к вопросам местного значения Мийнальского сельского поселения.</w:t>
      </w:r>
    </w:p>
    <w:p w:rsidR="00245071" w:rsidRPr="00387948" w:rsidRDefault="00245071" w:rsidP="00387948">
      <w:pPr>
        <w:pStyle w:val="consnormal"/>
        <w:spacing w:before="0" w:beforeAutospacing="0" w:after="0" w:afterAutospacing="0" w:line="276" w:lineRule="auto"/>
        <w:ind w:firstLine="567"/>
        <w:jc w:val="both"/>
        <w:rPr>
          <w:b/>
          <w:sz w:val="16"/>
          <w:szCs w:val="16"/>
        </w:rPr>
      </w:pPr>
    </w:p>
    <w:p w:rsidR="00420FD5" w:rsidRDefault="00420FD5" w:rsidP="00420FD5">
      <w:pPr>
        <w:spacing w:line="276" w:lineRule="auto"/>
        <w:jc w:val="center"/>
        <w:rPr>
          <w:b/>
        </w:rPr>
      </w:pPr>
      <w:r>
        <w:rPr>
          <w:b/>
        </w:rPr>
        <w:t>А</w:t>
      </w:r>
      <w:r w:rsidRPr="00885868">
        <w:rPr>
          <w:b/>
        </w:rPr>
        <w:t>нализ нормативной правовой базы, регулирующей осуществление дорожной деятельности на территории Мийнальского сельского поселения</w:t>
      </w:r>
    </w:p>
    <w:p w:rsidR="00420FD5" w:rsidRDefault="00420FD5" w:rsidP="00420FD5">
      <w:pPr>
        <w:spacing w:line="276" w:lineRule="auto"/>
        <w:jc w:val="center"/>
        <w:rPr>
          <w:b/>
        </w:rPr>
      </w:pPr>
    </w:p>
    <w:p w:rsidR="00420FD5" w:rsidRPr="00010640" w:rsidRDefault="00420FD5" w:rsidP="00420FD5">
      <w:pPr>
        <w:tabs>
          <w:tab w:val="left" w:pos="2676"/>
        </w:tabs>
        <w:spacing w:line="276" w:lineRule="auto"/>
        <w:ind w:firstLine="567"/>
        <w:jc w:val="both"/>
      </w:pPr>
      <w:r>
        <w:t xml:space="preserve"> </w:t>
      </w:r>
      <w:r w:rsidRPr="009844DC">
        <w:t>Согласно Федеральному закону от 08 ноября 2007</w:t>
      </w:r>
      <w:r>
        <w:t> г. №</w:t>
      </w:r>
      <w:r w:rsidRPr="009844DC">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w:t>
      </w:r>
      <w:r>
        <w:t>Федеральный з</w:t>
      </w:r>
      <w:r w:rsidRPr="009844DC">
        <w:t>акон №</w:t>
      </w:r>
      <w:r>
        <w:t xml:space="preserve"> </w:t>
      </w:r>
      <w:r w:rsidRPr="009844DC">
        <w:t>257-ФЗ), дорожная деятельность - деятельность по проектированию, строительству, реконструкции, капитальному</w:t>
      </w:r>
      <w:r w:rsidRPr="00010640">
        <w:t xml:space="preserve"> ремонту, ремонту и содержанию автомобильных дорог.</w:t>
      </w:r>
    </w:p>
    <w:p w:rsidR="00420FD5" w:rsidRPr="00010640" w:rsidRDefault="00420FD5" w:rsidP="00420FD5">
      <w:pPr>
        <w:spacing w:line="276" w:lineRule="auto"/>
        <w:ind w:firstLine="567"/>
        <w:jc w:val="both"/>
      </w:pPr>
      <w:proofErr w:type="gramStart"/>
      <w:r w:rsidRPr="00010640">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w:t>
      </w:r>
      <w:r>
        <w:t>бустройства автомобильных дорог.</w:t>
      </w:r>
      <w:proofErr w:type="gramEnd"/>
    </w:p>
    <w:p w:rsidR="00420FD5" w:rsidRDefault="00420FD5" w:rsidP="00420FD5">
      <w:pPr>
        <w:autoSpaceDE w:val="0"/>
        <w:autoSpaceDN w:val="0"/>
        <w:adjustRightInd w:val="0"/>
        <w:spacing w:line="276" w:lineRule="auto"/>
        <w:ind w:firstLine="567"/>
        <w:jc w:val="both"/>
      </w:pPr>
      <w:r w:rsidRPr="00010640">
        <w:t xml:space="preserve">Автомобильными дорогами общего пользования местного значения </w:t>
      </w:r>
      <w:r>
        <w:t xml:space="preserve">сельского </w:t>
      </w:r>
      <w:r w:rsidRPr="00010640">
        <w:t>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420FD5" w:rsidRPr="002A75FE" w:rsidRDefault="00420FD5" w:rsidP="00420FD5">
      <w:pPr>
        <w:autoSpaceDE w:val="0"/>
        <w:autoSpaceDN w:val="0"/>
        <w:adjustRightInd w:val="0"/>
        <w:spacing w:line="276" w:lineRule="auto"/>
        <w:ind w:firstLine="567"/>
        <w:jc w:val="both"/>
      </w:pPr>
      <w:r w:rsidRPr="002A75FE">
        <w:t xml:space="preserve">К полномочиям органов местного самоуправления в области использования автомобильных дорог и осуществления дорожной деятельности, определенных в статье 13 Федерального закона </w:t>
      </w:r>
      <w:r>
        <w:t xml:space="preserve">№ </w:t>
      </w:r>
      <w:r w:rsidRPr="002A75FE">
        <w:t>257-ФЗ</w:t>
      </w:r>
      <w:r>
        <w:t>,</w:t>
      </w:r>
      <w:r w:rsidRPr="002A75FE">
        <w:t xml:space="preserve"> отнесено осуществление муниципального </w:t>
      </w:r>
      <w:proofErr w:type="gramStart"/>
      <w:r w:rsidRPr="002A75FE">
        <w:t>контроля за</w:t>
      </w:r>
      <w:proofErr w:type="gramEnd"/>
      <w:r w:rsidRPr="002A75FE">
        <w:t xml:space="preserve"> обеспечением сохранности автомобильных дорог местного значения; установление порядка осуществления муниципального контроля за обеспечением сохранности автомобильных дорог местного значения. </w:t>
      </w:r>
    </w:p>
    <w:p w:rsidR="00420FD5" w:rsidRDefault="00420FD5" w:rsidP="00420FD5">
      <w:pPr>
        <w:spacing w:line="276" w:lineRule="auto"/>
        <w:ind w:firstLine="567"/>
        <w:jc w:val="both"/>
      </w:pPr>
      <w:r w:rsidRPr="002A75FE">
        <w:t xml:space="preserve">Постановлением Администрации № 40 от 21.10.2013 г. утвержден Административный регламент по исполнению муниципальной функции «Осуществление муниципального </w:t>
      </w:r>
      <w:proofErr w:type="gramStart"/>
      <w:r w:rsidRPr="002A75FE">
        <w:t>контроля за</w:t>
      </w:r>
      <w:proofErr w:type="gramEnd"/>
      <w:r w:rsidRPr="002A75FE">
        <w:t xml:space="preserve"> сохранностью автомобильных дорог местного значения на территории Мийнальского сельского поселения»</w:t>
      </w:r>
      <w:r>
        <w:t xml:space="preserve"> (далее – Регламент). </w:t>
      </w:r>
      <w:r w:rsidRPr="002A75FE">
        <w:rPr>
          <w:rFonts w:eastAsia="Calibri"/>
        </w:rPr>
        <w:t xml:space="preserve">Регламент определяет общий порядок организации, проведения и оформления результатов проверок </w:t>
      </w:r>
      <w:r w:rsidRPr="002A75FE">
        <w:rPr>
          <w:rFonts w:eastAsia="Calibri"/>
        </w:rPr>
        <w:lastRenderedPageBreak/>
        <w:t xml:space="preserve">по муниципальному </w:t>
      </w:r>
      <w:proofErr w:type="gramStart"/>
      <w:r w:rsidRPr="002A75FE">
        <w:rPr>
          <w:rFonts w:eastAsia="Calibri"/>
        </w:rPr>
        <w:t>контролю за</w:t>
      </w:r>
      <w:proofErr w:type="gramEnd"/>
      <w:r w:rsidRPr="002A75FE">
        <w:rPr>
          <w:rFonts w:eastAsia="Calibri"/>
        </w:rPr>
        <w:t xml:space="preserve"> сохранностью автомобильных дорог местного значения на территории Мийнальского сельского поселения</w:t>
      </w:r>
      <w:r w:rsidRPr="002A75FE">
        <w:t xml:space="preserve">.  </w:t>
      </w:r>
    </w:p>
    <w:p w:rsidR="00420FD5" w:rsidRPr="002A75FE" w:rsidRDefault="00420FD5" w:rsidP="00420FD5">
      <w:pPr>
        <w:spacing w:line="276" w:lineRule="auto"/>
        <w:ind w:firstLine="567"/>
        <w:jc w:val="both"/>
      </w:pPr>
      <w:r>
        <w:t xml:space="preserve">Необходимо отметить, что в преамбуле Постановления Администрации № 40 от 21.10.2013 г. </w:t>
      </w:r>
      <w:r w:rsidRPr="002A75FE">
        <w:t xml:space="preserve">«Об </w:t>
      </w:r>
      <w:r w:rsidRPr="002A75FE">
        <w:rPr>
          <w:rFonts w:eastAsia="Calibri"/>
        </w:rPr>
        <w:t xml:space="preserve">утверждении административного регламента по исполнению муниципальной функции «Осуществление муниципального </w:t>
      </w:r>
      <w:proofErr w:type="gramStart"/>
      <w:r w:rsidRPr="002A75FE">
        <w:rPr>
          <w:rFonts w:eastAsia="Calibri"/>
        </w:rPr>
        <w:t>контроля за</w:t>
      </w:r>
      <w:proofErr w:type="gramEnd"/>
      <w:r w:rsidRPr="002A75FE">
        <w:rPr>
          <w:rFonts w:eastAsia="Calibri"/>
        </w:rPr>
        <w:t xml:space="preserve"> сохранностью автомобильных дорог местного значения на территории Мийнальского сельского поселения</w:t>
      </w:r>
      <w:r>
        <w:t xml:space="preserve">» дается ссылка на статью 16 Закона № 131-ФЗ, в которой определены вопросы местного значения </w:t>
      </w:r>
      <w:r w:rsidRPr="002A75FE">
        <w:rPr>
          <w:i/>
        </w:rPr>
        <w:t>городского округа</w:t>
      </w:r>
      <w:r>
        <w:rPr>
          <w:i/>
        </w:rPr>
        <w:t xml:space="preserve">. </w:t>
      </w:r>
      <w:r>
        <w:t>Вопросы местного значения сельского поселения определяются статьей 14 Федерального закона № 131-ФЗ.</w:t>
      </w:r>
    </w:p>
    <w:p w:rsidR="00420FD5" w:rsidRPr="00AF4E92" w:rsidRDefault="00420FD5" w:rsidP="00420FD5">
      <w:pPr>
        <w:spacing w:line="276" w:lineRule="auto"/>
        <w:ind w:firstLine="567"/>
        <w:jc w:val="both"/>
      </w:pPr>
      <w:r w:rsidRPr="00AF4E92">
        <w:t>В проверяемый период Администрацией Мийнальского сельского поселения плановые и внеплановые проверки</w:t>
      </w:r>
      <w:r w:rsidRPr="00AF4E92">
        <w:rPr>
          <w:rFonts w:eastAsia="Calibri"/>
        </w:rPr>
        <w:t xml:space="preserve"> за сохранностью автомобильных дорог местного значения на территории Мийнальского сельского поселения не проводились.</w:t>
      </w:r>
    </w:p>
    <w:p w:rsidR="00420FD5" w:rsidRPr="00145920" w:rsidRDefault="00420FD5" w:rsidP="00420FD5">
      <w:pPr>
        <w:autoSpaceDE w:val="0"/>
        <w:autoSpaceDN w:val="0"/>
        <w:adjustRightInd w:val="0"/>
        <w:spacing w:line="276" w:lineRule="auto"/>
        <w:ind w:firstLine="567"/>
        <w:jc w:val="both"/>
      </w:pPr>
      <w:r w:rsidRPr="00145920">
        <w:rPr>
          <w:bCs/>
        </w:rPr>
        <w:t xml:space="preserve">Перечень автомобильных дорог общего пользования местного значения сельского поселения может утверждаться органом местного самоуправления сельского поселения. </w:t>
      </w:r>
    </w:p>
    <w:p w:rsidR="00420FD5" w:rsidRPr="00E1200D" w:rsidRDefault="00420FD5" w:rsidP="00420FD5">
      <w:pPr>
        <w:spacing w:line="276" w:lineRule="auto"/>
        <w:ind w:firstLine="567"/>
        <w:jc w:val="both"/>
        <w:rPr>
          <w:color w:val="C00000"/>
        </w:rPr>
      </w:pPr>
      <w:proofErr w:type="gramStart"/>
      <w:r>
        <w:t xml:space="preserve">Руководствуясь частями 4 и 9 статьи 5 и пунктом 5 части 1 статьи 13 Федерального закона № 257-ФЗ, Постановлением Администрации Мийнальского сельского поселения № 49 от 26.12.2011 г. «Об утверждении перечня автомобильных дорог общего пользования местного значения в границах населенных пунктов Мийнальского сельского поселения» </w:t>
      </w:r>
      <w:r w:rsidRPr="005B39C3">
        <w:t>утвержден перечень автомобильных дорог общего пользования местного значения в границах населенных пунктов Мийнальского сельского поселения.</w:t>
      </w:r>
      <w:proofErr w:type="gramEnd"/>
      <w:r w:rsidRPr="005B39C3">
        <w:t xml:space="preserve"> Постановлениями Администрации № 47 от 15.11.2012 г.; № 1 от 09.01.2017 г. и № 121 от 29.12.2017 г. вносились изменения в Постановление № 49 от 26.12.2011 г. и  утверждались перечни автомобильных дорог общего пользования местного значения в границах населенных пунктов Мийнальского сельского поселения в новой редакции. </w:t>
      </w:r>
      <w:proofErr w:type="gramStart"/>
      <w:r w:rsidRPr="005B39C3">
        <w:t>При осуществлении контрольного мероприятия Контрольно-счетным комитетом использовались - Перечень автомобильных дорог общего пользования местного значения в границах населенных пунктов Мийнальского сельского поселения в редакции от 09.01.2017 г. (далее – Перечень автомобильных дорог-2017) и Перечень автомобильных дорог общего пользования местного значения в границах населенных пунктов Мийнальского сельского поселения в редакции от 29.12.2017 г. (далее – Перечень автомобильных дорог</w:t>
      </w:r>
      <w:r>
        <w:t xml:space="preserve"> -</w:t>
      </w:r>
      <w:r w:rsidRPr="005B39C3">
        <w:t xml:space="preserve"> 2018).</w:t>
      </w:r>
      <w:proofErr w:type="gramEnd"/>
    </w:p>
    <w:p w:rsidR="00420FD5" w:rsidRPr="00145920" w:rsidRDefault="00420FD5" w:rsidP="00420FD5">
      <w:pPr>
        <w:spacing w:line="276" w:lineRule="auto"/>
        <w:ind w:firstLine="567"/>
        <w:jc w:val="both"/>
      </w:pPr>
      <w:r w:rsidRPr="00145920">
        <w:t>Утвержденный перечень включает в себя наименование автомобильной дороги (улицы), протяженность, категорию дороги, идентификационный номер дороги и описание покрытия дороги (графа «Примечание).</w:t>
      </w:r>
    </w:p>
    <w:p w:rsidR="00420FD5" w:rsidRDefault="00420FD5" w:rsidP="00420FD5">
      <w:pPr>
        <w:spacing w:line="276" w:lineRule="auto"/>
        <w:ind w:firstLine="567"/>
        <w:jc w:val="both"/>
      </w:pPr>
      <w:r w:rsidRPr="00F17E1D">
        <w:rPr>
          <w:rFonts w:eastAsia="Calibri"/>
        </w:rPr>
        <w:t xml:space="preserve">В соответствии с </w:t>
      </w:r>
      <w:r w:rsidRPr="00F17E1D">
        <w:t xml:space="preserve">частью </w:t>
      </w:r>
      <w:r w:rsidRPr="00F17E1D">
        <w:rPr>
          <w:rFonts w:eastAsia="Calibri"/>
        </w:rPr>
        <w:t>6 ст</w:t>
      </w:r>
      <w:r w:rsidRPr="00F17E1D">
        <w:t xml:space="preserve">атьи </w:t>
      </w:r>
      <w:r w:rsidRPr="00F17E1D">
        <w:rPr>
          <w:rFonts w:eastAsia="Calibri"/>
        </w:rPr>
        <w:t xml:space="preserve">8 </w:t>
      </w:r>
      <w:r>
        <w:rPr>
          <w:rFonts w:eastAsia="Calibri"/>
        </w:rPr>
        <w:t>Федерального з</w:t>
      </w:r>
      <w:r w:rsidRPr="00F17E1D">
        <w:rPr>
          <w:rFonts w:eastAsia="Calibri"/>
        </w:rPr>
        <w:t xml:space="preserve">акона  № 257-ФЗ   автомобильные дороги должны иметь идентификационные номера.  </w:t>
      </w:r>
      <w:proofErr w:type="gramStart"/>
      <w:r w:rsidRPr="00F17E1D">
        <w:rPr>
          <w:rFonts w:eastAsia="Calibri"/>
        </w:rPr>
        <w:t>Согласно</w:t>
      </w:r>
      <w:proofErr w:type="gramEnd"/>
      <w:r w:rsidRPr="00F17E1D">
        <w:rPr>
          <w:rFonts w:eastAsia="Calibri"/>
        </w:rPr>
        <w:t xml:space="preserve"> представленного Перечня  автомобильных дорог, установлено, что идентификационные номера автомобильным дорогам   присвоены в соответствии с </w:t>
      </w:r>
      <w:r w:rsidRPr="00F17E1D">
        <w:t>Приказом Министерства транспорта  Российской Федерации от 07.02.2007 № 16 «Об утверждении Правил присвоения автомобильным дорогам идентификационных номеров».</w:t>
      </w:r>
    </w:p>
    <w:p w:rsidR="00420FD5" w:rsidRDefault="00420FD5" w:rsidP="00420FD5">
      <w:pPr>
        <w:autoSpaceDE w:val="0"/>
        <w:autoSpaceDN w:val="0"/>
        <w:adjustRightInd w:val="0"/>
        <w:spacing w:line="276" w:lineRule="auto"/>
        <w:ind w:firstLine="567"/>
        <w:jc w:val="both"/>
        <w:rPr>
          <w:bCs/>
          <w:color w:val="000000"/>
          <w:shd w:val="clear" w:color="auto" w:fill="FFFFFF"/>
        </w:rPr>
      </w:pPr>
      <w:r>
        <w:t xml:space="preserve">Пунктом 7 части 1 статьи 13  и пунктом 3 части 9 статьи 31 Закона № 257-ФЗ определено, что к полномочиям поселения относится определение размера вреда, причиняемого тяжеловесными транспортными средствами при движении по автомобильным дорогам местного значения. </w:t>
      </w:r>
      <w:proofErr w:type="gramStart"/>
      <w:r w:rsidRPr="00F17E1D">
        <w:t>В соответствии с п</w:t>
      </w:r>
      <w:r>
        <w:t xml:space="preserve">унктом </w:t>
      </w:r>
      <w:r w:rsidRPr="00F17E1D">
        <w:t xml:space="preserve">3 Правил возмещения вреда, причиняемого транспортными средствами, осуществляющими перевозки тяжеловесных грузов, утвержденных постановлением Правительства </w:t>
      </w:r>
      <w:r w:rsidRPr="00F17E1D">
        <w:lastRenderedPageBreak/>
        <w:t>Р</w:t>
      </w:r>
      <w:r>
        <w:t xml:space="preserve">оссийской </w:t>
      </w:r>
      <w:r w:rsidRPr="00F17E1D">
        <w:t>Ф</w:t>
      </w:r>
      <w:r>
        <w:t>едерации</w:t>
      </w:r>
      <w:r w:rsidRPr="00F17E1D">
        <w:t xml:space="preserve"> от 16 ноября 2009</w:t>
      </w:r>
      <w:r>
        <w:t xml:space="preserve"> </w:t>
      </w:r>
      <w:r w:rsidRPr="00F17E1D">
        <w:t xml:space="preserve">г. № 934, </w:t>
      </w:r>
      <w:r w:rsidRPr="00F17E1D">
        <w:rPr>
          <w:b/>
          <w:bCs/>
          <w:color w:val="000000"/>
          <w:shd w:val="clear" w:color="auto" w:fill="FFFFFF"/>
        </w:rPr>
        <w:t xml:space="preserve"> </w:t>
      </w:r>
      <w:r w:rsidRPr="006A6E3A">
        <w:rPr>
          <w:bCs/>
          <w:color w:val="000000"/>
          <w:shd w:val="clear" w:color="auto" w:fill="FFFFFF"/>
        </w:rPr>
        <w:t>о</w:t>
      </w:r>
      <w:r w:rsidRPr="00F17E1D">
        <w:rPr>
          <w:bCs/>
          <w:color w:val="000000"/>
          <w:shd w:val="clear" w:color="auto" w:fill="FFFFFF"/>
        </w:rPr>
        <w:t>существление расчета, начисления и взимания платы в счет возмещения вреда организуется органами местного самоупра</w:t>
      </w:r>
      <w:r>
        <w:rPr>
          <w:bCs/>
          <w:color w:val="000000"/>
          <w:shd w:val="clear" w:color="auto" w:fill="FFFFFF"/>
        </w:rPr>
        <w:t xml:space="preserve">вления </w:t>
      </w:r>
      <w:r w:rsidRPr="00F17E1D">
        <w:rPr>
          <w:bCs/>
          <w:color w:val="000000"/>
          <w:shd w:val="clear" w:color="auto" w:fill="FFFFFF"/>
        </w:rPr>
        <w:t>в отношении участков автомобильных дорог местного значения,  по которым проходит маршрут движения транспортного средства.</w:t>
      </w:r>
      <w:proofErr w:type="gramEnd"/>
    </w:p>
    <w:p w:rsidR="00420FD5" w:rsidRPr="00F17E1D" w:rsidRDefault="00420FD5" w:rsidP="00420FD5">
      <w:pPr>
        <w:autoSpaceDE w:val="0"/>
        <w:autoSpaceDN w:val="0"/>
        <w:adjustRightInd w:val="0"/>
        <w:spacing w:line="276" w:lineRule="auto"/>
        <w:ind w:firstLine="567"/>
        <w:jc w:val="both"/>
      </w:pPr>
      <w:proofErr w:type="gramStart"/>
      <w:r>
        <w:rPr>
          <w:bCs/>
          <w:color w:val="000000"/>
          <w:shd w:val="clear" w:color="auto" w:fill="FFFFFF"/>
        </w:rPr>
        <w:t xml:space="preserve">Во исполнение вышеназванного полномочия </w:t>
      </w:r>
      <w:r>
        <w:t>Постановлением Администрации № 60 от 30.12.2013 г.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Мийнальского сельского поселения» определен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Мийнальского сельского</w:t>
      </w:r>
      <w:proofErr w:type="gramEnd"/>
      <w:r>
        <w:t xml:space="preserve"> поселения.</w:t>
      </w:r>
    </w:p>
    <w:p w:rsidR="00420FD5" w:rsidRPr="00F17E1D" w:rsidRDefault="00420FD5" w:rsidP="00420FD5">
      <w:pPr>
        <w:spacing w:line="276" w:lineRule="auto"/>
        <w:ind w:firstLine="567"/>
        <w:jc w:val="both"/>
      </w:pPr>
      <w:r w:rsidRPr="00163EC0">
        <w:t>Постановлением Админис</w:t>
      </w:r>
      <w:r>
        <w:t>трации № 138 от 21.04.2016 г. (</w:t>
      </w:r>
      <w:r w:rsidRPr="00163EC0">
        <w:t>в редакции постановления № 28 от 26.05.2017 г.) утвержден Административный регламент по предоставлению муниципальной услуги «Выдача специального</w:t>
      </w:r>
      <w:r w:rsidRPr="00EA2966">
        <w:t xml:space="preserve"> разрешения на движение по автомобильным дорогам местного значения  тяжеловесного и (или) крупногаб</w:t>
      </w:r>
      <w:r>
        <w:t xml:space="preserve">аритного транспортного средства». В проверяемый период выдача разрешений на проезд не производилась в виду отсутствия заявлений от получателей услуги. </w:t>
      </w:r>
    </w:p>
    <w:p w:rsidR="00420FD5" w:rsidRPr="00296A09" w:rsidRDefault="00420FD5" w:rsidP="00420FD5">
      <w:pPr>
        <w:spacing w:line="276" w:lineRule="auto"/>
        <w:ind w:firstLine="567"/>
        <w:jc w:val="both"/>
      </w:pPr>
      <w:r>
        <w:t xml:space="preserve">Руководствуясь частью 2 статьи 17 и частью 2 статьи 18 Закона 257-ФЗ Постановлением Администрации № 217 от 07.09.2015 г. утвержден Порядок содержания и </w:t>
      </w:r>
      <w:proofErr w:type="gramStart"/>
      <w:r>
        <w:t>ремонта</w:t>
      </w:r>
      <w:proofErr w:type="gramEnd"/>
      <w:r>
        <w:t xml:space="preserve"> автомобильных дорог общего пользования местного значения Мийнальского сельского </w:t>
      </w:r>
      <w:r w:rsidRPr="00296A09">
        <w:t>поселения (далее – Порядок содержания и ремонта дорог). Порядок содержания и ремонта дорог определяет вопросы планирования, выполнения и приемки работ по содержанию и ремонту дорог общего пользования местного значения Мийнальского сельского поселения, а так же вопросы финансирования.</w:t>
      </w:r>
    </w:p>
    <w:p w:rsidR="00420FD5" w:rsidRDefault="00420FD5" w:rsidP="00420FD5">
      <w:pPr>
        <w:spacing w:line="276" w:lineRule="auto"/>
        <w:ind w:firstLine="567"/>
        <w:jc w:val="both"/>
        <w:rPr>
          <w:rFonts w:eastAsia="Calibri"/>
        </w:rPr>
      </w:pPr>
      <w:proofErr w:type="gramStart"/>
      <w:r w:rsidRPr="00296A09">
        <w:t>Распоряжением Администрации № 113 т 27.12.2013 г. «</w:t>
      </w:r>
      <w:r w:rsidRPr="00296A09">
        <w:rPr>
          <w:rFonts w:eastAsia="Calibri"/>
        </w:rPr>
        <w:t>О создании единой комиссии по обследованию и оценке технического состояния автомобильных дорог общего пользования</w:t>
      </w:r>
      <w:r>
        <w:rPr>
          <w:rFonts w:eastAsia="Calibri"/>
        </w:rPr>
        <w:t xml:space="preserve"> местного значения и искусственных сооружений Мийнальского сельского поселения» создана единая комиссия</w:t>
      </w:r>
      <w:r w:rsidRPr="00296A09">
        <w:rPr>
          <w:rFonts w:eastAsia="Calibri"/>
        </w:rPr>
        <w:t xml:space="preserve"> по обследованию и оценке технического состояния автомобильных дорог общего пользования местного значения и искусственных сооружений Мийнальского сельского поселения</w:t>
      </w:r>
      <w:r>
        <w:rPr>
          <w:rFonts w:eastAsia="Calibri"/>
        </w:rPr>
        <w:t>»</w:t>
      </w:r>
      <w:r w:rsidRPr="00296A09">
        <w:rPr>
          <w:rFonts w:eastAsia="Calibri"/>
        </w:rPr>
        <w:t xml:space="preserve"> (далее – Единая комиссия)</w:t>
      </w:r>
      <w:r w:rsidRPr="00296A09">
        <w:t xml:space="preserve"> и утверждено  </w:t>
      </w:r>
      <w:r w:rsidRPr="00296A09">
        <w:rPr>
          <w:rFonts w:eastAsia="Calibri"/>
        </w:rPr>
        <w:t xml:space="preserve">Положение о </w:t>
      </w:r>
      <w:r>
        <w:rPr>
          <w:rFonts w:eastAsia="Calibri"/>
        </w:rPr>
        <w:t>Единой комиссии</w:t>
      </w:r>
      <w:r w:rsidRPr="00296A09">
        <w:t xml:space="preserve"> (далее – Положение</w:t>
      </w:r>
      <w:proofErr w:type="gramEnd"/>
      <w:r w:rsidRPr="00296A09">
        <w:t xml:space="preserve"> о единой комиссии).</w:t>
      </w:r>
    </w:p>
    <w:p w:rsidR="00420FD5" w:rsidRPr="000F43F7" w:rsidRDefault="00420FD5" w:rsidP="00420FD5">
      <w:pPr>
        <w:spacing w:line="276" w:lineRule="auto"/>
        <w:ind w:firstLine="567"/>
        <w:jc w:val="both"/>
        <w:rPr>
          <w:rFonts w:eastAsia="Calibri"/>
        </w:rPr>
      </w:pPr>
      <w:r w:rsidRPr="00296A09">
        <w:t xml:space="preserve">Администрацией  </w:t>
      </w:r>
      <w:r>
        <w:t>поселения</w:t>
      </w:r>
      <w:r w:rsidRPr="00296A09">
        <w:t xml:space="preserve">  оценка  технического состояния автомобильных дорог производится  методом  визуального осмотра (обследования)  не в соответствии с  Порядком  проведения оценки технического состояния автомобильных дорог, утвержденного приказом Минтранса РФ от 27 августа 2009г. № 150.</w:t>
      </w:r>
    </w:p>
    <w:p w:rsidR="00420FD5" w:rsidRPr="00296A09" w:rsidRDefault="00420FD5" w:rsidP="00420FD5">
      <w:pPr>
        <w:spacing w:line="276" w:lineRule="auto"/>
        <w:ind w:firstLine="567"/>
        <w:jc w:val="both"/>
      </w:pPr>
      <w:proofErr w:type="gramStart"/>
      <w:r w:rsidRPr="00296A09">
        <w:t xml:space="preserve">По результатам оценки технического состояния автомобильной дороги  не установлена степень соответствия транспортно- эксплуатационных характеристик автомобильной дороги требованиям технических регламентов;  не обоснована возможность движения транспортного средства, осуществляющего перевозки тяжеловесных и (или) крупногабаритных грузов по автомобильным дорогам, на основании данных диагностики путем проведения специальных расчетов; не проведена диагностика автомобильных дорог с использованием измерительного оборудования, приборов, передвижных лабораторий, имеющих свидетельство о поверке.   </w:t>
      </w:r>
      <w:proofErr w:type="gramEnd"/>
    </w:p>
    <w:p w:rsidR="00420FD5" w:rsidRDefault="00420FD5" w:rsidP="00420FD5">
      <w:pPr>
        <w:spacing w:line="276" w:lineRule="auto"/>
        <w:ind w:firstLine="567"/>
        <w:jc w:val="both"/>
      </w:pPr>
      <w:r w:rsidRPr="00296A09">
        <w:lastRenderedPageBreak/>
        <w:t xml:space="preserve">К полномочиям органов  местного </w:t>
      </w:r>
      <w:r w:rsidRPr="000A21FA">
        <w:t>самоуправления  в области использования автомобильных дорог и осуществления дорожной деятельности,  исходя из пункта 11 части 1 статьи 13 Закона  № 257-ФЗ, отнесено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  Вышеназванные</w:t>
      </w:r>
      <w:r>
        <w:t xml:space="preserve"> документы в Мийнальском сельском поселении отсутствуют.</w:t>
      </w:r>
      <w:r w:rsidRPr="000A21FA">
        <w:t xml:space="preserve"> </w:t>
      </w:r>
      <w:proofErr w:type="gramStart"/>
      <w:r w:rsidRPr="000A21FA">
        <w:t>При формировании планов-графиков закупок в качестве муниципального правового акта, устанавливающего требования к отдельным видам товаров, работ и услуг (в том числе предельные цены товаров, работ и услуг) и (или) к определе</w:t>
      </w:r>
      <w:r>
        <w:t>нию нормативных затрат указано П</w:t>
      </w:r>
      <w:r w:rsidRPr="000A21FA">
        <w:t xml:space="preserve">остановление Администрации </w:t>
      </w:r>
      <w:r>
        <w:t>№ 2 от 09.02.2017 г</w:t>
      </w:r>
      <w:r w:rsidRPr="000A21FA">
        <w:t xml:space="preserve">. </w:t>
      </w:r>
      <w:r>
        <w:t>«</w:t>
      </w:r>
      <w:r w:rsidRPr="000A21FA">
        <w:t>Об утверждении правил определения нормативных затрат на обеспечение функций Администрации Мийнальского сельского поселения и подведомственных ей казенных учреждений</w:t>
      </w:r>
      <w:r>
        <w:t>».</w:t>
      </w:r>
      <w:proofErr w:type="gramEnd"/>
      <w:r>
        <w:t xml:space="preserve"> Необходимо отметить, что данным постановлением не определены правила определения нормативных затрат на ремонт и содержание </w:t>
      </w:r>
      <w:r w:rsidRPr="000A21FA">
        <w:t>автомобильных дорог  местного знач</w:t>
      </w:r>
      <w:r>
        <w:t>ения.</w:t>
      </w:r>
    </w:p>
    <w:p w:rsidR="00D84E77" w:rsidRPr="000A21FA" w:rsidRDefault="00D84E77" w:rsidP="00420FD5">
      <w:pPr>
        <w:spacing w:line="276" w:lineRule="auto"/>
        <w:ind w:firstLine="567"/>
        <w:jc w:val="both"/>
      </w:pPr>
    </w:p>
    <w:p w:rsidR="00D84E77" w:rsidRPr="00BA6D9E" w:rsidRDefault="00D84E77" w:rsidP="00D84E77">
      <w:pPr>
        <w:jc w:val="center"/>
        <w:rPr>
          <w:b/>
          <w:i/>
        </w:rPr>
      </w:pPr>
      <w:r w:rsidRPr="00BA6D9E">
        <w:rPr>
          <w:b/>
          <w:i/>
        </w:rPr>
        <w:t>Анализ и оценка сети автомобильных дорог, расположенных в границах населенных пунктов Мийнальского сельского поселения</w:t>
      </w:r>
    </w:p>
    <w:p w:rsidR="00D84E77" w:rsidRPr="00BA6D9E" w:rsidRDefault="00D84E77" w:rsidP="00D84E77">
      <w:pPr>
        <w:jc w:val="center"/>
        <w:rPr>
          <w:b/>
          <w:i/>
        </w:rPr>
      </w:pPr>
    </w:p>
    <w:p w:rsidR="00D84E77" w:rsidRPr="0083789F" w:rsidRDefault="00D84E77" w:rsidP="00D84E77">
      <w:pPr>
        <w:spacing w:line="276" w:lineRule="auto"/>
        <w:jc w:val="both"/>
      </w:pPr>
      <w:r>
        <w:t xml:space="preserve">          </w:t>
      </w:r>
      <w:r w:rsidRPr="00E1200D">
        <w:t>По информации, предоставленной Администрацией, муниципальных автомобильных дорог не общего пользования местного значения в поселении нет.</w:t>
      </w:r>
    </w:p>
    <w:p w:rsidR="00D84E77" w:rsidRDefault="00D84E77" w:rsidP="00D84E77">
      <w:pPr>
        <w:spacing w:line="276" w:lineRule="auto"/>
        <w:ind w:firstLine="567"/>
        <w:jc w:val="both"/>
      </w:pPr>
      <w:r>
        <w:t xml:space="preserve">На основании предоставленных документов по состоянию на 01.01.2017 г. было выявлено несоответствие протяженности и </w:t>
      </w:r>
      <w:proofErr w:type="gramStart"/>
      <w:r>
        <w:t>количества</w:t>
      </w:r>
      <w:proofErr w:type="gramEnd"/>
      <w:r>
        <w:t xml:space="preserve"> автомобильных дорог в представленных документах:</w:t>
      </w:r>
    </w:p>
    <w:p w:rsidR="00D84E77" w:rsidRDefault="00D84E77" w:rsidP="00D84E77">
      <w:pPr>
        <w:ind w:firstLine="567"/>
        <w:jc w:val="both"/>
      </w:pPr>
    </w:p>
    <w:tbl>
      <w:tblPr>
        <w:tblW w:w="9794" w:type="dxa"/>
        <w:tblInd w:w="96" w:type="dxa"/>
        <w:tblLook w:val="04A0"/>
      </w:tblPr>
      <w:tblGrid>
        <w:gridCol w:w="3840"/>
        <w:gridCol w:w="2977"/>
        <w:gridCol w:w="2977"/>
      </w:tblGrid>
      <w:tr w:rsidR="00D84E77" w:rsidRPr="005B39C3" w:rsidTr="00B76B12">
        <w:trPr>
          <w:trHeight w:val="315"/>
        </w:trPr>
        <w:tc>
          <w:tcPr>
            <w:tcW w:w="3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84E77" w:rsidRPr="005B39C3" w:rsidRDefault="00D84E77" w:rsidP="00B76B12">
            <w:pPr>
              <w:ind w:firstLine="567"/>
              <w:jc w:val="center"/>
              <w:rPr>
                <w:b/>
                <w:bCs/>
                <w:color w:val="000000"/>
              </w:rPr>
            </w:pPr>
            <w:r w:rsidRPr="005B39C3">
              <w:rPr>
                <w:b/>
                <w:bCs/>
                <w:color w:val="000000"/>
              </w:rPr>
              <w:t xml:space="preserve">наименование документа </w:t>
            </w:r>
          </w:p>
        </w:tc>
        <w:tc>
          <w:tcPr>
            <w:tcW w:w="2977" w:type="dxa"/>
            <w:tcBorders>
              <w:top w:val="single" w:sz="8" w:space="0" w:color="auto"/>
              <w:left w:val="nil"/>
              <w:bottom w:val="single" w:sz="8" w:space="0" w:color="auto"/>
              <w:right w:val="single" w:sz="8" w:space="0" w:color="auto"/>
            </w:tcBorders>
            <w:shd w:val="clear" w:color="auto" w:fill="auto"/>
            <w:noWrap/>
            <w:vAlign w:val="bottom"/>
            <w:hideMark/>
          </w:tcPr>
          <w:p w:rsidR="00D84E77" w:rsidRPr="005B39C3" w:rsidRDefault="00D84E77" w:rsidP="00B76B12">
            <w:pPr>
              <w:ind w:firstLine="567"/>
              <w:jc w:val="center"/>
              <w:rPr>
                <w:b/>
                <w:bCs/>
                <w:color w:val="000000"/>
              </w:rPr>
            </w:pPr>
            <w:r w:rsidRPr="005B39C3">
              <w:rPr>
                <w:b/>
                <w:bCs/>
                <w:color w:val="000000"/>
              </w:rPr>
              <w:t>количество дорог (шт.)</w:t>
            </w:r>
          </w:p>
        </w:tc>
        <w:tc>
          <w:tcPr>
            <w:tcW w:w="2977" w:type="dxa"/>
            <w:tcBorders>
              <w:top w:val="single" w:sz="8" w:space="0" w:color="auto"/>
              <w:left w:val="nil"/>
              <w:bottom w:val="single" w:sz="8" w:space="0" w:color="auto"/>
              <w:right w:val="single" w:sz="8" w:space="0" w:color="auto"/>
            </w:tcBorders>
            <w:shd w:val="clear" w:color="auto" w:fill="auto"/>
            <w:noWrap/>
            <w:vAlign w:val="bottom"/>
            <w:hideMark/>
          </w:tcPr>
          <w:p w:rsidR="00D84E77" w:rsidRPr="005B39C3" w:rsidRDefault="00D84E77" w:rsidP="00B76B12">
            <w:pPr>
              <w:ind w:firstLine="567"/>
              <w:jc w:val="center"/>
              <w:rPr>
                <w:b/>
                <w:bCs/>
                <w:color w:val="000000"/>
              </w:rPr>
            </w:pPr>
            <w:r w:rsidRPr="005B39C3">
              <w:rPr>
                <w:b/>
                <w:bCs/>
                <w:color w:val="000000"/>
              </w:rPr>
              <w:t>протяженность дорог (м)</w:t>
            </w:r>
          </w:p>
        </w:tc>
      </w:tr>
      <w:tr w:rsidR="00D84E77" w:rsidRPr="005B39C3" w:rsidTr="00B76B12">
        <w:trPr>
          <w:trHeight w:val="67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D84E77" w:rsidRPr="005B39C3" w:rsidRDefault="00D84E77" w:rsidP="00B76B12">
            <w:pPr>
              <w:ind w:firstLine="567"/>
              <w:rPr>
                <w:color w:val="000000"/>
              </w:rPr>
            </w:pPr>
            <w:r w:rsidRPr="005B39C3">
              <w:rPr>
                <w:color w:val="000000"/>
              </w:rPr>
              <w:t>Выписка из реестра муниципального имущества на 01.01.2017 г.</w:t>
            </w:r>
          </w:p>
        </w:tc>
        <w:tc>
          <w:tcPr>
            <w:tcW w:w="2977" w:type="dxa"/>
            <w:tcBorders>
              <w:top w:val="nil"/>
              <w:left w:val="nil"/>
              <w:bottom w:val="single" w:sz="4" w:space="0" w:color="auto"/>
              <w:right w:val="single" w:sz="4" w:space="0" w:color="auto"/>
            </w:tcBorders>
            <w:shd w:val="clear" w:color="auto" w:fill="auto"/>
            <w:noWrap/>
            <w:vAlign w:val="bottom"/>
            <w:hideMark/>
          </w:tcPr>
          <w:p w:rsidR="00D84E77" w:rsidRPr="005B39C3" w:rsidRDefault="00D84E77" w:rsidP="00B76B12">
            <w:pPr>
              <w:ind w:firstLine="567"/>
              <w:jc w:val="right"/>
              <w:rPr>
                <w:color w:val="000000"/>
              </w:rPr>
            </w:pPr>
            <w:r w:rsidRPr="005B39C3">
              <w:rPr>
                <w:color w:val="000000"/>
              </w:rPr>
              <w:t>40</w:t>
            </w:r>
          </w:p>
        </w:tc>
        <w:tc>
          <w:tcPr>
            <w:tcW w:w="2977" w:type="dxa"/>
            <w:tcBorders>
              <w:top w:val="nil"/>
              <w:left w:val="nil"/>
              <w:bottom w:val="single" w:sz="4" w:space="0" w:color="auto"/>
              <w:right w:val="single" w:sz="4" w:space="0" w:color="auto"/>
            </w:tcBorders>
            <w:shd w:val="clear" w:color="auto" w:fill="auto"/>
            <w:noWrap/>
            <w:vAlign w:val="bottom"/>
            <w:hideMark/>
          </w:tcPr>
          <w:p w:rsidR="00D84E77" w:rsidRPr="005B39C3" w:rsidRDefault="00D84E77" w:rsidP="00B76B12">
            <w:pPr>
              <w:ind w:firstLine="567"/>
              <w:jc w:val="right"/>
              <w:rPr>
                <w:color w:val="000000"/>
              </w:rPr>
            </w:pPr>
            <w:r w:rsidRPr="005B39C3">
              <w:rPr>
                <w:color w:val="000000"/>
              </w:rPr>
              <w:t>37 382</w:t>
            </w:r>
          </w:p>
        </w:tc>
      </w:tr>
      <w:tr w:rsidR="00D84E77" w:rsidRPr="005B39C3" w:rsidTr="00B76B12">
        <w:trPr>
          <w:trHeight w:val="814"/>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D84E77" w:rsidRPr="005B39C3" w:rsidRDefault="00D84E77" w:rsidP="00B76B12">
            <w:pPr>
              <w:ind w:firstLine="567"/>
              <w:rPr>
                <w:color w:val="000000"/>
              </w:rPr>
            </w:pPr>
            <w:r w:rsidRPr="005B39C3">
              <w:rPr>
                <w:color w:val="000000"/>
              </w:rPr>
              <w:t xml:space="preserve">Акт обследования и оценки технического </w:t>
            </w:r>
            <w:proofErr w:type="gramStart"/>
            <w:r w:rsidRPr="005B39C3">
              <w:rPr>
                <w:color w:val="000000"/>
              </w:rPr>
              <w:t>состояния</w:t>
            </w:r>
            <w:proofErr w:type="gramEnd"/>
            <w:r w:rsidRPr="005B39C3">
              <w:rPr>
                <w:color w:val="000000"/>
              </w:rPr>
              <w:t xml:space="preserve"> автомобильных дорог от 27.12.2016 г</w:t>
            </w:r>
            <w:r>
              <w:rPr>
                <w:color w:val="000000"/>
              </w:rPr>
              <w:t>.</w:t>
            </w:r>
          </w:p>
        </w:tc>
        <w:tc>
          <w:tcPr>
            <w:tcW w:w="2977" w:type="dxa"/>
            <w:tcBorders>
              <w:top w:val="nil"/>
              <w:left w:val="nil"/>
              <w:bottom w:val="single" w:sz="4" w:space="0" w:color="auto"/>
              <w:right w:val="single" w:sz="4" w:space="0" w:color="auto"/>
            </w:tcBorders>
            <w:shd w:val="clear" w:color="auto" w:fill="auto"/>
            <w:noWrap/>
            <w:vAlign w:val="bottom"/>
            <w:hideMark/>
          </w:tcPr>
          <w:p w:rsidR="00D84E77" w:rsidRPr="005B39C3" w:rsidRDefault="00D84E77" w:rsidP="00B76B12">
            <w:pPr>
              <w:ind w:firstLine="567"/>
              <w:jc w:val="right"/>
              <w:rPr>
                <w:color w:val="000000"/>
              </w:rPr>
            </w:pPr>
            <w:r w:rsidRPr="005B39C3">
              <w:rPr>
                <w:color w:val="000000"/>
              </w:rPr>
              <w:t>42</w:t>
            </w:r>
          </w:p>
        </w:tc>
        <w:tc>
          <w:tcPr>
            <w:tcW w:w="2977" w:type="dxa"/>
            <w:tcBorders>
              <w:top w:val="nil"/>
              <w:left w:val="nil"/>
              <w:bottom w:val="single" w:sz="4" w:space="0" w:color="auto"/>
              <w:right w:val="single" w:sz="4" w:space="0" w:color="auto"/>
            </w:tcBorders>
            <w:shd w:val="clear" w:color="auto" w:fill="auto"/>
            <w:noWrap/>
            <w:vAlign w:val="bottom"/>
            <w:hideMark/>
          </w:tcPr>
          <w:p w:rsidR="00D84E77" w:rsidRPr="005B39C3" w:rsidRDefault="00D84E77" w:rsidP="00B76B12">
            <w:pPr>
              <w:ind w:firstLine="567"/>
              <w:jc w:val="right"/>
              <w:rPr>
                <w:color w:val="000000"/>
              </w:rPr>
            </w:pPr>
            <w:r w:rsidRPr="005B39C3">
              <w:rPr>
                <w:color w:val="000000"/>
              </w:rPr>
              <w:t>38 074</w:t>
            </w:r>
          </w:p>
        </w:tc>
      </w:tr>
      <w:tr w:rsidR="00D84E77" w:rsidRPr="005B39C3" w:rsidTr="00B76B12">
        <w:trPr>
          <w:trHeight w:val="6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D84E77" w:rsidRPr="005B39C3" w:rsidRDefault="00D84E77" w:rsidP="00B76B12">
            <w:pPr>
              <w:ind w:firstLine="567"/>
              <w:rPr>
                <w:color w:val="000000"/>
              </w:rPr>
            </w:pPr>
            <w:r w:rsidRPr="005B39C3">
              <w:rPr>
                <w:color w:val="000000"/>
              </w:rPr>
              <w:t>Перечень автомобильных дорог от 09.01.2017 г.</w:t>
            </w:r>
          </w:p>
        </w:tc>
        <w:tc>
          <w:tcPr>
            <w:tcW w:w="2977" w:type="dxa"/>
            <w:tcBorders>
              <w:top w:val="nil"/>
              <w:left w:val="nil"/>
              <w:bottom w:val="single" w:sz="4" w:space="0" w:color="auto"/>
              <w:right w:val="single" w:sz="4" w:space="0" w:color="auto"/>
            </w:tcBorders>
            <w:shd w:val="clear" w:color="auto" w:fill="auto"/>
            <w:noWrap/>
            <w:vAlign w:val="bottom"/>
            <w:hideMark/>
          </w:tcPr>
          <w:p w:rsidR="00D84E77" w:rsidRPr="005B39C3" w:rsidRDefault="00D84E77" w:rsidP="00B76B12">
            <w:pPr>
              <w:ind w:firstLine="567"/>
              <w:jc w:val="right"/>
              <w:rPr>
                <w:color w:val="000000"/>
              </w:rPr>
            </w:pPr>
            <w:r w:rsidRPr="005B39C3">
              <w:rPr>
                <w:color w:val="000000"/>
              </w:rPr>
              <w:t>43</w:t>
            </w:r>
          </w:p>
        </w:tc>
        <w:tc>
          <w:tcPr>
            <w:tcW w:w="2977" w:type="dxa"/>
            <w:tcBorders>
              <w:top w:val="nil"/>
              <w:left w:val="nil"/>
              <w:bottom w:val="single" w:sz="4" w:space="0" w:color="auto"/>
              <w:right w:val="single" w:sz="4" w:space="0" w:color="auto"/>
            </w:tcBorders>
            <w:shd w:val="clear" w:color="auto" w:fill="auto"/>
            <w:noWrap/>
            <w:vAlign w:val="bottom"/>
            <w:hideMark/>
          </w:tcPr>
          <w:p w:rsidR="00D84E77" w:rsidRPr="005B39C3" w:rsidRDefault="00D84E77" w:rsidP="00B76B12">
            <w:pPr>
              <w:ind w:firstLine="567"/>
              <w:jc w:val="right"/>
              <w:rPr>
                <w:color w:val="000000"/>
              </w:rPr>
            </w:pPr>
            <w:r w:rsidRPr="005B39C3">
              <w:rPr>
                <w:color w:val="000000"/>
              </w:rPr>
              <w:t>37 946</w:t>
            </w:r>
          </w:p>
        </w:tc>
      </w:tr>
    </w:tbl>
    <w:p w:rsidR="00D84E77" w:rsidRDefault="00D84E77" w:rsidP="00D84E77">
      <w:pPr>
        <w:ind w:firstLine="567"/>
        <w:jc w:val="both"/>
      </w:pPr>
    </w:p>
    <w:p w:rsidR="00D84E77" w:rsidRDefault="00D84E77" w:rsidP="00D84E77">
      <w:pPr>
        <w:spacing w:line="276" w:lineRule="auto"/>
        <w:ind w:firstLine="567"/>
        <w:jc w:val="both"/>
      </w:pPr>
      <w:r>
        <w:t xml:space="preserve">По состоянию на 01.01.2018 г. согласно представленных документов (выписки из реестра муниципального имущества на 01.01.2018 года, акта обследования и оценки технического </w:t>
      </w:r>
      <w:proofErr w:type="gramStart"/>
      <w:r>
        <w:t>состояния</w:t>
      </w:r>
      <w:proofErr w:type="gramEnd"/>
      <w:r>
        <w:t xml:space="preserve"> автомобильных дорог общего пользования местного значения и искусственных сооружений (мостов и труб на автомобильных дорогах) Мийнальского сельского поселения от 21.12.2017 г. и Перечня автомобильных дорог-2018) общее количество дорог общего пользования местного значения Мийнальского сельского поселения равнялось сорока трем штукам и их общая протяженность составила </w:t>
      </w:r>
      <w:r w:rsidRPr="002E7A4E">
        <w:t>28 254 метра.</w:t>
      </w:r>
    </w:p>
    <w:p w:rsidR="00D84E77" w:rsidRDefault="00D84E77" w:rsidP="00D84E77">
      <w:pPr>
        <w:spacing w:line="276" w:lineRule="auto"/>
        <w:ind w:firstLine="567"/>
        <w:jc w:val="both"/>
      </w:pPr>
      <w:r>
        <w:t xml:space="preserve">Согласно информации, полученной в ходе проведения контрольного мероприятия, количество и протяженность дорог общего пользования Мийнальского сельского </w:t>
      </w:r>
      <w:r>
        <w:lastRenderedPageBreak/>
        <w:t>поселения по состоянию на 01.07.2018 года осталось неизменным по отношению к состоянию на 01.01.2018 года.</w:t>
      </w:r>
    </w:p>
    <w:p w:rsidR="00D84E77" w:rsidRPr="00454BE4" w:rsidRDefault="00D84E77" w:rsidP="00D84E77">
      <w:pPr>
        <w:spacing w:line="276" w:lineRule="auto"/>
        <w:ind w:firstLine="567"/>
        <w:jc w:val="both"/>
      </w:pPr>
      <w:r w:rsidRPr="00454BE4">
        <w:t>Согласно ст</w:t>
      </w:r>
      <w:r>
        <w:t xml:space="preserve">атье 131 </w:t>
      </w:r>
      <w:r w:rsidRPr="00454BE4">
        <w:t>Г</w:t>
      </w:r>
      <w:r>
        <w:t xml:space="preserve">ражданского Кодекса </w:t>
      </w:r>
      <w:r w:rsidRPr="00454BE4">
        <w:t xml:space="preserve"> Р</w:t>
      </w:r>
      <w:r>
        <w:t>оссийской Федерации (далее – ГК РФ) п</w:t>
      </w:r>
      <w:r w:rsidRPr="00454BE4">
        <w:t xml:space="preserve">раво собственности и другие вещные права на недвижимые вещи, ограничения этих прав, их возникновение, переход и прекращение </w:t>
      </w:r>
      <w:hyperlink r:id="rId13" w:history="1">
        <w:r w:rsidRPr="00454BE4">
          <w:t>подлежат государственной регистрации</w:t>
        </w:r>
      </w:hyperlink>
      <w:r w:rsidRPr="00454BE4">
        <w:t xml:space="preserve"> в едином государственном реестре органами, осуществляющими государственную регистрацию прав на недвижимость и сделок с ней.</w:t>
      </w:r>
    </w:p>
    <w:p w:rsidR="00D84E77" w:rsidRPr="00454BE4" w:rsidRDefault="00D84E77" w:rsidP="00D84E77">
      <w:pPr>
        <w:spacing w:line="276" w:lineRule="auto"/>
        <w:ind w:firstLine="567"/>
        <w:jc w:val="both"/>
      </w:pPr>
      <w:r w:rsidRPr="00454BE4">
        <w:t xml:space="preserve">К проверке представлены выписки из Единого государственного реестра недвижимости об основных характеристиках и зарегистрированных правах </w:t>
      </w:r>
      <w:r>
        <w:t xml:space="preserve">на объект недвижимости </w:t>
      </w:r>
      <w:r w:rsidRPr="00454BE4">
        <w:t xml:space="preserve">на </w:t>
      </w:r>
      <w:r>
        <w:t>43</w:t>
      </w:r>
      <w:r w:rsidRPr="00454BE4">
        <w:t xml:space="preserve"> автомобильные дороги</w:t>
      </w:r>
      <w:r>
        <w:t xml:space="preserve"> местного значения общего пользования</w:t>
      </w:r>
      <w:r w:rsidRPr="00454BE4">
        <w:t xml:space="preserve">, расположенные </w:t>
      </w:r>
      <w:r>
        <w:t xml:space="preserve">на территории населенных пунктов </w:t>
      </w:r>
      <w:r w:rsidRPr="00454BE4">
        <w:t xml:space="preserve"> </w:t>
      </w:r>
      <w:r>
        <w:t>Мийнальского сельского</w:t>
      </w:r>
      <w:r w:rsidRPr="00454BE4">
        <w:t xml:space="preserve"> поселения.</w:t>
      </w:r>
    </w:p>
    <w:p w:rsidR="00D84E77" w:rsidRPr="001D7238" w:rsidRDefault="00D84E77" w:rsidP="00D84E77">
      <w:pPr>
        <w:spacing w:line="276" w:lineRule="auto"/>
        <w:ind w:firstLine="567"/>
        <w:jc w:val="both"/>
      </w:pPr>
      <w:r w:rsidRPr="001D7238">
        <w:t xml:space="preserve">В соответствии с Правилами формирования и ведения Единого государственного </w:t>
      </w:r>
      <w:proofErr w:type="gramStart"/>
      <w:r w:rsidRPr="001D7238">
        <w:t>реестра</w:t>
      </w:r>
      <w:proofErr w:type="gramEnd"/>
      <w:r w:rsidRPr="001D7238">
        <w:t xml:space="preserve"> автомобильных дорог, утвержденных Приказом Мин</w:t>
      </w:r>
      <w:r>
        <w:t xml:space="preserve">истерства </w:t>
      </w:r>
      <w:r w:rsidRPr="001D7238">
        <w:t>транс</w:t>
      </w:r>
      <w:r>
        <w:t>порта</w:t>
      </w:r>
      <w:r w:rsidRPr="001D7238">
        <w:t xml:space="preserve"> Р</w:t>
      </w:r>
      <w:r>
        <w:t xml:space="preserve">оссийской </w:t>
      </w:r>
      <w:r w:rsidRPr="001D7238">
        <w:t>Ф</w:t>
      </w:r>
      <w:r>
        <w:t xml:space="preserve">едерации от 20 мая 2009г.  № </w:t>
      </w:r>
      <w:r w:rsidRPr="001D7238">
        <w:t>80</w:t>
      </w:r>
      <w:r>
        <w:t xml:space="preserve"> «</w:t>
      </w:r>
      <w:r w:rsidRPr="001D7238">
        <w:t>О Едином государствен</w:t>
      </w:r>
      <w:r>
        <w:t>ном реестре автомобильных дорог»</w:t>
      </w:r>
      <w:r w:rsidRPr="001D7238">
        <w:t xml:space="preserve"> (далее Правила) собственники автомобильных дорог оформляют Информационные карты автомобильных дорог, согласно Приложению №14 Правил, с предоставлением в Федеральное дорожное агентство для внесения их в реестр.</w:t>
      </w:r>
      <w:r>
        <w:t xml:space="preserve"> </w:t>
      </w:r>
    </w:p>
    <w:p w:rsidR="00D84E77" w:rsidRDefault="00D84E77" w:rsidP="00D84E77">
      <w:pPr>
        <w:spacing w:line="276" w:lineRule="auto"/>
        <w:ind w:firstLine="567"/>
        <w:jc w:val="both"/>
      </w:pPr>
      <w:r>
        <w:t>Информационные карты на 43 дороги представлены в электронном виде в личном кабинете Администрации Мийнальского сельского поселения на сайте в информационно-телекоммуникационной сети Интернет</w:t>
      </w:r>
      <w:r w:rsidRPr="008C5FF9">
        <w:t xml:space="preserve"> https://egrad.fad.ru</w:t>
      </w:r>
      <w:r>
        <w:t xml:space="preserve">  и подписаны электронно-цифровой подписью Главы Мийнальского сельского поселения.</w:t>
      </w:r>
    </w:p>
    <w:p w:rsidR="00D84E77" w:rsidRDefault="00D84E77" w:rsidP="00D84E77">
      <w:pPr>
        <w:spacing w:line="276" w:lineRule="auto"/>
        <w:ind w:firstLine="567"/>
        <w:jc w:val="both"/>
        <w:rPr>
          <w:shd w:val="clear" w:color="auto" w:fill="FFFFFF"/>
        </w:rPr>
      </w:pPr>
      <w:r w:rsidRPr="002E5BDB">
        <w:t xml:space="preserve">Типовой инструкцией по техническому учету и паспортизации автомобильных дорог общего пользования» (ВСН 1-83), утвержденной Министерством автомобильных дорог РСФСР 05.02.1982 года установлено, что  </w:t>
      </w:r>
      <w:r w:rsidRPr="002E5BDB">
        <w:rPr>
          <w:shd w:val="clear" w:color="auto" w:fill="FFFFFF"/>
        </w:rPr>
        <w:t>Техническому учету и паспортизации подлежат все автомобильные дороги общего пользования. Учет и паспортизацию проводят по каждой автомобильной</w:t>
      </w:r>
      <w:r>
        <w:rPr>
          <w:shd w:val="clear" w:color="auto" w:fill="FFFFFF"/>
        </w:rPr>
        <w:t xml:space="preserve"> </w:t>
      </w:r>
      <w:r w:rsidRPr="002E5BDB">
        <w:rPr>
          <w:shd w:val="clear" w:color="auto" w:fill="FFFFFF"/>
        </w:rPr>
        <w:t>дороге в отдельности.</w:t>
      </w:r>
      <w:r>
        <w:rPr>
          <w:shd w:val="clear" w:color="auto" w:fill="FFFFFF"/>
        </w:rPr>
        <w:t xml:space="preserve">  Администрацией представлены к проверке Технические паспорта на все дороги, находящиеся в муниципальной собственности Мийнальского сельского поселения.  Необходимо отметить, что на ряд дорог, например: п. </w:t>
      </w:r>
      <w:proofErr w:type="spellStart"/>
      <w:r>
        <w:rPr>
          <w:shd w:val="clear" w:color="auto" w:fill="FFFFFF"/>
        </w:rPr>
        <w:t>Ихала</w:t>
      </w:r>
      <w:proofErr w:type="spellEnd"/>
      <w:r>
        <w:rPr>
          <w:shd w:val="clear" w:color="auto" w:fill="FFFFFF"/>
        </w:rPr>
        <w:t xml:space="preserve"> ул. </w:t>
      </w:r>
      <w:proofErr w:type="gramStart"/>
      <w:r>
        <w:rPr>
          <w:shd w:val="clear" w:color="auto" w:fill="FFFFFF"/>
        </w:rPr>
        <w:t>Школьная</w:t>
      </w:r>
      <w:proofErr w:type="gramEnd"/>
      <w:r>
        <w:rPr>
          <w:shd w:val="clear" w:color="auto" w:fill="FFFFFF"/>
        </w:rPr>
        <w:t>, не внесены изменения в технические паспорта в связи с постановкой дорог на кадастровый учет.</w:t>
      </w:r>
    </w:p>
    <w:p w:rsidR="00D84E77" w:rsidRDefault="00D84E77" w:rsidP="00D84E77">
      <w:pPr>
        <w:spacing w:line="276" w:lineRule="auto"/>
        <w:ind w:firstLine="567"/>
        <w:jc w:val="both"/>
        <w:rPr>
          <w:color w:val="444444"/>
          <w:sz w:val="28"/>
          <w:szCs w:val="28"/>
        </w:rPr>
      </w:pPr>
    </w:p>
    <w:p w:rsidR="00D84E77" w:rsidRPr="00E25B49" w:rsidRDefault="00D84E77" w:rsidP="00D84E77">
      <w:pPr>
        <w:autoSpaceDE w:val="0"/>
        <w:autoSpaceDN w:val="0"/>
        <w:adjustRightInd w:val="0"/>
        <w:spacing w:line="276" w:lineRule="auto"/>
        <w:ind w:firstLine="539"/>
        <w:jc w:val="center"/>
        <w:rPr>
          <w:b/>
          <w:i/>
        </w:rPr>
      </w:pPr>
      <w:r>
        <w:rPr>
          <w:b/>
          <w:i/>
        </w:rPr>
        <w:t>Р</w:t>
      </w:r>
      <w:r w:rsidRPr="00E25B49">
        <w:rPr>
          <w:b/>
          <w:i/>
        </w:rPr>
        <w:t>еестр муниципального имущества, бухгалтерский учет в области дорожной деятельности.</w:t>
      </w:r>
    </w:p>
    <w:p w:rsidR="00D84E77" w:rsidRDefault="00D84E77" w:rsidP="00D84E77">
      <w:pPr>
        <w:autoSpaceDE w:val="0"/>
        <w:autoSpaceDN w:val="0"/>
        <w:adjustRightInd w:val="0"/>
        <w:spacing w:line="276" w:lineRule="auto"/>
        <w:ind w:firstLine="567"/>
        <w:jc w:val="both"/>
      </w:pPr>
      <w:r w:rsidRPr="00E25B49">
        <w:rPr>
          <w:bCs/>
        </w:rPr>
        <w:t>Приказом Министерства экономического развития Российской Федерации от 30.08.2011№ 424 «Об утверждении Порядка ведения органами местного самоуправления реестров муниципального имущества» установлен Порядок ведения органами местного самоуправления реестров муниципального имущества. На основании вышеназванно</w:t>
      </w:r>
      <w:r>
        <w:rPr>
          <w:bCs/>
        </w:rPr>
        <w:t>го Приказа № 424 Администрацией П</w:t>
      </w:r>
      <w:r w:rsidRPr="00E25B49">
        <w:rPr>
          <w:bCs/>
        </w:rPr>
        <w:t xml:space="preserve">остановлением № 16 от 05.02.2016 г. утвержден </w:t>
      </w:r>
      <w:hyperlink r:id="rId14" w:anchor="Par37" w:history="1">
        <w:r w:rsidRPr="00E25B49">
          <w:t>Порядок</w:t>
        </w:r>
      </w:hyperlink>
      <w:r w:rsidRPr="00E25B49">
        <w:t xml:space="preserve"> учета муниципального имущества и ведения реестра муниципального имущества </w:t>
      </w:r>
      <w:r w:rsidRPr="00D8414F">
        <w:t>Мийнальского сельского поселения</w:t>
      </w:r>
      <w:r>
        <w:t>. Администрацией были представлены к проверке выписки из реестра муниципального имущества Мийнальского сельского поселения по состоянию на 01.01.2017 г., на 01.01.2018 г. и 01.07.2018 г.</w:t>
      </w:r>
    </w:p>
    <w:p w:rsidR="00D84E77" w:rsidRDefault="00D84E77" w:rsidP="00D84E77">
      <w:pPr>
        <w:autoSpaceDE w:val="0"/>
        <w:autoSpaceDN w:val="0"/>
        <w:adjustRightInd w:val="0"/>
        <w:spacing w:line="276" w:lineRule="auto"/>
        <w:ind w:firstLine="567"/>
        <w:jc w:val="both"/>
      </w:pPr>
      <w:r>
        <w:t xml:space="preserve"> Основанием для включения сорока дорог в состав муниципальной казны послужило Постановление Администрации Мийнальского сельского поселения № 58 от 21.12.2012 г. «О принятии имущества в муниципальную казну Мийнальского сельского поселения». </w:t>
      </w:r>
      <w:r>
        <w:lastRenderedPageBreak/>
        <w:t xml:space="preserve">Три дороги были включены в состав казны в 2017 году </w:t>
      </w:r>
      <w:r w:rsidRPr="00B31ACD">
        <w:t>на основании Постановления</w:t>
      </w:r>
      <w:r>
        <w:t xml:space="preserve"> Администрации Мийнальского сельского поселения от 09.02.2017 г. № 5 «О принятии имущества в муниципальную казну Мийнальского сельского поселения».</w:t>
      </w:r>
    </w:p>
    <w:p w:rsidR="00D84E77" w:rsidRDefault="00D84E77" w:rsidP="00D84E77">
      <w:pPr>
        <w:jc w:val="both"/>
      </w:pPr>
    </w:p>
    <w:p w:rsidR="00D84E77" w:rsidRDefault="00D84E77" w:rsidP="00D84E77">
      <w:pPr>
        <w:autoSpaceDE w:val="0"/>
        <w:autoSpaceDN w:val="0"/>
        <w:adjustRightInd w:val="0"/>
        <w:spacing w:line="276" w:lineRule="auto"/>
        <w:ind w:firstLine="539"/>
        <w:jc w:val="both"/>
      </w:pPr>
    </w:p>
    <w:p w:rsidR="00D84E77" w:rsidRPr="002E7A4E" w:rsidRDefault="00D84E77" w:rsidP="00D84E77">
      <w:pPr>
        <w:spacing w:line="276" w:lineRule="auto"/>
        <w:ind w:right="-1" w:firstLine="709"/>
        <w:jc w:val="both"/>
      </w:pPr>
      <w:proofErr w:type="gramStart"/>
      <w:r w:rsidRPr="00E25B49">
        <w:t>Согласно</w:t>
      </w:r>
      <w:r>
        <w:t xml:space="preserve"> выписки</w:t>
      </w:r>
      <w:proofErr w:type="gramEnd"/>
      <w:r>
        <w:t xml:space="preserve"> из </w:t>
      </w:r>
      <w:r w:rsidRPr="00E25B49">
        <w:t xml:space="preserve"> Реестра  муниципального имущества </w:t>
      </w:r>
      <w:r>
        <w:t>Мийнальского сельского поселения</w:t>
      </w:r>
      <w:r w:rsidRPr="00E25B49">
        <w:t xml:space="preserve"> в собственности </w:t>
      </w:r>
      <w:r>
        <w:t>поселения</w:t>
      </w:r>
      <w:r w:rsidRPr="00E25B49">
        <w:t xml:space="preserve"> по состоянию на 01.0</w:t>
      </w:r>
      <w:r>
        <w:t>7</w:t>
      </w:r>
      <w:r w:rsidRPr="00E25B49">
        <w:t>.201</w:t>
      </w:r>
      <w:r>
        <w:t xml:space="preserve">8 </w:t>
      </w:r>
      <w:r w:rsidRPr="00E25B49">
        <w:t xml:space="preserve">года находится </w:t>
      </w:r>
      <w:r>
        <w:t>43</w:t>
      </w:r>
      <w:r w:rsidRPr="00E25B49">
        <w:t xml:space="preserve"> автомобильны</w:t>
      </w:r>
      <w:r>
        <w:t>е</w:t>
      </w:r>
      <w:r w:rsidRPr="00E25B49">
        <w:t xml:space="preserve"> дорог</w:t>
      </w:r>
      <w:r>
        <w:t>и</w:t>
      </w:r>
      <w:r w:rsidRPr="00E25B49">
        <w:t xml:space="preserve"> общего пользования местного значения </w:t>
      </w:r>
      <w:r w:rsidRPr="002E7A4E">
        <w:t xml:space="preserve">протяженностью 28 254 метров. </w:t>
      </w:r>
    </w:p>
    <w:p w:rsidR="00D84E77" w:rsidRDefault="00D84E77" w:rsidP="00D84E77">
      <w:pPr>
        <w:spacing w:line="276" w:lineRule="auto"/>
        <w:ind w:right="-1" w:firstLine="709"/>
        <w:jc w:val="both"/>
      </w:pPr>
      <w:r w:rsidRPr="002E7A4E">
        <w:t>По состоянию на 01.07.2018 года</w:t>
      </w:r>
      <w:r>
        <w:t xml:space="preserve"> на все 43 автомобильные дороги общего пользования местного значения Мийнальского сельского поселения зарегистрировано право собственности, о чем свидетельствуют выписки из единого государственного реестра недвижимости об основных характеристиках и зарегистрированных правах на объект недвижимости (статьи</w:t>
      </w:r>
      <w:r w:rsidRPr="00E25B49">
        <w:t xml:space="preserve"> 130, 131 ГК РФ,  п</w:t>
      </w:r>
      <w:r>
        <w:t xml:space="preserve">ункт </w:t>
      </w:r>
      <w:r w:rsidRPr="00E25B49">
        <w:t>6 ст</w:t>
      </w:r>
      <w:r>
        <w:t xml:space="preserve">атьи </w:t>
      </w:r>
      <w:r w:rsidRPr="00E25B49">
        <w:t>1 Федерального закона от 13.07.2015  № 218-ФЗ «О государственной регистрации недвижимости</w:t>
      </w:r>
      <w:proofErr w:type="gramStart"/>
      <w:r w:rsidRPr="00E25B49">
        <w:t>»(</w:t>
      </w:r>
      <w:proofErr w:type="gramEnd"/>
      <w:r w:rsidRPr="00E25B49">
        <w:t>с 2017года)).</w:t>
      </w:r>
    </w:p>
    <w:p w:rsidR="00D84E77" w:rsidRDefault="00D84E77" w:rsidP="00D84E77">
      <w:pPr>
        <w:autoSpaceDE w:val="0"/>
        <w:autoSpaceDN w:val="0"/>
        <w:adjustRightInd w:val="0"/>
        <w:spacing w:line="276" w:lineRule="auto"/>
        <w:ind w:firstLine="709"/>
        <w:jc w:val="both"/>
      </w:pPr>
      <w:r>
        <w:t xml:space="preserve">Балансовая стоимость и начисленная амортизация отражена в бухгалтерском учете на основании данных о стоимости, представленных в Технических паспортах на автомобильные дороги. По пяти дорогам в технических паспортах отсутствуют данные о стоимости объектов. </w:t>
      </w:r>
      <w:proofErr w:type="gramStart"/>
      <w:r>
        <w:t>В связи с этим, стоимость отражена в условной оценке один рубль (п.24 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w:t>
      </w:r>
      <w:proofErr w:type="gramEnd"/>
    </w:p>
    <w:p w:rsidR="00D84E77" w:rsidRDefault="00D84E77" w:rsidP="00D84E77">
      <w:pPr>
        <w:autoSpaceDE w:val="0"/>
        <w:autoSpaceDN w:val="0"/>
        <w:adjustRightInd w:val="0"/>
        <w:spacing w:line="276" w:lineRule="auto"/>
        <w:jc w:val="both"/>
      </w:pPr>
      <w:r>
        <w:t xml:space="preserve">             Данные о стоимости и амортизации объектов подтверждаются данными бухгалтерского учета по состоянию на 01.01.2018 г. по счетам 108.51  «Недвижимое имущество, составляющее казну» и 104.51 «Амортизация недвижимого имущества в составе имущества казны» в части автомобильных дорог поселения. </w:t>
      </w:r>
    </w:p>
    <w:p w:rsidR="00D84E77" w:rsidRDefault="00D84E77" w:rsidP="00D84E77">
      <w:pPr>
        <w:autoSpaceDE w:val="0"/>
        <w:autoSpaceDN w:val="0"/>
        <w:adjustRightInd w:val="0"/>
        <w:spacing w:line="276" w:lineRule="auto"/>
        <w:jc w:val="both"/>
      </w:pPr>
      <w:r>
        <w:t xml:space="preserve">          </w:t>
      </w:r>
      <w:proofErr w:type="gramStart"/>
      <w:r>
        <w:t>Согласно пункта</w:t>
      </w:r>
      <w:proofErr w:type="gramEnd"/>
      <w:r>
        <w:t xml:space="preserve"> 143 Инструкции 157н объекты имущества в составе казны отражаются в бюджетном учете в стоимостном выражении без ведения инвентарного и аналитического учета объектов имущества, если иное не предусмотрено учетной политикой субъекта учета. Постановлением Администрации № 112 от 27.12.2013 г. утверждено Положение об учетной политике для целей бухгалтерского и налогового учета, которое не предусматривает ведение аналитического учета по объектам недвижимого имущества – автомобильным дорогам. Фактически бюджетный учет автомобильных дорог на счете 108.51«Недвижимое имущество, составляющее казну» ведется в разрезе каждой из 43-х дорог отдельно.</w:t>
      </w:r>
    </w:p>
    <w:p w:rsidR="00D84E77" w:rsidRDefault="00D84E77" w:rsidP="00D84E77">
      <w:pPr>
        <w:autoSpaceDE w:val="0"/>
        <w:autoSpaceDN w:val="0"/>
        <w:adjustRightInd w:val="0"/>
        <w:spacing w:line="276" w:lineRule="auto"/>
        <w:jc w:val="both"/>
      </w:pPr>
    </w:p>
    <w:p w:rsidR="00D84E77" w:rsidRPr="00802922" w:rsidRDefault="00D84E77" w:rsidP="00D84E77">
      <w:pPr>
        <w:spacing w:line="276" w:lineRule="auto"/>
        <w:ind w:right="-1" w:firstLine="709"/>
        <w:jc w:val="center"/>
        <w:rPr>
          <w:b/>
          <w:i/>
        </w:rPr>
      </w:pPr>
      <w:r>
        <w:t xml:space="preserve">      </w:t>
      </w:r>
      <w:r>
        <w:rPr>
          <w:b/>
          <w:bCs/>
          <w:i/>
        </w:rPr>
        <w:t>О</w:t>
      </w:r>
      <w:r w:rsidRPr="00802922">
        <w:rPr>
          <w:b/>
          <w:bCs/>
          <w:i/>
        </w:rPr>
        <w:t>ценка и анализ финансового обеспечения мероприятий  в области дорожного хозяйства, использования бюджетных ассигнований дорожного фонда</w:t>
      </w:r>
      <w:r>
        <w:rPr>
          <w:b/>
          <w:bCs/>
          <w:i/>
        </w:rPr>
        <w:t>.</w:t>
      </w:r>
    </w:p>
    <w:p w:rsidR="00D84E77" w:rsidRDefault="00D84E77" w:rsidP="00D84E77">
      <w:pPr>
        <w:autoSpaceDE w:val="0"/>
        <w:autoSpaceDN w:val="0"/>
        <w:adjustRightInd w:val="0"/>
        <w:spacing w:line="276" w:lineRule="auto"/>
        <w:ind w:firstLine="539"/>
        <w:jc w:val="both"/>
        <w:rPr>
          <w:bCs/>
        </w:rPr>
      </w:pPr>
    </w:p>
    <w:p w:rsidR="00D84E77" w:rsidRPr="005134D5" w:rsidRDefault="00D84E77" w:rsidP="00D84E77">
      <w:pPr>
        <w:spacing w:line="276" w:lineRule="auto"/>
        <w:ind w:firstLine="709"/>
        <w:jc w:val="both"/>
      </w:pPr>
      <w:proofErr w:type="gramStart"/>
      <w:r w:rsidRPr="005134D5">
        <w:t>Согласно статьи</w:t>
      </w:r>
      <w:proofErr w:type="gramEnd"/>
      <w:r w:rsidRPr="005134D5">
        <w:t xml:space="preserve"> 14 Федерального закона №257-ФЗ планирование дорожной деятельности осуществляется органами местного самоуправления на основании документов территориального планирования, подготовка и утверждение которых </w:t>
      </w:r>
      <w:r w:rsidRPr="005134D5">
        <w:lastRenderedPageBreak/>
        <w:t xml:space="preserve">осуществляются в соответствии с </w:t>
      </w:r>
      <w:hyperlink r:id="rId15" w:history="1">
        <w:r w:rsidRPr="005134D5">
          <w:t>Градостроительным кодексом</w:t>
        </w:r>
      </w:hyperlink>
      <w:r w:rsidRPr="005134D5">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D84E77" w:rsidRPr="002E7A4E" w:rsidRDefault="00D84E77" w:rsidP="00D84E77">
      <w:pPr>
        <w:autoSpaceDE w:val="0"/>
        <w:autoSpaceDN w:val="0"/>
        <w:adjustRightInd w:val="0"/>
        <w:spacing w:line="276" w:lineRule="auto"/>
        <w:ind w:firstLine="540"/>
        <w:jc w:val="both"/>
      </w:pPr>
      <w:r w:rsidRPr="002E7A4E">
        <w:t>В нарушение положений пункта 11 части 1 статьи 13 Закона  № 257-ФЗ утвержденные нормативы финансовых затрат  на капитальный ремонт, ремонт, содержание автомобильных дорог  местного значения  и правила расчета  размера ассигнований  местного бюджета  на указанные цели в Администрации поселения отсутствуют.</w:t>
      </w:r>
    </w:p>
    <w:p w:rsidR="00D84E77" w:rsidRPr="002E7A4E" w:rsidRDefault="00D84E77" w:rsidP="00D84E77">
      <w:pPr>
        <w:spacing w:line="276" w:lineRule="auto"/>
        <w:ind w:firstLine="709"/>
        <w:jc w:val="both"/>
      </w:pPr>
      <w:r w:rsidRPr="002E7A4E">
        <w:t xml:space="preserve">  </w:t>
      </w:r>
      <w:proofErr w:type="gramStart"/>
      <w:r w:rsidRPr="002E7A4E">
        <w:t>В нарушение пункта 6  Приказа Министерства финансов Российской Федерации от 20.11.2007 г. №112-н «Об общих требованиях к порядку составления, утверждения и ведения бюджетных смет казенных учреждений» и пункта 7 Порядка</w:t>
      </w:r>
      <w:r w:rsidRPr="002E7A4E">
        <w:rPr>
          <w:rFonts w:eastAsia="Calibri"/>
        </w:rPr>
        <w:t xml:space="preserve"> составления, утверждения и ведения бюджетной сметы муниципальных казенных учреждений Мийнальского сельского поселения</w:t>
      </w:r>
      <w:r w:rsidRPr="002E7A4E">
        <w:t>, утвержденного Постановлением Администрации № 39 от 25.11.2011 года,</w:t>
      </w:r>
      <w:r w:rsidRPr="002E7A4E">
        <w:rPr>
          <w:rFonts w:eastAsia="Calibri"/>
        </w:rPr>
        <w:t xml:space="preserve">  </w:t>
      </w:r>
      <w:r w:rsidRPr="002E7A4E">
        <w:t>не приложены обоснования (расчеты) плановых сметных показателей, использованных при формировании сметы</w:t>
      </w:r>
      <w:proofErr w:type="gramEnd"/>
      <w:r w:rsidRPr="002E7A4E">
        <w:t xml:space="preserve"> и </w:t>
      </w:r>
      <w:proofErr w:type="gramStart"/>
      <w:r w:rsidRPr="002E7A4E">
        <w:t>являющихся</w:t>
      </w:r>
      <w:proofErr w:type="gramEnd"/>
      <w:r w:rsidRPr="002E7A4E">
        <w:t xml:space="preserve"> неотъемлемой частью сметы. </w:t>
      </w:r>
    </w:p>
    <w:p w:rsidR="00D84E77" w:rsidRPr="005134D5" w:rsidRDefault="00D84E77" w:rsidP="00D84E77">
      <w:pPr>
        <w:autoSpaceDE w:val="0"/>
        <w:autoSpaceDN w:val="0"/>
        <w:adjustRightInd w:val="0"/>
        <w:spacing w:line="276" w:lineRule="auto"/>
        <w:ind w:firstLine="540"/>
        <w:jc w:val="both"/>
      </w:pPr>
      <w:proofErr w:type="gramStart"/>
      <w:r w:rsidRPr="002E7A4E">
        <w:t>Согласно пункта</w:t>
      </w:r>
      <w:proofErr w:type="gramEnd"/>
      <w:r w:rsidRPr="002E7A4E">
        <w:t xml:space="preserve"> 5 статьи 179.4 Бюджетного кодекса Российской Федерации (далее БК РФ) решением представительного органа муниципального</w:t>
      </w:r>
      <w:r w:rsidRPr="005134D5">
        <w:t xml:space="preserve"> образования (за исключением решения о местном бюджете) создается  муниципальный дорожный фонд. 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 Во исполнение вышеназванных норм бюджетного законодательства Решением Совета Мийнальского сельского поселения № 3/12-3 от 19.12.2013 г. был создан муниципальный дорожный фонд Мийнальского сельского поселения и утвержден порядок формирования и использования бюджетных ассигнований муниципального дорожного фонда Мийнальского сельского поселения (далее – Порядок формирования и использования бюджетных ассигнований дорожного фонда).</w:t>
      </w:r>
    </w:p>
    <w:p w:rsidR="00D84E77" w:rsidRPr="005134D5" w:rsidRDefault="00D84E77" w:rsidP="00D84E77">
      <w:pPr>
        <w:spacing w:line="276" w:lineRule="auto"/>
        <w:ind w:firstLine="709"/>
        <w:jc w:val="both"/>
      </w:pPr>
      <w:proofErr w:type="gramStart"/>
      <w:r w:rsidRPr="005134D5">
        <w:t xml:space="preserve">Решением Совета Мийнальского сельского поселения от 23.12.2016 г. № 22/102-3 «О бюджете Мийнальского сельского поселения на 2017 год» (с учетом изменений и дополнений, внесенными решениями Совета Мийнальского сельского поселения </w:t>
      </w:r>
      <w:r w:rsidRPr="005134D5">
        <w:rPr>
          <w:iCs/>
          <w:color w:val="000000"/>
        </w:rPr>
        <w:t xml:space="preserve">№ 24/106-3 от 22.03.2017 г., № 26/114-3 от 03.08.2017 г., № 28/117-3 от 20.12.2017 г.) </w:t>
      </w:r>
      <w:r w:rsidRPr="005134D5">
        <w:t>утвержден общий размер ассигнований муниципального дорожного фонда на 2017 год в сумме 8</w:t>
      </w:r>
      <w:r w:rsidR="00DE117B">
        <w:t xml:space="preserve"> </w:t>
      </w:r>
      <w:r w:rsidRPr="005134D5">
        <w:t>102,43 тыс. рублей</w:t>
      </w:r>
      <w:proofErr w:type="gramEnd"/>
      <w:r w:rsidRPr="005134D5">
        <w:t>;  Решением Совета Мийнальского сельского поселения от 20.12.2017 г. № 28/118-3 «О бюджете Мийнальского сельского поселения на 2018 год» по состоянию на 01.07.2018 г. утвержден общий размер ассигнований муниципального дорожного фонда в сумме 1592,70 тыс. рублей.</w:t>
      </w:r>
    </w:p>
    <w:p w:rsidR="00D84E77" w:rsidRDefault="00D84E77" w:rsidP="00D84E77">
      <w:pPr>
        <w:spacing w:line="276" w:lineRule="auto"/>
        <w:ind w:firstLine="709"/>
        <w:jc w:val="both"/>
      </w:pPr>
      <w:r w:rsidRPr="005134D5">
        <w:t>Информация об изменении объема дорожного фонда в 2017 году и первом полугодии 2018 года представлена в таблице:</w:t>
      </w:r>
    </w:p>
    <w:tbl>
      <w:tblPr>
        <w:tblW w:w="9651" w:type="dxa"/>
        <w:tblInd w:w="96" w:type="dxa"/>
        <w:tblLook w:val="04A0"/>
      </w:tblPr>
      <w:tblGrid>
        <w:gridCol w:w="2564"/>
        <w:gridCol w:w="1417"/>
        <w:gridCol w:w="1418"/>
        <w:gridCol w:w="1417"/>
        <w:gridCol w:w="1418"/>
        <w:gridCol w:w="1417"/>
      </w:tblGrid>
      <w:tr w:rsidR="00D84E77" w:rsidRPr="00DE117B" w:rsidTr="00B76B12">
        <w:trPr>
          <w:trHeight w:val="558"/>
        </w:trPr>
        <w:tc>
          <w:tcPr>
            <w:tcW w:w="25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4E77" w:rsidRPr="00DE117B" w:rsidRDefault="00D84E77" w:rsidP="00B76B12">
            <w:pPr>
              <w:jc w:val="center"/>
              <w:rPr>
                <w:b/>
                <w:bCs/>
                <w:color w:val="000000"/>
                <w:sz w:val="18"/>
                <w:szCs w:val="18"/>
              </w:rPr>
            </w:pPr>
            <w:r w:rsidRPr="00DE117B">
              <w:rPr>
                <w:b/>
                <w:bCs/>
                <w:color w:val="000000"/>
                <w:sz w:val="18"/>
                <w:szCs w:val="18"/>
              </w:rPr>
              <w:t>Показатель</w:t>
            </w:r>
          </w:p>
        </w:tc>
        <w:tc>
          <w:tcPr>
            <w:tcW w:w="5670" w:type="dxa"/>
            <w:gridSpan w:val="4"/>
            <w:tcBorders>
              <w:top w:val="single" w:sz="4" w:space="0" w:color="auto"/>
              <w:left w:val="nil"/>
              <w:bottom w:val="single" w:sz="4" w:space="0" w:color="auto"/>
              <w:right w:val="single" w:sz="4" w:space="0" w:color="auto"/>
            </w:tcBorders>
            <w:shd w:val="clear" w:color="auto" w:fill="auto"/>
            <w:noWrap/>
            <w:vAlign w:val="bottom"/>
            <w:hideMark/>
          </w:tcPr>
          <w:p w:rsidR="00D84E77" w:rsidRPr="00DE117B" w:rsidRDefault="00D84E77" w:rsidP="00B76B12">
            <w:pPr>
              <w:jc w:val="center"/>
              <w:rPr>
                <w:b/>
                <w:bCs/>
                <w:color w:val="000000"/>
                <w:sz w:val="18"/>
                <w:szCs w:val="18"/>
              </w:rPr>
            </w:pPr>
            <w:r w:rsidRPr="00DE117B">
              <w:rPr>
                <w:b/>
                <w:bCs/>
                <w:color w:val="000000"/>
                <w:sz w:val="18"/>
                <w:szCs w:val="18"/>
              </w:rPr>
              <w:t>2017 год</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84E77" w:rsidRPr="00DE117B" w:rsidRDefault="00D84E77" w:rsidP="00B76B12">
            <w:pPr>
              <w:jc w:val="center"/>
              <w:rPr>
                <w:b/>
                <w:bCs/>
                <w:color w:val="000000"/>
                <w:sz w:val="18"/>
                <w:szCs w:val="18"/>
              </w:rPr>
            </w:pPr>
            <w:r w:rsidRPr="00DE117B">
              <w:rPr>
                <w:b/>
                <w:bCs/>
                <w:color w:val="000000"/>
                <w:sz w:val="18"/>
                <w:szCs w:val="18"/>
              </w:rPr>
              <w:t>2018 год</w:t>
            </w:r>
          </w:p>
        </w:tc>
      </w:tr>
      <w:tr w:rsidR="00D84E77" w:rsidRPr="00DE117B" w:rsidTr="00DE117B">
        <w:trPr>
          <w:trHeight w:val="1076"/>
        </w:trPr>
        <w:tc>
          <w:tcPr>
            <w:tcW w:w="2564" w:type="dxa"/>
            <w:vMerge/>
            <w:tcBorders>
              <w:top w:val="single" w:sz="4" w:space="0" w:color="auto"/>
              <w:left w:val="single" w:sz="4" w:space="0" w:color="auto"/>
              <w:bottom w:val="single" w:sz="4" w:space="0" w:color="000000"/>
              <w:right w:val="single" w:sz="4" w:space="0" w:color="auto"/>
            </w:tcBorders>
            <w:vAlign w:val="center"/>
            <w:hideMark/>
          </w:tcPr>
          <w:p w:rsidR="00D84E77" w:rsidRPr="00DE117B" w:rsidRDefault="00D84E77" w:rsidP="00B76B12">
            <w:pPr>
              <w:rPr>
                <w:b/>
                <w:bCs/>
                <w:color w:val="000000"/>
                <w:sz w:val="18"/>
                <w:szCs w:val="18"/>
              </w:rPr>
            </w:pPr>
          </w:p>
        </w:tc>
        <w:tc>
          <w:tcPr>
            <w:tcW w:w="1417" w:type="dxa"/>
            <w:tcBorders>
              <w:top w:val="nil"/>
              <w:left w:val="nil"/>
              <w:bottom w:val="single" w:sz="4" w:space="0" w:color="auto"/>
              <w:right w:val="single" w:sz="4" w:space="0" w:color="auto"/>
            </w:tcBorders>
            <w:shd w:val="clear" w:color="auto" w:fill="auto"/>
            <w:vAlign w:val="bottom"/>
            <w:hideMark/>
          </w:tcPr>
          <w:p w:rsidR="00D84E77" w:rsidRPr="00DE117B" w:rsidRDefault="00D84E77" w:rsidP="00B76B12">
            <w:pPr>
              <w:jc w:val="center"/>
              <w:rPr>
                <w:i/>
                <w:iCs/>
                <w:color w:val="000000"/>
                <w:sz w:val="18"/>
                <w:szCs w:val="18"/>
              </w:rPr>
            </w:pPr>
            <w:r w:rsidRPr="00DE117B">
              <w:rPr>
                <w:i/>
                <w:iCs/>
                <w:color w:val="000000"/>
                <w:sz w:val="18"/>
                <w:szCs w:val="18"/>
              </w:rPr>
              <w:t>Решение Совета МСП № 22/102-3 от 23.12.2016 г.</w:t>
            </w:r>
          </w:p>
        </w:tc>
        <w:tc>
          <w:tcPr>
            <w:tcW w:w="1418" w:type="dxa"/>
            <w:tcBorders>
              <w:top w:val="nil"/>
              <w:left w:val="nil"/>
              <w:bottom w:val="single" w:sz="4" w:space="0" w:color="auto"/>
              <w:right w:val="single" w:sz="4" w:space="0" w:color="auto"/>
            </w:tcBorders>
            <w:shd w:val="clear" w:color="auto" w:fill="auto"/>
            <w:vAlign w:val="bottom"/>
            <w:hideMark/>
          </w:tcPr>
          <w:p w:rsidR="00D84E77" w:rsidRPr="00DE117B" w:rsidRDefault="00D84E77" w:rsidP="00B76B12">
            <w:pPr>
              <w:jc w:val="center"/>
              <w:rPr>
                <w:i/>
                <w:iCs/>
                <w:color w:val="000000"/>
                <w:sz w:val="18"/>
                <w:szCs w:val="18"/>
              </w:rPr>
            </w:pPr>
            <w:r w:rsidRPr="00DE117B">
              <w:rPr>
                <w:i/>
                <w:iCs/>
                <w:color w:val="000000"/>
                <w:sz w:val="18"/>
                <w:szCs w:val="18"/>
              </w:rPr>
              <w:t>Решение Совета МСП № 24/106-3 от 22.03.2017 г.</w:t>
            </w:r>
          </w:p>
        </w:tc>
        <w:tc>
          <w:tcPr>
            <w:tcW w:w="1417" w:type="dxa"/>
            <w:tcBorders>
              <w:top w:val="nil"/>
              <w:left w:val="nil"/>
              <w:bottom w:val="single" w:sz="4" w:space="0" w:color="auto"/>
              <w:right w:val="single" w:sz="4" w:space="0" w:color="auto"/>
            </w:tcBorders>
            <w:shd w:val="clear" w:color="auto" w:fill="auto"/>
            <w:vAlign w:val="bottom"/>
            <w:hideMark/>
          </w:tcPr>
          <w:p w:rsidR="00D84E77" w:rsidRPr="00DE117B" w:rsidRDefault="00D84E77" w:rsidP="00B76B12">
            <w:pPr>
              <w:jc w:val="center"/>
              <w:rPr>
                <w:i/>
                <w:iCs/>
                <w:color w:val="000000"/>
                <w:sz w:val="18"/>
                <w:szCs w:val="18"/>
              </w:rPr>
            </w:pPr>
            <w:r w:rsidRPr="00DE117B">
              <w:rPr>
                <w:i/>
                <w:iCs/>
                <w:color w:val="000000"/>
                <w:sz w:val="18"/>
                <w:szCs w:val="18"/>
              </w:rPr>
              <w:t>Решение Совета МСП № 26/114-3 от 03.08.2017 г.</w:t>
            </w:r>
          </w:p>
        </w:tc>
        <w:tc>
          <w:tcPr>
            <w:tcW w:w="1418" w:type="dxa"/>
            <w:tcBorders>
              <w:top w:val="nil"/>
              <w:left w:val="nil"/>
              <w:bottom w:val="single" w:sz="4" w:space="0" w:color="auto"/>
              <w:right w:val="single" w:sz="4" w:space="0" w:color="auto"/>
            </w:tcBorders>
            <w:shd w:val="clear" w:color="auto" w:fill="auto"/>
            <w:vAlign w:val="bottom"/>
            <w:hideMark/>
          </w:tcPr>
          <w:p w:rsidR="00D84E77" w:rsidRPr="00DE117B" w:rsidRDefault="00D84E77" w:rsidP="00B76B12">
            <w:pPr>
              <w:jc w:val="center"/>
              <w:rPr>
                <w:i/>
                <w:iCs/>
                <w:color w:val="000000"/>
                <w:sz w:val="18"/>
                <w:szCs w:val="18"/>
              </w:rPr>
            </w:pPr>
            <w:r w:rsidRPr="00DE117B">
              <w:rPr>
                <w:i/>
                <w:iCs/>
                <w:color w:val="000000"/>
                <w:sz w:val="18"/>
                <w:szCs w:val="18"/>
              </w:rPr>
              <w:t>Решение Совета МСП № 28/117-3 от 20.12.2017 г.</w:t>
            </w:r>
          </w:p>
        </w:tc>
        <w:tc>
          <w:tcPr>
            <w:tcW w:w="1417" w:type="dxa"/>
            <w:tcBorders>
              <w:top w:val="nil"/>
              <w:left w:val="nil"/>
              <w:bottom w:val="single" w:sz="4" w:space="0" w:color="auto"/>
              <w:right w:val="single" w:sz="4" w:space="0" w:color="auto"/>
            </w:tcBorders>
            <w:shd w:val="clear" w:color="auto" w:fill="auto"/>
            <w:vAlign w:val="bottom"/>
            <w:hideMark/>
          </w:tcPr>
          <w:p w:rsidR="00D84E77" w:rsidRPr="00DE117B" w:rsidRDefault="00D84E77" w:rsidP="00B76B12">
            <w:pPr>
              <w:jc w:val="center"/>
              <w:rPr>
                <w:i/>
                <w:iCs/>
                <w:color w:val="000000"/>
                <w:sz w:val="18"/>
                <w:szCs w:val="18"/>
              </w:rPr>
            </w:pPr>
            <w:r w:rsidRPr="00DE117B">
              <w:rPr>
                <w:i/>
                <w:iCs/>
                <w:color w:val="000000"/>
                <w:sz w:val="18"/>
                <w:szCs w:val="18"/>
              </w:rPr>
              <w:t>Решение Совета МСП № 28/118-3 от 20.12.2017 г.</w:t>
            </w:r>
          </w:p>
        </w:tc>
      </w:tr>
      <w:tr w:rsidR="00D84E77" w:rsidRPr="00DE117B" w:rsidTr="00DE117B">
        <w:trPr>
          <w:trHeight w:val="978"/>
        </w:trPr>
        <w:tc>
          <w:tcPr>
            <w:tcW w:w="2564" w:type="dxa"/>
            <w:tcBorders>
              <w:top w:val="nil"/>
              <w:left w:val="single" w:sz="4" w:space="0" w:color="auto"/>
              <w:bottom w:val="single" w:sz="4" w:space="0" w:color="auto"/>
              <w:right w:val="single" w:sz="4" w:space="0" w:color="auto"/>
            </w:tcBorders>
            <w:shd w:val="clear" w:color="auto" w:fill="auto"/>
            <w:vAlign w:val="bottom"/>
            <w:hideMark/>
          </w:tcPr>
          <w:p w:rsidR="00D84E77" w:rsidRPr="00DE117B" w:rsidRDefault="00D84E77" w:rsidP="00B76B12">
            <w:pPr>
              <w:jc w:val="both"/>
              <w:rPr>
                <w:color w:val="000000"/>
                <w:sz w:val="18"/>
                <w:szCs w:val="18"/>
              </w:rPr>
            </w:pPr>
            <w:r w:rsidRPr="00DE117B">
              <w:rPr>
                <w:color w:val="000000"/>
                <w:sz w:val="18"/>
                <w:szCs w:val="18"/>
              </w:rPr>
              <w:lastRenderedPageBreak/>
              <w:t>Утвержденный объем бюджетных ассигнований дорожного фонда (тыс. руб.)</w:t>
            </w:r>
          </w:p>
        </w:tc>
        <w:tc>
          <w:tcPr>
            <w:tcW w:w="1417" w:type="dxa"/>
            <w:tcBorders>
              <w:top w:val="nil"/>
              <w:left w:val="nil"/>
              <w:bottom w:val="single" w:sz="4" w:space="0" w:color="auto"/>
              <w:right w:val="single" w:sz="4" w:space="0" w:color="auto"/>
            </w:tcBorders>
            <w:shd w:val="clear" w:color="auto" w:fill="auto"/>
            <w:noWrap/>
            <w:vAlign w:val="bottom"/>
            <w:hideMark/>
          </w:tcPr>
          <w:p w:rsidR="00D84E77" w:rsidRPr="00DE117B" w:rsidRDefault="00D84E77" w:rsidP="00B76B12">
            <w:pPr>
              <w:jc w:val="right"/>
              <w:rPr>
                <w:color w:val="000000"/>
                <w:sz w:val="18"/>
                <w:szCs w:val="18"/>
              </w:rPr>
            </w:pPr>
            <w:r w:rsidRPr="00DE117B">
              <w:rPr>
                <w:color w:val="000000"/>
                <w:sz w:val="18"/>
                <w:szCs w:val="18"/>
              </w:rPr>
              <w:t>1 638,50</w:t>
            </w:r>
          </w:p>
        </w:tc>
        <w:tc>
          <w:tcPr>
            <w:tcW w:w="1418" w:type="dxa"/>
            <w:tcBorders>
              <w:top w:val="nil"/>
              <w:left w:val="nil"/>
              <w:bottom w:val="single" w:sz="4" w:space="0" w:color="auto"/>
              <w:right w:val="single" w:sz="4" w:space="0" w:color="auto"/>
            </w:tcBorders>
            <w:shd w:val="clear" w:color="auto" w:fill="auto"/>
            <w:noWrap/>
            <w:vAlign w:val="bottom"/>
            <w:hideMark/>
          </w:tcPr>
          <w:p w:rsidR="00D84E77" w:rsidRPr="00DE117B" w:rsidRDefault="00D84E77" w:rsidP="00B76B12">
            <w:pPr>
              <w:jc w:val="right"/>
              <w:rPr>
                <w:color w:val="000000"/>
                <w:sz w:val="18"/>
                <w:szCs w:val="18"/>
              </w:rPr>
            </w:pPr>
            <w:r w:rsidRPr="00DE117B">
              <w:rPr>
                <w:color w:val="000000"/>
                <w:sz w:val="18"/>
                <w:szCs w:val="18"/>
              </w:rPr>
              <w:t>4 952,50</w:t>
            </w:r>
          </w:p>
        </w:tc>
        <w:tc>
          <w:tcPr>
            <w:tcW w:w="1417" w:type="dxa"/>
            <w:tcBorders>
              <w:top w:val="nil"/>
              <w:left w:val="nil"/>
              <w:bottom w:val="single" w:sz="4" w:space="0" w:color="auto"/>
              <w:right w:val="single" w:sz="4" w:space="0" w:color="auto"/>
            </w:tcBorders>
            <w:shd w:val="clear" w:color="auto" w:fill="auto"/>
            <w:noWrap/>
            <w:vAlign w:val="bottom"/>
            <w:hideMark/>
          </w:tcPr>
          <w:p w:rsidR="00D84E77" w:rsidRPr="00DE117B" w:rsidRDefault="00D84E77" w:rsidP="00B76B12">
            <w:pPr>
              <w:jc w:val="right"/>
              <w:rPr>
                <w:color w:val="000000"/>
                <w:sz w:val="18"/>
                <w:szCs w:val="18"/>
              </w:rPr>
            </w:pPr>
            <w:r w:rsidRPr="00DE117B">
              <w:rPr>
                <w:color w:val="000000"/>
                <w:sz w:val="18"/>
                <w:szCs w:val="18"/>
              </w:rPr>
              <w:t>8 219,27</w:t>
            </w:r>
          </w:p>
        </w:tc>
        <w:tc>
          <w:tcPr>
            <w:tcW w:w="1418" w:type="dxa"/>
            <w:tcBorders>
              <w:top w:val="nil"/>
              <w:left w:val="nil"/>
              <w:bottom w:val="single" w:sz="4" w:space="0" w:color="auto"/>
              <w:right w:val="single" w:sz="4" w:space="0" w:color="auto"/>
            </w:tcBorders>
            <w:shd w:val="clear" w:color="auto" w:fill="auto"/>
            <w:noWrap/>
            <w:vAlign w:val="bottom"/>
            <w:hideMark/>
          </w:tcPr>
          <w:p w:rsidR="00D84E77" w:rsidRPr="00DE117B" w:rsidRDefault="00D84E77" w:rsidP="00B76B12">
            <w:pPr>
              <w:jc w:val="right"/>
              <w:rPr>
                <w:color w:val="000000"/>
                <w:sz w:val="18"/>
                <w:szCs w:val="18"/>
              </w:rPr>
            </w:pPr>
            <w:r w:rsidRPr="00DE117B">
              <w:rPr>
                <w:color w:val="000000"/>
                <w:sz w:val="18"/>
                <w:szCs w:val="18"/>
              </w:rPr>
              <w:t>8 102,43</w:t>
            </w:r>
          </w:p>
        </w:tc>
        <w:tc>
          <w:tcPr>
            <w:tcW w:w="1417" w:type="dxa"/>
            <w:tcBorders>
              <w:top w:val="nil"/>
              <w:left w:val="nil"/>
              <w:bottom w:val="single" w:sz="4" w:space="0" w:color="auto"/>
              <w:right w:val="single" w:sz="4" w:space="0" w:color="auto"/>
            </w:tcBorders>
            <w:shd w:val="clear" w:color="auto" w:fill="auto"/>
            <w:noWrap/>
            <w:vAlign w:val="bottom"/>
            <w:hideMark/>
          </w:tcPr>
          <w:p w:rsidR="00D84E77" w:rsidRPr="00DE117B" w:rsidRDefault="00D84E77" w:rsidP="00B76B12">
            <w:pPr>
              <w:jc w:val="right"/>
              <w:rPr>
                <w:color w:val="000000"/>
                <w:sz w:val="18"/>
                <w:szCs w:val="18"/>
              </w:rPr>
            </w:pPr>
            <w:r w:rsidRPr="00DE117B">
              <w:rPr>
                <w:color w:val="000000"/>
                <w:sz w:val="18"/>
                <w:szCs w:val="18"/>
              </w:rPr>
              <w:t>1 592,70</w:t>
            </w:r>
          </w:p>
        </w:tc>
      </w:tr>
    </w:tbl>
    <w:p w:rsidR="00D84E77" w:rsidRPr="005134D5" w:rsidRDefault="00D84E77" w:rsidP="00D84E77">
      <w:pPr>
        <w:spacing w:line="276" w:lineRule="auto"/>
        <w:ind w:firstLine="709"/>
        <w:jc w:val="both"/>
      </w:pPr>
    </w:p>
    <w:p w:rsidR="00D84E77" w:rsidRPr="005134D5" w:rsidRDefault="00D84E77" w:rsidP="00D84E77">
      <w:pPr>
        <w:spacing w:line="276" w:lineRule="auto"/>
        <w:ind w:firstLine="567"/>
        <w:jc w:val="both"/>
      </w:pPr>
      <w:r w:rsidRPr="005134D5">
        <w:t xml:space="preserve">В 2017 году, </w:t>
      </w:r>
      <w:proofErr w:type="gramStart"/>
      <w:r w:rsidRPr="005134D5">
        <w:t>согласно пункта</w:t>
      </w:r>
      <w:proofErr w:type="gramEnd"/>
      <w:r w:rsidRPr="005134D5">
        <w:t xml:space="preserve"> 3 Порядка формирования и использования бюджетных ассигнований дорожного фонда, плановые показатели бюджетных ассигнований дорожного фонда определены в размере:</w:t>
      </w:r>
    </w:p>
    <w:p w:rsidR="00D84E77" w:rsidRPr="005134D5" w:rsidRDefault="00D84E77" w:rsidP="00D84E77">
      <w:pPr>
        <w:spacing w:line="276" w:lineRule="auto"/>
        <w:ind w:firstLine="567"/>
        <w:jc w:val="both"/>
      </w:pPr>
      <w:r w:rsidRPr="005134D5">
        <w:t xml:space="preserve"> - суммы акцизов на автомобильное топливо – 2 644,17 тыс. рублей;</w:t>
      </w:r>
    </w:p>
    <w:p w:rsidR="00D84E77" w:rsidRPr="005134D5" w:rsidRDefault="00D84E77" w:rsidP="00D84E77">
      <w:pPr>
        <w:spacing w:line="276" w:lineRule="auto"/>
        <w:ind w:firstLine="567"/>
        <w:jc w:val="both"/>
      </w:pPr>
      <w:r w:rsidRPr="005134D5">
        <w:t xml:space="preserve"> - субсидии из бюджета Республики Карелия на реализацию мероприятий государственной программы Республики Карелия «Развитие транспортной системы» (в целях содержания и ремонта дорог) – 3 974,55 тыс. рублей;</w:t>
      </w:r>
    </w:p>
    <w:p w:rsidR="00D84E77" w:rsidRPr="005134D5" w:rsidRDefault="00D84E77" w:rsidP="00D84E77">
      <w:pPr>
        <w:spacing w:line="276" w:lineRule="auto"/>
        <w:ind w:firstLine="567"/>
        <w:jc w:val="both"/>
      </w:pPr>
      <w:r w:rsidRPr="005134D5">
        <w:t xml:space="preserve"> - иных поступлений в местный бюджет – 1483,71 тыс. рублей.</w:t>
      </w:r>
    </w:p>
    <w:p w:rsidR="00D84E77" w:rsidRPr="005134D5" w:rsidRDefault="00D84E77" w:rsidP="00D84E77">
      <w:pPr>
        <w:tabs>
          <w:tab w:val="left" w:pos="567"/>
        </w:tabs>
        <w:spacing w:line="276" w:lineRule="auto"/>
        <w:ind w:firstLine="567"/>
        <w:jc w:val="both"/>
        <w:rPr>
          <w:color w:val="000000"/>
        </w:rPr>
      </w:pPr>
      <w:proofErr w:type="gramStart"/>
      <w:r w:rsidRPr="005134D5">
        <w:t>По состоянию на 01.07.2018 года плановый размер бюджетных ассигнований дорожного фонда на 2018 года составлял 1 592,70 тыс. рублей, что меньше прогнозируемого объема доходов  бюджета Мийнальского сельского поселения на 2018 год от акцизов на топливо на 950,53 тыс. рублей (согласно Решения Совета Мийнальского сельского поселения от 20.12.2017 г. № 28/118-3 «О бюджете Мийнальского сельского поселения на 2018 год» (в редакции</w:t>
      </w:r>
      <w:proofErr w:type="gramEnd"/>
      <w:r w:rsidRPr="005134D5">
        <w:t xml:space="preserve"> </w:t>
      </w:r>
      <w:proofErr w:type="gramStart"/>
      <w:r w:rsidRPr="005134D5">
        <w:t xml:space="preserve">Решений Совета Мийнальского сельского поселения </w:t>
      </w:r>
      <w:r w:rsidRPr="005134D5">
        <w:rPr>
          <w:color w:val="000000"/>
        </w:rPr>
        <w:t>22.03.2018 г. №30/124-3, от 30.05.2018 г. №30/126-3).</w:t>
      </w:r>
      <w:proofErr w:type="gramEnd"/>
      <w:r w:rsidRPr="005134D5">
        <w:rPr>
          <w:color w:val="000000"/>
        </w:rPr>
        <w:t xml:space="preserve"> </w:t>
      </w:r>
      <w:proofErr w:type="gramStart"/>
      <w:r w:rsidRPr="005134D5">
        <w:rPr>
          <w:color w:val="000000"/>
        </w:rPr>
        <w:t xml:space="preserve">Прогнозный показатель доходов от акцизов на топливо по состоянию на 01.07.2018 г. составил  2 543,23 тыс. рублей). </w:t>
      </w:r>
      <w:proofErr w:type="gramEnd"/>
    </w:p>
    <w:p w:rsidR="00D84E77" w:rsidRPr="005134D5" w:rsidRDefault="00D84E77" w:rsidP="00D84E77">
      <w:pPr>
        <w:widowControl w:val="0"/>
        <w:autoSpaceDE w:val="0"/>
        <w:autoSpaceDN w:val="0"/>
        <w:adjustRightInd w:val="0"/>
        <w:spacing w:line="276" w:lineRule="auto"/>
        <w:ind w:firstLine="567"/>
        <w:jc w:val="both"/>
        <w:rPr>
          <w:b/>
          <w:i/>
        </w:rPr>
      </w:pPr>
      <w:r w:rsidRPr="005134D5">
        <w:t xml:space="preserve"> </w:t>
      </w:r>
      <w:proofErr w:type="gramStart"/>
      <w:r w:rsidRPr="005134D5">
        <w:t>Согласно пункта</w:t>
      </w:r>
      <w:proofErr w:type="gramEnd"/>
      <w:r w:rsidRPr="005134D5">
        <w:t xml:space="preserve"> 3 Порядка формирования и использования бюджетных ассигнований дорожного фонда объем бюджетных ассигнований муниципального дорожного фонда Мийнальского сельского поселения утверждается решением Совета </w:t>
      </w:r>
      <w:r w:rsidRPr="005134D5">
        <w:rPr>
          <w:b/>
          <w:i/>
        </w:rPr>
        <w:t>в размере не менее:</w:t>
      </w:r>
    </w:p>
    <w:p w:rsidR="00D84E77" w:rsidRPr="005134D5" w:rsidRDefault="00D84E77" w:rsidP="00D84E77">
      <w:pPr>
        <w:widowControl w:val="0"/>
        <w:autoSpaceDE w:val="0"/>
        <w:autoSpaceDN w:val="0"/>
        <w:adjustRightInd w:val="0"/>
        <w:spacing w:line="276" w:lineRule="auto"/>
        <w:ind w:firstLine="567"/>
        <w:jc w:val="both"/>
      </w:pPr>
      <w:r w:rsidRPr="005134D5">
        <w:rPr>
          <w:b/>
          <w:i/>
        </w:rPr>
        <w:t xml:space="preserve"> - </w:t>
      </w:r>
      <w:r w:rsidRPr="005134D5">
        <w:t xml:space="preserve"> прогнозируемого объема доходов бюджета Мийнальского сельского поселения от акцизов на автомобильный бензин, прямогонный бензин, дизельное топливо, моторные масла для дизельных и (или) карбюраторных (</w:t>
      </w:r>
      <w:proofErr w:type="spellStart"/>
      <w:r w:rsidRPr="005134D5">
        <w:t>инжекторных</w:t>
      </w:r>
      <w:proofErr w:type="spellEnd"/>
      <w:r w:rsidRPr="005134D5">
        <w:t>) двигателей, производимые на территории Российской Федерации, подлежащих зачислению в бюджет Мийнальского сельского поселения.</w:t>
      </w:r>
    </w:p>
    <w:p w:rsidR="00D84E77" w:rsidRPr="005134D5" w:rsidRDefault="00D84E77" w:rsidP="00D84E77">
      <w:pPr>
        <w:spacing w:line="276" w:lineRule="auto"/>
        <w:ind w:firstLine="567"/>
        <w:jc w:val="both"/>
      </w:pPr>
      <w:r w:rsidRPr="005134D5">
        <w:t>Таким образом, при формировании дорожного фонда поселения по состоянию на 01.0</w:t>
      </w:r>
      <w:r>
        <w:t>7</w:t>
      </w:r>
      <w:r w:rsidRPr="005134D5">
        <w:t xml:space="preserve">.2018 г. допущено нарушение действующего Порядка формирования и использования бюджетных ассигнований дорожного фонда. </w:t>
      </w:r>
      <w:proofErr w:type="gramStart"/>
      <w:r w:rsidRPr="005134D5">
        <w:t>Согласно пояснений Администрации поселения, объем дорожного фонда поселения на 2018 год будет приведен в соответствие с действующими муниципальными правовыми актами до конца 2018 года в связи с увеличением бюджетных ассигнований на реализацию муниципальной программы  «Содержание и ремонт автомобильных дорог общего пользования местного значения в границах населенных пунктов Мийнальского сельского поселения на 2018-2020 годы».</w:t>
      </w:r>
      <w:proofErr w:type="gramEnd"/>
    </w:p>
    <w:p w:rsidR="00D84E77" w:rsidRPr="005134D5" w:rsidRDefault="00D84E77" w:rsidP="00D84E77">
      <w:pPr>
        <w:autoSpaceDE w:val="0"/>
        <w:autoSpaceDN w:val="0"/>
        <w:adjustRightInd w:val="0"/>
        <w:spacing w:line="276" w:lineRule="auto"/>
        <w:ind w:firstLine="567"/>
        <w:jc w:val="both"/>
      </w:pPr>
      <w:proofErr w:type="gramStart"/>
      <w:r w:rsidRPr="005134D5">
        <w:t>Согласно пункта</w:t>
      </w:r>
      <w:proofErr w:type="gramEnd"/>
      <w:r w:rsidRPr="005134D5">
        <w:t xml:space="preserve"> 5 Порядка формирования и использования бюджетных ассигнований дорожного фонда использование бюджетных ассигнований дорожного фонда поселения осуществляется в рамках реализации муниципальной программы  «Развитие автомобильных дорог общего пользования местного значения Мийнальского сельского поселения на очередной период». </w:t>
      </w:r>
      <w:proofErr w:type="gramStart"/>
      <w:r w:rsidRPr="005134D5">
        <w:t xml:space="preserve">В 2017 году использование бюджетных ассигнований осуществлялось в рамках адресной программы «Развитие автомобильных дорог общего пользования местного значения в границах населенных пунктов </w:t>
      </w:r>
      <w:r w:rsidRPr="005134D5">
        <w:lastRenderedPageBreak/>
        <w:t>Мийнальского сельского поселения на 2015-2017 годы» (далее – Программа-1); в 2018 году в рамках адресной программы «Содержание и ремонт автомобильных дорог общего пользования местного значения в границах населенных пунктов Мийнальского сельского поселения на 2018-2020 годы» (далее – Программа-2).</w:t>
      </w:r>
      <w:proofErr w:type="gramEnd"/>
    </w:p>
    <w:p w:rsidR="00D84E77" w:rsidRPr="005134D5" w:rsidRDefault="00D84E77" w:rsidP="001A7EA4">
      <w:pPr>
        <w:autoSpaceDE w:val="0"/>
        <w:autoSpaceDN w:val="0"/>
        <w:adjustRightInd w:val="0"/>
        <w:spacing w:line="276" w:lineRule="auto"/>
        <w:ind w:firstLine="567"/>
        <w:jc w:val="both"/>
      </w:pPr>
      <w:r w:rsidRPr="005134D5">
        <w:t xml:space="preserve">В целях реализации </w:t>
      </w:r>
      <w:r w:rsidR="001A7EA4">
        <w:t xml:space="preserve">мероприятий </w:t>
      </w:r>
      <w:r w:rsidRPr="005134D5">
        <w:t>Программы-1</w:t>
      </w:r>
      <w:r w:rsidR="00F5167E">
        <w:t xml:space="preserve"> и Программы - 2</w:t>
      </w:r>
      <w:r w:rsidRPr="005134D5">
        <w:t xml:space="preserve"> Администрацией поселения </w:t>
      </w:r>
      <w:r w:rsidR="00F5167E">
        <w:t>установлены расходные обязательства</w:t>
      </w:r>
      <w:r w:rsidR="001A7EA4">
        <w:t xml:space="preserve">, исполняемые за счет средств муниципального дорожного фонда на 2017 и 2018 годы. </w:t>
      </w:r>
    </w:p>
    <w:p w:rsidR="00D84E77" w:rsidRPr="005134D5" w:rsidRDefault="001A7EA4" w:rsidP="00D84E77">
      <w:pPr>
        <w:autoSpaceDE w:val="0"/>
        <w:autoSpaceDN w:val="0"/>
        <w:adjustRightInd w:val="0"/>
        <w:spacing w:line="276" w:lineRule="auto"/>
        <w:ind w:firstLine="567"/>
        <w:jc w:val="both"/>
      </w:pPr>
      <w:r>
        <w:t>У</w:t>
      </w:r>
      <w:r w:rsidR="00D84E77" w:rsidRPr="005134D5">
        <w:t>становленные расходные обязательства согласуются с направлениями использования бюджетных ассигнований дорожного фонда, установленными пунктом 5 Порядка формирования и использования бюджетных ассигнований дорожного фонда.</w:t>
      </w:r>
    </w:p>
    <w:p w:rsidR="00D84E77" w:rsidRPr="005134D5" w:rsidRDefault="00D84E77" w:rsidP="00D84E77">
      <w:pPr>
        <w:autoSpaceDE w:val="0"/>
        <w:autoSpaceDN w:val="0"/>
        <w:adjustRightInd w:val="0"/>
        <w:spacing w:line="276" w:lineRule="auto"/>
        <w:ind w:firstLine="567"/>
        <w:jc w:val="both"/>
      </w:pPr>
      <w:r w:rsidRPr="005134D5">
        <w:t>Информация об утвержденных  бюджетных ассигнованиях на дорожную деятельность и их исполнении в разрезе кодов бюджетной классификации  за 2017 год и первое полугодие 2018 года представлена в таблице:</w:t>
      </w:r>
    </w:p>
    <w:p w:rsidR="00D84E77" w:rsidRPr="005134D5" w:rsidRDefault="00D84E77" w:rsidP="00D84E77">
      <w:pPr>
        <w:autoSpaceDE w:val="0"/>
        <w:autoSpaceDN w:val="0"/>
        <w:adjustRightInd w:val="0"/>
        <w:spacing w:line="276" w:lineRule="auto"/>
        <w:ind w:firstLine="540"/>
        <w:jc w:val="both"/>
      </w:pPr>
    </w:p>
    <w:tbl>
      <w:tblPr>
        <w:tblW w:w="9694" w:type="dxa"/>
        <w:tblInd w:w="96" w:type="dxa"/>
        <w:tblLook w:val="04A0"/>
      </w:tblPr>
      <w:tblGrid>
        <w:gridCol w:w="3414"/>
        <w:gridCol w:w="2200"/>
        <w:gridCol w:w="2080"/>
        <w:gridCol w:w="2000"/>
      </w:tblGrid>
      <w:tr w:rsidR="00D84E77" w:rsidRPr="001A7EA4" w:rsidTr="001A7EA4">
        <w:trPr>
          <w:trHeight w:val="643"/>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4E77" w:rsidRPr="001A7EA4" w:rsidRDefault="00D84E77" w:rsidP="00B76B12">
            <w:pPr>
              <w:rPr>
                <w:b/>
                <w:bCs/>
                <w:color w:val="000000"/>
                <w:sz w:val="20"/>
                <w:szCs w:val="20"/>
              </w:rPr>
            </w:pPr>
            <w:r w:rsidRPr="001A7EA4">
              <w:rPr>
                <w:b/>
                <w:bCs/>
                <w:color w:val="000000"/>
                <w:sz w:val="20"/>
                <w:szCs w:val="20"/>
              </w:rPr>
              <w:t>Код бюджетной классификации</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rsidR="00D84E77" w:rsidRPr="001A7EA4" w:rsidRDefault="00D84E77" w:rsidP="00B76B12">
            <w:pPr>
              <w:jc w:val="center"/>
              <w:rPr>
                <w:b/>
                <w:bCs/>
                <w:color w:val="000000"/>
                <w:sz w:val="20"/>
                <w:szCs w:val="20"/>
              </w:rPr>
            </w:pPr>
            <w:r w:rsidRPr="001A7EA4">
              <w:rPr>
                <w:b/>
                <w:bCs/>
                <w:color w:val="000000"/>
                <w:sz w:val="20"/>
                <w:szCs w:val="20"/>
              </w:rPr>
              <w:t>Утверждено решением о бюджете (тыс. руб.)</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D84E77" w:rsidRPr="001A7EA4" w:rsidRDefault="00D84E77" w:rsidP="00B76B12">
            <w:pPr>
              <w:jc w:val="center"/>
              <w:rPr>
                <w:b/>
                <w:bCs/>
                <w:color w:val="000000"/>
                <w:sz w:val="20"/>
                <w:szCs w:val="20"/>
              </w:rPr>
            </w:pPr>
            <w:r w:rsidRPr="001A7EA4">
              <w:rPr>
                <w:b/>
                <w:bCs/>
                <w:color w:val="000000"/>
                <w:sz w:val="20"/>
                <w:szCs w:val="20"/>
              </w:rPr>
              <w:t>исполнено (тыс. рублей)</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D84E77" w:rsidRPr="001A7EA4" w:rsidRDefault="00D84E77" w:rsidP="00B76B12">
            <w:pPr>
              <w:jc w:val="center"/>
              <w:rPr>
                <w:b/>
                <w:bCs/>
                <w:color w:val="000000"/>
                <w:sz w:val="20"/>
                <w:szCs w:val="20"/>
              </w:rPr>
            </w:pPr>
            <w:r w:rsidRPr="001A7EA4">
              <w:rPr>
                <w:b/>
                <w:bCs/>
                <w:color w:val="000000"/>
                <w:sz w:val="20"/>
                <w:szCs w:val="20"/>
              </w:rPr>
              <w:t xml:space="preserve">% исполнения </w:t>
            </w:r>
          </w:p>
        </w:tc>
      </w:tr>
      <w:tr w:rsidR="00D84E77" w:rsidRPr="001A7EA4" w:rsidTr="00B76B12">
        <w:trPr>
          <w:trHeight w:val="300"/>
        </w:trPr>
        <w:tc>
          <w:tcPr>
            <w:tcW w:w="3414" w:type="dxa"/>
            <w:tcBorders>
              <w:top w:val="nil"/>
              <w:left w:val="single" w:sz="4" w:space="0" w:color="auto"/>
              <w:bottom w:val="single" w:sz="4" w:space="0" w:color="auto"/>
              <w:right w:val="single" w:sz="4" w:space="0" w:color="auto"/>
            </w:tcBorders>
            <w:shd w:val="clear" w:color="auto" w:fill="auto"/>
            <w:noWrap/>
            <w:vAlign w:val="bottom"/>
            <w:hideMark/>
          </w:tcPr>
          <w:p w:rsidR="00D84E77" w:rsidRPr="001A7EA4" w:rsidRDefault="00D84E77" w:rsidP="00B76B12">
            <w:pPr>
              <w:ind w:right="-392"/>
              <w:jc w:val="center"/>
              <w:rPr>
                <w:b/>
                <w:bCs/>
                <w:color w:val="000000"/>
                <w:sz w:val="20"/>
                <w:szCs w:val="20"/>
              </w:rPr>
            </w:pPr>
            <w:r w:rsidRPr="001A7EA4">
              <w:rPr>
                <w:b/>
                <w:bCs/>
                <w:color w:val="000000"/>
                <w:sz w:val="20"/>
                <w:szCs w:val="20"/>
              </w:rPr>
              <w:t xml:space="preserve">                                </w:t>
            </w:r>
          </w:p>
          <w:p w:rsidR="00D84E77" w:rsidRPr="001A7EA4" w:rsidRDefault="00D84E77" w:rsidP="00B76B12">
            <w:pPr>
              <w:ind w:right="-392"/>
              <w:jc w:val="center"/>
              <w:rPr>
                <w:b/>
                <w:bCs/>
                <w:color w:val="000000"/>
                <w:sz w:val="20"/>
                <w:szCs w:val="20"/>
              </w:rPr>
            </w:pPr>
            <w:r w:rsidRPr="001A7EA4">
              <w:rPr>
                <w:b/>
                <w:bCs/>
                <w:color w:val="000000"/>
                <w:sz w:val="20"/>
                <w:szCs w:val="20"/>
              </w:rPr>
              <w:t xml:space="preserve"> 2017 г.</w:t>
            </w:r>
          </w:p>
        </w:tc>
        <w:tc>
          <w:tcPr>
            <w:tcW w:w="2200" w:type="dxa"/>
            <w:tcBorders>
              <w:top w:val="nil"/>
              <w:left w:val="nil"/>
              <w:bottom w:val="single" w:sz="4" w:space="0" w:color="auto"/>
              <w:right w:val="single" w:sz="4" w:space="0" w:color="auto"/>
            </w:tcBorders>
            <w:shd w:val="clear" w:color="auto" w:fill="auto"/>
            <w:noWrap/>
            <w:vAlign w:val="bottom"/>
            <w:hideMark/>
          </w:tcPr>
          <w:p w:rsidR="00D84E77" w:rsidRPr="001A7EA4" w:rsidRDefault="00D84E77" w:rsidP="00B76B12">
            <w:pPr>
              <w:jc w:val="right"/>
              <w:rPr>
                <w:b/>
                <w:color w:val="000000"/>
                <w:sz w:val="20"/>
                <w:szCs w:val="20"/>
              </w:rPr>
            </w:pPr>
            <w:r w:rsidRPr="001A7EA4">
              <w:rPr>
                <w:b/>
                <w:color w:val="000000"/>
                <w:sz w:val="20"/>
                <w:szCs w:val="20"/>
              </w:rPr>
              <w:t>8 102 433,00</w:t>
            </w:r>
          </w:p>
        </w:tc>
        <w:tc>
          <w:tcPr>
            <w:tcW w:w="2080" w:type="dxa"/>
            <w:tcBorders>
              <w:top w:val="nil"/>
              <w:left w:val="nil"/>
              <w:bottom w:val="single" w:sz="4" w:space="0" w:color="auto"/>
              <w:right w:val="single" w:sz="4" w:space="0" w:color="auto"/>
            </w:tcBorders>
            <w:shd w:val="clear" w:color="auto" w:fill="auto"/>
            <w:noWrap/>
            <w:vAlign w:val="bottom"/>
            <w:hideMark/>
          </w:tcPr>
          <w:p w:rsidR="00D84E77" w:rsidRPr="001A7EA4" w:rsidRDefault="00D84E77" w:rsidP="00B76B12">
            <w:pPr>
              <w:jc w:val="right"/>
              <w:rPr>
                <w:b/>
                <w:color w:val="000000"/>
                <w:sz w:val="20"/>
                <w:szCs w:val="20"/>
              </w:rPr>
            </w:pPr>
            <w:r w:rsidRPr="001A7EA4">
              <w:rPr>
                <w:b/>
                <w:color w:val="000000"/>
                <w:sz w:val="20"/>
                <w:szCs w:val="20"/>
              </w:rPr>
              <w:t>8 027 897,38</w:t>
            </w:r>
          </w:p>
        </w:tc>
        <w:tc>
          <w:tcPr>
            <w:tcW w:w="2000" w:type="dxa"/>
            <w:tcBorders>
              <w:top w:val="nil"/>
              <w:left w:val="nil"/>
              <w:bottom w:val="single" w:sz="4" w:space="0" w:color="auto"/>
              <w:right w:val="single" w:sz="4" w:space="0" w:color="auto"/>
            </w:tcBorders>
            <w:shd w:val="clear" w:color="auto" w:fill="auto"/>
            <w:noWrap/>
            <w:vAlign w:val="bottom"/>
            <w:hideMark/>
          </w:tcPr>
          <w:p w:rsidR="00D84E77" w:rsidRPr="001A7EA4" w:rsidRDefault="00D84E77" w:rsidP="00B76B12">
            <w:pPr>
              <w:jc w:val="right"/>
              <w:rPr>
                <w:b/>
                <w:color w:val="000000"/>
                <w:sz w:val="20"/>
                <w:szCs w:val="20"/>
              </w:rPr>
            </w:pPr>
            <w:r w:rsidRPr="001A7EA4">
              <w:rPr>
                <w:b/>
                <w:color w:val="000000"/>
                <w:sz w:val="20"/>
                <w:szCs w:val="20"/>
              </w:rPr>
              <w:t>99,08</w:t>
            </w:r>
          </w:p>
        </w:tc>
      </w:tr>
      <w:tr w:rsidR="00D84E77" w:rsidRPr="001A7EA4" w:rsidTr="00B76B12">
        <w:trPr>
          <w:trHeight w:val="300"/>
        </w:trPr>
        <w:tc>
          <w:tcPr>
            <w:tcW w:w="3414" w:type="dxa"/>
            <w:tcBorders>
              <w:top w:val="nil"/>
              <w:left w:val="single" w:sz="4" w:space="0" w:color="auto"/>
              <w:bottom w:val="single" w:sz="4" w:space="0" w:color="auto"/>
              <w:right w:val="single" w:sz="4" w:space="0" w:color="auto"/>
            </w:tcBorders>
            <w:shd w:val="clear" w:color="auto" w:fill="auto"/>
            <w:noWrap/>
            <w:vAlign w:val="bottom"/>
            <w:hideMark/>
          </w:tcPr>
          <w:p w:rsidR="00D84E77" w:rsidRPr="001A7EA4" w:rsidRDefault="00D84E77" w:rsidP="00B76B12">
            <w:pPr>
              <w:rPr>
                <w:color w:val="000000"/>
                <w:sz w:val="20"/>
                <w:szCs w:val="20"/>
              </w:rPr>
            </w:pPr>
            <w:r w:rsidRPr="001A7EA4">
              <w:rPr>
                <w:color w:val="000000"/>
                <w:sz w:val="20"/>
                <w:szCs w:val="20"/>
              </w:rPr>
              <w:t>034 0409 7903100000 244</w:t>
            </w:r>
          </w:p>
        </w:tc>
        <w:tc>
          <w:tcPr>
            <w:tcW w:w="2200" w:type="dxa"/>
            <w:tcBorders>
              <w:top w:val="nil"/>
              <w:left w:val="nil"/>
              <w:bottom w:val="single" w:sz="4" w:space="0" w:color="auto"/>
              <w:right w:val="single" w:sz="4" w:space="0" w:color="auto"/>
            </w:tcBorders>
            <w:shd w:val="clear" w:color="auto" w:fill="auto"/>
            <w:noWrap/>
            <w:vAlign w:val="bottom"/>
            <w:hideMark/>
          </w:tcPr>
          <w:p w:rsidR="00D84E77" w:rsidRPr="001A7EA4" w:rsidRDefault="00D84E77" w:rsidP="00B76B12">
            <w:pPr>
              <w:jc w:val="right"/>
              <w:rPr>
                <w:color w:val="000000"/>
                <w:sz w:val="20"/>
                <w:szCs w:val="20"/>
              </w:rPr>
            </w:pPr>
            <w:r w:rsidRPr="001A7EA4">
              <w:rPr>
                <w:color w:val="000000"/>
                <w:sz w:val="20"/>
                <w:szCs w:val="20"/>
              </w:rPr>
              <w:t>1 133 260,00</w:t>
            </w:r>
          </w:p>
        </w:tc>
        <w:tc>
          <w:tcPr>
            <w:tcW w:w="2080" w:type="dxa"/>
            <w:tcBorders>
              <w:top w:val="nil"/>
              <w:left w:val="nil"/>
              <w:bottom w:val="single" w:sz="4" w:space="0" w:color="auto"/>
              <w:right w:val="single" w:sz="4" w:space="0" w:color="auto"/>
            </w:tcBorders>
            <w:shd w:val="clear" w:color="auto" w:fill="auto"/>
            <w:noWrap/>
            <w:vAlign w:val="bottom"/>
            <w:hideMark/>
          </w:tcPr>
          <w:p w:rsidR="00D84E77" w:rsidRPr="001A7EA4" w:rsidRDefault="00D84E77" w:rsidP="00B76B12">
            <w:pPr>
              <w:jc w:val="right"/>
              <w:rPr>
                <w:color w:val="000000"/>
                <w:sz w:val="20"/>
                <w:szCs w:val="20"/>
              </w:rPr>
            </w:pPr>
            <w:r w:rsidRPr="001A7EA4">
              <w:rPr>
                <w:color w:val="000000"/>
                <w:sz w:val="20"/>
                <w:szCs w:val="20"/>
              </w:rPr>
              <w:t>1 058 724,80</w:t>
            </w:r>
          </w:p>
        </w:tc>
        <w:tc>
          <w:tcPr>
            <w:tcW w:w="2000" w:type="dxa"/>
            <w:tcBorders>
              <w:top w:val="nil"/>
              <w:left w:val="nil"/>
              <w:bottom w:val="single" w:sz="4" w:space="0" w:color="auto"/>
              <w:right w:val="single" w:sz="4" w:space="0" w:color="auto"/>
            </w:tcBorders>
            <w:shd w:val="clear" w:color="auto" w:fill="auto"/>
            <w:noWrap/>
            <w:vAlign w:val="bottom"/>
            <w:hideMark/>
          </w:tcPr>
          <w:p w:rsidR="00D84E77" w:rsidRPr="001A7EA4" w:rsidRDefault="00D84E77" w:rsidP="00B76B12">
            <w:pPr>
              <w:jc w:val="right"/>
              <w:rPr>
                <w:color w:val="000000"/>
                <w:sz w:val="20"/>
                <w:szCs w:val="20"/>
              </w:rPr>
            </w:pPr>
            <w:r w:rsidRPr="001A7EA4">
              <w:rPr>
                <w:color w:val="000000"/>
                <w:sz w:val="20"/>
                <w:szCs w:val="20"/>
              </w:rPr>
              <w:t>93,42</w:t>
            </w:r>
          </w:p>
        </w:tc>
      </w:tr>
      <w:tr w:rsidR="00D84E77" w:rsidRPr="001A7EA4" w:rsidTr="00B76B12">
        <w:trPr>
          <w:trHeight w:val="300"/>
        </w:trPr>
        <w:tc>
          <w:tcPr>
            <w:tcW w:w="3414" w:type="dxa"/>
            <w:tcBorders>
              <w:top w:val="nil"/>
              <w:left w:val="single" w:sz="4" w:space="0" w:color="auto"/>
              <w:bottom w:val="single" w:sz="4" w:space="0" w:color="auto"/>
              <w:right w:val="single" w:sz="4" w:space="0" w:color="auto"/>
            </w:tcBorders>
            <w:shd w:val="clear" w:color="auto" w:fill="auto"/>
            <w:noWrap/>
            <w:vAlign w:val="bottom"/>
            <w:hideMark/>
          </w:tcPr>
          <w:p w:rsidR="00D84E77" w:rsidRPr="001A7EA4" w:rsidRDefault="00D84E77" w:rsidP="00B76B12">
            <w:pPr>
              <w:rPr>
                <w:color w:val="000000"/>
                <w:sz w:val="20"/>
                <w:szCs w:val="20"/>
              </w:rPr>
            </w:pPr>
            <w:r w:rsidRPr="001A7EA4">
              <w:rPr>
                <w:color w:val="000000"/>
                <w:sz w:val="20"/>
                <w:szCs w:val="20"/>
              </w:rPr>
              <w:t xml:space="preserve">034 0409 7903143180 244 </w:t>
            </w:r>
          </w:p>
        </w:tc>
        <w:tc>
          <w:tcPr>
            <w:tcW w:w="2200" w:type="dxa"/>
            <w:tcBorders>
              <w:top w:val="nil"/>
              <w:left w:val="nil"/>
              <w:bottom w:val="single" w:sz="4" w:space="0" w:color="auto"/>
              <w:right w:val="single" w:sz="4" w:space="0" w:color="auto"/>
            </w:tcBorders>
            <w:shd w:val="clear" w:color="auto" w:fill="auto"/>
            <w:noWrap/>
            <w:vAlign w:val="bottom"/>
            <w:hideMark/>
          </w:tcPr>
          <w:p w:rsidR="00D84E77" w:rsidRPr="001A7EA4" w:rsidRDefault="00D84E77" w:rsidP="00B76B12">
            <w:pPr>
              <w:jc w:val="right"/>
              <w:rPr>
                <w:color w:val="000000"/>
                <w:sz w:val="20"/>
                <w:szCs w:val="20"/>
              </w:rPr>
            </w:pPr>
            <w:r w:rsidRPr="001A7EA4">
              <w:rPr>
                <w:color w:val="000000"/>
                <w:sz w:val="20"/>
                <w:szCs w:val="20"/>
              </w:rPr>
              <w:t>3 974 550,00</w:t>
            </w:r>
          </w:p>
        </w:tc>
        <w:tc>
          <w:tcPr>
            <w:tcW w:w="2080" w:type="dxa"/>
            <w:tcBorders>
              <w:top w:val="nil"/>
              <w:left w:val="nil"/>
              <w:bottom w:val="single" w:sz="4" w:space="0" w:color="auto"/>
              <w:right w:val="single" w:sz="4" w:space="0" w:color="auto"/>
            </w:tcBorders>
            <w:shd w:val="clear" w:color="auto" w:fill="auto"/>
            <w:noWrap/>
            <w:vAlign w:val="bottom"/>
            <w:hideMark/>
          </w:tcPr>
          <w:p w:rsidR="00D84E77" w:rsidRPr="001A7EA4" w:rsidRDefault="00D84E77" w:rsidP="00B76B12">
            <w:pPr>
              <w:jc w:val="right"/>
              <w:rPr>
                <w:color w:val="000000"/>
                <w:sz w:val="20"/>
                <w:szCs w:val="20"/>
              </w:rPr>
            </w:pPr>
            <w:r w:rsidRPr="001A7EA4">
              <w:rPr>
                <w:color w:val="000000"/>
                <w:sz w:val="20"/>
                <w:szCs w:val="20"/>
              </w:rPr>
              <w:t>3 974 550,00</w:t>
            </w:r>
          </w:p>
        </w:tc>
        <w:tc>
          <w:tcPr>
            <w:tcW w:w="2000" w:type="dxa"/>
            <w:tcBorders>
              <w:top w:val="nil"/>
              <w:left w:val="nil"/>
              <w:bottom w:val="single" w:sz="4" w:space="0" w:color="auto"/>
              <w:right w:val="single" w:sz="4" w:space="0" w:color="auto"/>
            </w:tcBorders>
            <w:shd w:val="clear" w:color="auto" w:fill="auto"/>
            <w:noWrap/>
            <w:vAlign w:val="bottom"/>
            <w:hideMark/>
          </w:tcPr>
          <w:p w:rsidR="00D84E77" w:rsidRPr="001A7EA4" w:rsidRDefault="00D84E77" w:rsidP="00B76B12">
            <w:pPr>
              <w:jc w:val="right"/>
              <w:rPr>
                <w:color w:val="000000"/>
                <w:sz w:val="20"/>
                <w:szCs w:val="20"/>
              </w:rPr>
            </w:pPr>
            <w:r w:rsidRPr="001A7EA4">
              <w:rPr>
                <w:color w:val="000000"/>
                <w:sz w:val="20"/>
                <w:szCs w:val="20"/>
              </w:rPr>
              <w:t>100,00</w:t>
            </w:r>
          </w:p>
        </w:tc>
      </w:tr>
      <w:tr w:rsidR="00D84E77" w:rsidRPr="001A7EA4" w:rsidTr="00B76B12">
        <w:trPr>
          <w:trHeight w:val="300"/>
        </w:trPr>
        <w:tc>
          <w:tcPr>
            <w:tcW w:w="3414" w:type="dxa"/>
            <w:tcBorders>
              <w:top w:val="nil"/>
              <w:left w:val="single" w:sz="4" w:space="0" w:color="auto"/>
              <w:bottom w:val="single" w:sz="4" w:space="0" w:color="auto"/>
              <w:right w:val="single" w:sz="4" w:space="0" w:color="auto"/>
            </w:tcBorders>
            <w:shd w:val="clear" w:color="auto" w:fill="auto"/>
            <w:noWrap/>
            <w:vAlign w:val="bottom"/>
            <w:hideMark/>
          </w:tcPr>
          <w:p w:rsidR="00D84E77" w:rsidRPr="001A7EA4" w:rsidRDefault="00D84E77" w:rsidP="00B76B12">
            <w:pPr>
              <w:rPr>
                <w:color w:val="000000"/>
                <w:sz w:val="20"/>
                <w:szCs w:val="20"/>
              </w:rPr>
            </w:pPr>
            <w:r w:rsidRPr="001A7EA4">
              <w:rPr>
                <w:color w:val="000000"/>
                <w:sz w:val="20"/>
                <w:szCs w:val="20"/>
              </w:rPr>
              <w:t>034 0409 79031S3180 244</w:t>
            </w:r>
          </w:p>
        </w:tc>
        <w:tc>
          <w:tcPr>
            <w:tcW w:w="2200" w:type="dxa"/>
            <w:tcBorders>
              <w:top w:val="nil"/>
              <w:left w:val="nil"/>
              <w:bottom w:val="single" w:sz="4" w:space="0" w:color="auto"/>
              <w:right w:val="single" w:sz="4" w:space="0" w:color="auto"/>
            </w:tcBorders>
            <w:shd w:val="clear" w:color="auto" w:fill="auto"/>
            <w:noWrap/>
            <w:vAlign w:val="bottom"/>
            <w:hideMark/>
          </w:tcPr>
          <w:p w:rsidR="00D84E77" w:rsidRPr="001A7EA4" w:rsidRDefault="00D84E77" w:rsidP="00B76B12">
            <w:pPr>
              <w:jc w:val="right"/>
              <w:rPr>
                <w:color w:val="000000"/>
                <w:sz w:val="20"/>
                <w:szCs w:val="20"/>
              </w:rPr>
            </w:pPr>
            <w:r w:rsidRPr="001A7EA4">
              <w:rPr>
                <w:color w:val="000000"/>
                <w:sz w:val="20"/>
                <w:szCs w:val="20"/>
              </w:rPr>
              <w:t>2 994 623,00</w:t>
            </w:r>
          </w:p>
        </w:tc>
        <w:tc>
          <w:tcPr>
            <w:tcW w:w="2080" w:type="dxa"/>
            <w:tcBorders>
              <w:top w:val="nil"/>
              <w:left w:val="nil"/>
              <w:bottom w:val="single" w:sz="4" w:space="0" w:color="auto"/>
              <w:right w:val="single" w:sz="4" w:space="0" w:color="auto"/>
            </w:tcBorders>
            <w:shd w:val="clear" w:color="auto" w:fill="auto"/>
            <w:noWrap/>
            <w:vAlign w:val="bottom"/>
            <w:hideMark/>
          </w:tcPr>
          <w:p w:rsidR="00D84E77" w:rsidRPr="001A7EA4" w:rsidRDefault="00D84E77" w:rsidP="00B76B12">
            <w:pPr>
              <w:jc w:val="right"/>
              <w:rPr>
                <w:color w:val="000000"/>
                <w:sz w:val="20"/>
                <w:szCs w:val="20"/>
              </w:rPr>
            </w:pPr>
            <w:r w:rsidRPr="001A7EA4">
              <w:rPr>
                <w:color w:val="000000"/>
                <w:sz w:val="20"/>
                <w:szCs w:val="20"/>
              </w:rPr>
              <w:t>2 994 622,58</w:t>
            </w:r>
          </w:p>
        </w:tc>
        <w:tc>
          <w:tcPr>
            <w:tcW w:w="2000" w:type="dxa"/>
            <w:tcBorders>
              <w:top w:val="nil"/>
              <w:left w:val="nil"/>
              <w:bottom w:val="single" w:sz="4" w:space="0" w:color="auto"/>
              <w:right w:val="single" w:sz="4" w:space="0" w:color="auto"/>
            </w:tcBorders>
            <w:shd w:val="clear" w:color="auto" w:fill="auto"/>
            <w:noWrap/>
            <w:vAlign w:val="bottom"/>
            <w:hideMark/>
          </w:tcPr>
          <w:p w:rsidR="00D84E77" w:rsidRPr="001A7EA4" w:rsidRDefault="00D84E77" w:rsidP="00B76B12">
            <w:pPr>
              <w:jc w:val="right"/>
              <w:rPr>
                <w:color w:val="000000"/>
                <w:sz w:val="20"/>
                <w:szCs w:val="20"/>
              </w:rPr>
            </w:pPr>
            <w:r w:rsidRPr="001A7EA4">
              <w:rPr>
                <w:color w:val="000000"/>
                <w:sz w:val="20"/>
                <w:szCs w:val="20"/>
              </w:rPr>
              <w:t>100,00</w:t>
            </w:r>
          </w:p>
        </w:tc>
      </w:tr>
      <w:tr w:rsidR="00D84E77" w:rsidRPr="001A7EA4" w:rsidTr="00B76B12">
        <w:trPr>
          <w:trHeight w:val="300"/>
        </w:trPr>
        <w:tc>
          <w:tcPr>
            <w:tcW w:w="3414" w:type="dxa"/>
            <w:tcBorders>
              <w:top w:val="nil"/>
              <w:left w:val="single" w:sz="4" w:space="0" w:color="auto"/>
              <w:bottom w:val="single" w:sz="4" w:space="0" w:color="auto"/>
              <w:right w:val="single" w:sz="4" w:space="0" w:color="auto"/>
            </w:tcBorders>
            <w:shd w:val="clear" w:color="auto" w:fill="auto"/>
            <w:noWrap/>
            <w:vAlign w:val="bottom"/>
            <w:hideMark/>
          </w:tcPr>
          <w:p w:rsidR="00D84E77" w:rsidRPr="001A7EA4" w:rsidRDefault="00D84E77" w:rsidP="00B76B12">
            <w:pPr>
              <w:jc w:val="right"/>
              <w:rPr>
                <w:b/>
                <w:bCs/>
                <w:color w:val="000000"/>
                <w:sz w:val="20"/>
                <w:szCs w:val="20"/>
              </w:rPr>
            </w:pPr>
            <w:r w:rsidRPr="001A7EA4">
              <w:rPr>
                <w:b/>
                <w:bCs/>
                <w:color w:val="000000"/>
                <w:sz w:val="20"/>
                <w:szCs w:val="20"/>
              </w:rPr>
              <w:t>на 01.07.2018 г.</w:t>
            </w:r>
          </w:p>
        </w:tc>
        <w:tc>
          <w:tcPr>
            <w:tcW w:w="2200" w:type="dxa"/>
            <w:tcBorders>
              <w:top w:val="nil"/>
              <w:left w:val="nil"/>
              <w:bottom w:val="single" w:sz="4" w:space="0" w:color="auto"/>
              <w:right w:val="single" w:sz="4" w:space="0" w:color="auto"/>
            </w:tcBorders>
            <w:shd w:val="clear" w:color="auto" w:fill="auto"/>
            <w:noWrap/>
            <w:vAlign w:val="bottom"/>
            <w:hideMark/>
          </w:tcPr>
          <w:p w:rsidR="00D84E77" w:rsidRPr="001A7EA4" w:rsidRDefault="00D84E77" w:rsidP="00B76B12">
            <w:pPr>
              <w:jc w:val="right"/>
              <w:rPr>
                <w:b/>
                <w:color w:val="000000"/>
                <w:sz w:val="20"/>
                <w:szCs w:val="20"/>
              </w:rPr>
            </w:pPr>
            <w:r w:rsidRPr="001A7EA4">
              <w:rPr>
                <w:b/>
                <w:color w:val="000000"/>
                <w:sz w:val="20"/>
                <w:szCs w:val="20"/>
              </w:rPr>
              <w:t>1 592 700,00</w:t>
            </w:r>
          </w:p>
        </w:tc>
        <w:tc>
          <w:tcPr>
            <w:tcW w:w="2080" w:type="dxa"/>
            <w:tcBorders>
              <w:top w:val="nil"/>
              <w:left w:val="nil"/>
              <w:bottom w:val="single" w:sz="4" w:space="0" w:color="auto"/>
              <w:right w:val="single" w:sz="4" w:space="0" w:color="auto"/>
            </w:tcBorders>
            <w:shd w:val="clear" w:color="auto" w:fill="auto"/>
            <w:noWrap/>
            <w:vAlign w:val="bottom"/>
            <w:hideMark/>
          </w:tcPr>
          <w:p w:rsidR="00D84E77" w:rsidRPr="001A7EA4" w:rsidRDefault="00D84E77" w:rsidP="00B76B12">
            <w:pPr>
              <w:jc w:val="right"/>
              <w:rPr>
                <w:b/>
                <w:color w:val="000000"/>
                <w:sz w:val="20"/>
                <w:szCs w:val="20"/>
              </w:rPr>
            </w:pPr>
            <w:r w:rsidRPr="001A7EA4">
              <w:rPr>
                <w:b/>
                <w:color w:val="000000"/>
                <w:sz w:val="20"/>
                <w:szCs w:val="20"/>
              </w:rPr>
              <w:t>138 805,60</w:t>
            </w:r>
          </w:p>
        </w:tc>
        <w:tc>
          <w:tcPr>
            <w:tcW w:w="2000" w:type="dxa"/>
            <w:tcBorders>
              <w:top w:val="nil"/>
              <w:left w:val="nil"/>
              <w:bottom w:val="single" w:sz="4" w:space="0" w:color="auto"/>
              <w:right w:val="single" w:sz="4" w:space="0" w:color="auto"/>
            </w:tcBorders>
            <w:shd w:val="clear" w:color="auto" w:fill="auto"/>
            <w:noWrap/>
            <w:vAlign w:val="bottom"/>
            <w:hideMark/>
          </w:tcPr>
          <w:p w:rsidR="00D84E77" w:rsidRPr="001A7EA4" w:rsidRDefault="00D84E77" w:rsidP="00B76B12">
            <w:pPr>
              <w:jc w:val="right"/>
              <w:rPr>
                <w:b/>
                <w:color w:val="000000"/>
                <w:sz w:val="20"/>
                <w:szCs w:val="20"/>
              </w:rPr>
            </w:pPr>
            <w:r w:rsidRPr="001A7EA4">
              <w:rPr>
                <w:b/>
                <w:color w:val="000000"/>
                <w:sz w:val="20"/>
                <w:szCs w:val="20"/>
              </w:rPr>
              <w:t>8,72</w:t>
            </w:r>
          </w:p>
        </w:tc>
      </w:tr>
      <w:tr w:rsidR="00D84E77" w:rsidRPr="001A7EA4" w:rsidTr="00B76B12">
        <w:trPr>
          <w:trHeight w:val="300"/>
        </w:trPr>
        <w:tc>
          <w:tcPr>
            <w:tcW w:w="3414" w:type="dxa"/>
            <w:tcBorders>
              <w:top w:val="nil"/>
              <w:left w:val="single" w:sz="4" w:space="0" w:color="auto"/>
              <w:bottom w:val="single" w:sz="4" w:space="0" w:color="auto"/>
              <w:right w:val="single" w:sz="4" w:space="0" w:color="auto"/>
            </w:tcBorders>
            <w:shd w:val="clear" w:color="auto" w:fill="auto"/>
            <w:noWrap/>
            <w:vAlign w:val="bottom"/>
            <w:hideMark/>
          </w:tcPr>
          <w:p w:rsidR="00D84E77" w:rsidRPr="001A7EA4" w:rsidRDefault="00D84E77" w:rsidP="00B76B12">
            <w:pPr>
              <w:rPr>
                <w:color w:val="000000"/>
                <w:sz w:val="20"/>
                <w:szCs w:val="20"/>
              </w:rPr>
            </w:pPr>
            <w:r w:rsidRPr="001A7EA4">
              <w:rPr>
                <w:color w:val="000000"/>
                <w:sz w:val="20"/>
                <w:szCs w:val="20"/>
              </w:rPr>
              <w:t>034 0409 7920000000 244</w:t>
            </w:r>
          </w:p>
        </w:tc>
        <w:tc>
          <w:tcPr>
            <w:tcW w:w="2200" w:type="dxa"/>
            <w:tcBorders>
              <w:top w:val="nil"/>
              <w:left w:val="nil"/>
              <w:bottom w:val="single" w:sz="4" w:space="0" w:color="auto"/>
              <w:right w:val="single" w:sz="4" w:space="0" w:color="auto"/>
            </w:tcBorders>
            <w:shd w:val="clear" w:color="auto" w:fill="auto"/>
            <w:noWrap/>
            <w:vAlign w:val="bottom"/>
            <w:hideMark/>
          </w:tcPr>
          <w:p w:rsidR="00D84E77" w:rsidRPr="001A7EA4" w:rsidRDefault="00D84E77" w:rsidP="00B76B12">
            <w:pPr>
              <w:jc w:val="right"/>
              <w:rPr>
                <w:color w:val="000000"/>
                <w:sz w:val="20"/>
                <w:szCs w:val="20"/>
              </w:rPr>
            </w:pPr>
            <w:r w:rsidRPr="001A7EA4">
              <w:rPr>
                <w:color w:val="000000"/>
                <w:sz w:val="20"/>
                <w:szCs w:val="20"/>
              </w:rPr>
              <w:t>1 592 700,00</w:t>
            </w:r>
          </w:p>
        </w:tc>
        <w:tc>
          <w:tcPr>
            <w:tcW w:w="2080" w:type="dxa"/>
            <w:tcBorders>
              <w:top w:val="nil"/>
              <w:left w:val="nil"/>
              <w:bottom w:val="single" w:sz="4" w:space="0" w:color="auto"/>
              <w:right w:val="single" w:sz="4" w:space="0" w:color="auto"/>
            </w:tcBorders>
            <w:shd w:val="clear" w:color="auto" w:fill="auto"/>
            <w:noWrap/>
            <w:vAlign w:val="bottom"/>
            <w:hideMark/>
          </w:tcPr>
          <w:p w:rsidR="00D84E77" w:rsidRPr="001A7EA4" w:rsidRDefault="00D84E77" w:rsidP="00B76B12">
            <w:pPr>
              <w:jc w:val="right"/>
              <w:rPr>
                <w:color w:val="000000"/>
                <w:sz w:val="20"/>
                <w:szCs w:val="20"/>
              </w:rPr>
            </w:pPr>
            <w:r w:rsidRPr="001A7EA4">
              <w:rPr>
                <w:color w:val="000000"/>
                <w:sz w:val="20"/>
                <w:szCs w:val="20"/>
              </w:rPr>
              <w:t>138 805,60</w:t>
            </w:r>
          </w:p>
        </w:tc>
        <w:tc>
          <w:tcPr>
            <w:tcW w:w="2000" w:type="dxa"/>
            <w:tcBorders>
              <w:top w:val="nil"/>
              <w:left w:val="nil"/>
              <w:bottom w:val="single" w:sz="4" w:space="0" w:color="auto"/>
              <w:right w:val="single" w:sz="4" w:space="0" w:color="auto"/>
            </w:tcBorders>
            <w:shd w:val="clear" w:color="auto" w:fill="auto"/>
            <w:noWrap/>
            <w:vAlign w:val="bottom"/>
            <w:hideMark/>
          </w:tcPr>
          <w:p w:rsidR="00D84E77" w:rsidRPr="001A7EA4" w:rsidRDefault="00D84E77" w:rsidP="00B76B12">
            <w:pPr>
              <w:jc w:val="right"/>
              <w:rPr>
                <w:color w:val="000000"/>
                <w:sz w:val="20"/>
                <w:szCs w:val="20"/>
              </w:rPr>
            </w:pPr>
            <w:r w:rsidRPr="001A7EA4">
              <w:rPr>
                <w:color w:val="000000"/>
                <w:sz w:val="20"/>
                <w:szCs w:val="20"/>
              </w:rPr>
              <w:t>8,72</w:t>
            </w:r>
          </w:p>
        </w:tc>
      </w:tr>
      <w:tr w:rsidR="00D84E77" w:rsidRPr="001A7EA4" w:rsidTr="00B76B12">
        <w:trPr>
          <w:trHeight w:val="300"/>
        </w:trPr>
        <w:tc>
          <w:tcPr>
            <w:tcW w:w="3414" w:type="dxa"/>
            <w:tcBorders>
              <w:top w:val="nil"/>
              <w:left w:val="single" w:sz="4" w:space="0" w:color="auto"/>
              <w:bottom w:val="single" w:sz="4" w:space="0" w:color="auto"/>
              <w:right w:val="single" w:sz="4" w:space="0" w:color="auto"/>
            </w:tcBorders>
            <w:shd w:val="clear" w:color="auto" w:fill="auto"/>
            <w:noWrap/>
            <w:vAlign w:val="bottom"/>
            <w:hideMark/>
          </w:tcPr>
          <w:p w:rsidR="00D84E77" w:rsidRPr="001A7EA4" w:rsidRDefault="00D84E77" w:rsidP="00B76B12">
            <w:pPr>
              <w:rPr>
                <w:b/>
                <w:bCs/>
                <w:color w:val="000000"/>
                <w:sz w:val="20"/>
                <w:szCs w:val="20"/>
              </w:rPr>
            </w:pPr>
            <w:r w:rsidRPr="001A7EA4">
              <w:rPr>
                <w:b/>
                <w:bCs/>
                <w:color w:val="000000"/>
                <w:sz w:val="20"/>
                <w:szCs w:val="20"/>
              </w:rPr>
              <w:t>Итого</w:t>
            </w:r>
          </w:p>
        </w:tc>
        <w:tc>
          <w:tcPr>
            <w:tcW w:w="2200" w:type="dxa"/>
            <w:tcBorders>
              <w:top w:val="nil"/>
              <w:left w:val="nil"/>
              <w:bottom w:val="single" w:sz="4" w:space="0" w:color="auto"/>
              <w:right w:val="single" w:sz="4" w:space="0" w:color="auto"/>
            </w:tcBorders>
            <w:shd w:val="clear" w:color="auto" w:fill="auto"/>
            <w:noWrap/>
            <w:vAlign w:val="bottom"/>
            <w:hideMark/>
          </w:tcPr>
          <w:p w:rsidR="00D84E77" w:rsidRPr="001A7EA4" w:rsidRDefault="00D84E77" w:rsidP="00B76B12">
            <w:pPr>
              <w:jc w:val="right"/>
              <w:rPr>
                <w:b/>
                <w:bCs/>
                <w:color w:val="000000"/>
                <w:sz w:val="20"/>
                <w:szCs w:val="20"/>
              </w:rPr>
            </w:pPr>
            <w:r w:rsidRPr="001A7EA4">
              <w:rPr>
                <w:b/>
                <w:bCs/>
                <w:color w:val="000000"/>
                <w:sz w:val="20"/>
                <w:szCs w:val="20"/>
              </w:rPr>
              <w:t>9 695 133,00</w:t>
            </w:r>
          </w:p>
        </w:tc>
        <w:tc>
          <w:tcPr>
            <w:tcW w:w="2080" w:type="dxa"/>
            <w:tcBorders>
              <w:top w:val="nil"/>
              <w:left w:val="nil"/>
              <w:bottom w:val="single" w:sz="4" w:space="0" w:color="auto"/>
              <w:right w:val="single" w:sz="4" w:space="0" w:color="auto"/>
            </w:tcBorders>
            <w:shd w:val="clear" w:color="auto" w:fill="auto"/>
            <w:noWrap/>
            <w:vAlign w:val="bottom"/>
            <w:hideMark/>
          </w:tcPr>
          <w:p w:rsidR="00D84E77" w:rsidRPr="001A7EA4" w:rsidRDefault="00D84E77" w:rsidP="00B76B12">
            <w:pPr>
              <w:jc w:val="right"/>
              <w:rPr>
                <w:b/>
                <w:bCs/>
                <w:color w:val="000000"/>
                <w:sz w:val="20"/>
                <w:szCs w:val="20"/>
              </w:rPr>
            </w:pPr>
            <w:r w:rsidRPr="001A7EA4">
              <w:rPr>
                <w:b/>
                <w:bCs/>
                <w:color w:val="000000"/>
                <w:sz w:val="20"/>
                <w:szCs w:val="20"/>
              </w:rPr>
              <w:t>8 166 702,98</w:t>
            </w:r>
          </w:p>
        </w:tc>
        <w:tc>
          <w:tcPr>
            <w:tcW w:w="2000" w:type="dxa"/>
            <w:tcBorders>
              <w:top w:val="nil"/>
              <w:left w:val="nil"/>
              <w:bottom w:val="single" w:sz="4" w:space="0" w:color="auto"/>
              <w:right w:val="single" w:sz="4" w:space="0" w:color="auto"/>
            </w:tcBorders>
            <w:shd w:val="clear" w:color="auto" w:fill="auto"/>
            <w:noWrap/>
            <w:vAlign w:val="bottom"/>
            <w:hideMark/>
          </w:tcPr>
          <w:p w:rsidR="00D84E77" w:rsidRPr="001A7EA4" w:rsidRDefault="00D84E77" w:rsidP="00B76B12">
            <w:pPr>
              <w:jc w:val="right"/>
              <w:rPr>
                <w:color w:val="000000"/>
                <w:sz w:val="20"/>
                <w:szCs w:val="20"/>
              </w:rPr>
            </w:pPr>
            <w:r w:rsidRPr="001A7EA4">
              <w:rPr>
                <w:color w:val="000000"/>
                <w:sz w:val="20"/>
                <w:szCs w:val="20"/>
              </w:rPr>
              <w:t>84,24</w:t>
            </w:r>
          </w:p>
        </w:tc>
      </w:tr>
    </w:tbl>
    <w:p w:rsidR="00D84E77" w:rsidRPr="005134D5" w:rsidRDefault="00D84E77" w:rsidP="00D84E77">
      <w:pPr>
        <w:autoSpaceDE w:val="0"/>
        <w:autoSpaceDN w:val="0"/>
        <w:adjustRightInd w:val="0"/>
        <w:spacing w:line="276" w:lineRule="auto"/>
        <w:ind w:firstLine="540"/>
        <w:jc w:val="both"/>
      </w:pPr>
    </w:p>
    <w:p w:rsidR="00D84E77" w:rsidRPr="005134D5" w:rsidRDefault="00D84E77" w:rsidP="00D84E77">
      <w:pPr>
        <w:autoSpaceDE w:val="0"/>
        <w:autoSpaceDN w:val="0"/>
        <w:adjustRightInd w:val="0"/>
        <w:spacing w:line="276" w:lineRule="auto"/>
        <w:ind w:firstLine="540"/>
        <w:jc w:val="both"/>
      </w:pPr>
      <w:r w:rsidRPr="005134D5">
        <w:t>Таким образом, за 2017 бюджетные ассигнования дорожного фонда исполнены на 99,1 процента, за первое полугодие 2018 года – на 8,7 процента.</w:t>
      </w:r>
    </w:p>
    <w:p w:rsidR="00D84E77" w:rsidRDefault="00D84E77" w:rsidP="00D84E77">
      <w:pPr>
        <w:autoSpaceDE w:val="0"/>
        <w:autoSpaceDN w:val="0"/>
        <w:adjustRightInd w:val="0"/>
        <w:spacing w:line="276" w:lineRule="auto"/>
        <w:ind w:firstLine="540"/>
        <w:jc w:val="both"/>
      </w:pPr>
    </w:p>
    <w:p w:rsidR="001A7EA4" w:rsidRDefault="001A7EA4" w:rsidP="001A7EA4">
      <w:pPr>
        <w:autoSpaceDE w:val="0"/>
        <w:autoSpaceDN w:val="0"/>
        <w:adjustRightInd w:val="0"/>
        <w:spacing w:line="276" w:lineRule="auto"/>
        <w:ind w:firstLine="540"/>
        <w:jc w:val="center"/>
      </w:pPr>
      <w:r>
        <w:rPr>
          <w:b/>
          <w:i/>
        </w:rPr>
        <w:t>А</w:t>
      </w:r>
      <w:r w:rsidRPr="00374776">
        <w:rPr>
          <w:b/>
          <w:i/>
        </w:rPr>
        <w:t>нализ реализации муниципальн</w:t>
      </w:r>
      <w:r>
        <w:rPr>
          <w:b/>
          <w:i/>
        </w:rPr>
        <w:t>ых программ</w:t>
      </w:r>
      <w:r w:rsidRPr="00374776">
        <w:rPr>
          <w:b/>
          <w:i/>
        </w:rPr>
        <w:t xml:space="preserve"> </w:t>
      </w:r>
      <w:r>
        <w:rPr>
          <w:b/>
          <w:i/>
        </w:rPr>
        <w:t>Мийнальского сельского поселения в области дорожного хозяйства.</w:t>
      </w:r>
    </w:p>
    <w:p w:rsidR="001A7EA4" w:rsidRDefault="001A7EA4" w:rsidP="001A7EA4">
      <w:pPr>
        <w:autoSpaceDE w:val="0"/>
        <w:autoSpaceDN w:val="0"/>
        <w:adjustRightInd w:val="0"/>
        <w:spacing w:line="276" w:lineRule="auto"/>
        <w:ind w:firstLine="540"/>
        <w:jc w:val="both"/>
      </w:pPr>
    </w:p>
    <w:p w:rsidR="001A7EA4" w:rsidRDefault="001A7EA4" w:rsidP="001A7EA4">
      <w:pPr>
        <w:pStyle w:val="a3"/>
        <w:numPr>
          <w:ilvl w:val="0"/>
          <w:numId w:val="13"/>
        </w:numPr>
        <w:autoSpaceDE w:val="0"/>
        <w:autoSpaceDN w:val="0"/>
        <w:adjustRightInd w:val="0"/>
        <w:spacing w:line="276" w:lineRule="auto"/>
        <w:ind w:left="0" w:firstLine="567"/>
        <w:contextualSpacing/>
        <w:jc w:val="both"/>
      </w:pPr>
      <w:r>
        <w:t>Адресная программа «Развитие автомобильных дорог общего пользования местного значения в границах населенных пунктов Мийнальского сельского поселения на 2015-2017 годы».</w:t>
      </w:r>
    </w:p>
    <w:p w:rsidR="001A7EA4" w:rsidRDefault="001A7EA4" w:rsidP="001A7EA4">
      <w:pPr>
        <w:pStyle w:val="a3"/>
        <w:autoSpaceDE w:val="0"/>
        <w:autoSpaceDN w:val="0"/>
        <w:adjustRightInd w:val="0"/>
        <w:spacing w:line="276" w:lineRule="auto"/>
        <w:ind w:left="0" w:firstLine="709"/>
        <w:jc w:val="both"/>
      </w:pPr>
      <w:r>
        <w:t xml:space="preserve">Программа-1 была утверждена Постановлением Администрации № 45 от 14.10.2014 года. В дальнейшем в Программу-1 Постановлениями Администрации неоднократно вносились изменения. </w:t>
      </w:r>
    </w:p>
    <w:p w:rsidR="001A7EA4" w:rsidRDefault="001A7EA4" w:rsidP="001A7EA4">
      <w:pPr>
        <w:pStyle w:val="a3"/>
        <w:autoSpaceDE w:val="0"/>
        <w:autoSpaceDN w:val="0"/>
        <w:adjustRightInd w:val="0"/>
        <w:spacing w:line="276" w:lineRule="auto"/>
        <w:ind w:left="0" w:firstLine="709"/>
        <w:jc w:val="both"/>
      </w:pPr>
      <w:r>
        <w:t>К исполнению на 2017 год Программой  - 1 утверждено четыре основных мероприятия:</w:t>
      </w:r>
    </w:p>
    <w:p w:rsidR="001A7EA4" w:rsidRDefault="001A7EA4" w:rsidP="001A7EA4">
      <w:pPr>
        <w:pStyle w:val="a3"/>
        <w:autoSpaceDE w:val="0"/>
        <w:autoSpaceDN w:val="0"/>
        <w:adjustRightInd w:val="0"/>
        <w:spacing w:line="276" w:lineRule="auto"/>
        <w:ind w:left="0" w:firstLine="709"/>
        <w:jc w:val="both"/>
      </w:pPr>
      <w:r>
        <w:t xml:space="preserve"> - ремонт автомобильных дорог общего пользования местного значения;</w:t>
      </w:r>
    </w:p>
    <w:p w:rsidR="001A7EA4" w:rsidRDefault="001A7EA4" w:rsidP="001A7EA4">
      <w:pPr>
        <w:pStyle w:val="a3"/>
        <w:autoSpaceDE w:val="0"/>
        <w:autoSpaceDN w:val="0"/>
        <w:adjustRightInd w:val="0"/>
        <w:spacing w:line="276" w:lineRule="auto"/>
        <w:ind w:left="0" w:firstLine="709"/>
        <w:jc w:val="both"/>
      </w:pPr>
      <w:r>
        <w:t xml:space="preserve"> - ремонт дворовых территорий многоквартирных домов;</w:t>
      </w:r>
    </w:p>
    <w:p w:rsidR="001A7EA4" w:rsidRDefault="001A7EA4" w:rsidP="001A7EA4">
      <w:pPr>
        <w:pStyle w:val="a3"/>
        <w:autoSpaceDE w:val="0"/>
        <w:autoSpaceDN w:val="0"/>
        <w:adjustRightInd w:val="0"/>
        <w:spacing w:line="276" w:lineRule="auto"/>
        <w:ind w:left="0" w:firstLine="709"/>
        <w:jc w:val="both"/>
      </w:pPr>
      <w:r>
        <w:t xml:space="preserve"> - содержание автомобильных дорог общего пользования местного значения в зимний и летний периоды;</w:t>
      </w:r>
    </w:p>
    <w:p w:rsidR="001A7EA4" w:rsidRPr="00354D74" w:rsidRDefault="001A7EA4" w:rsidP="001A7EA4">
      <w:pPr>
        <w:pStyle w:val="a3"/>
        <w:autoSpaceDE w:val="0"/>
        <w:autoSpaceDN w:val="0"/>
        <w:adjustRightInd w:val="0"/>
        <w:spacing w:line="276" w:lineRule="auto"/>
        <w:ind w:left="0" w:firstLine="709"/>
        <w:jc w:val="both"/>
      </w:pPr>
      <w:r>
        <w:t xml:space="preserve"> - прочие мероприятия.</w:t>
      </w:r>
    </w:p>
    <w:p w:rsidR="001A7EA4" w:rsidRPr="00BF60C1" w:rsidRDefault="001A7EA4" w:rsidP="001A7EA4">
      <w:pPr>
        <w:spacing w:line="276" w:lineRule="auto"/>
        <w:ind w:firstLine="709"/>
        <w:jc w:val="both"/>
      </w:pPr>
      <w:r w:rsidRPr="00BF60C1">
        <w:lastRenderedPageBreak/>
        <w:t>Показатели</w:t>
      </w:r>
      <w:r>
        <w:t xml:space="preserve"> и бюджетные ассигнования</w:t>
      </w:r>
      <w:r w:rsidRPr="00BF60C1">
        <w:t xml:space="preserve">,  утвержденные </w:t>
      </w:r>
      <w:r>
        <w:t>Программой-1 на 2017 год</w:t>
      </w:r>
      <w:r w:rsidRPr="00BF60C1">
        <w:t xml:space="preserve"> на выполнение мероприятий, фактическое исполнение мероприятий Программы</w:t>
      </w:r>
      <w:r>
        <w:t xml:space="preserve"> в 2017 году</w:t>
      </w:r>
      <w:r w:rsidRPr="00BF60C1">
        <w:t xml:space="preserve">,   приведены </w:t>
      </w:r>
      <w:r>
        <w:t>Приложении № 2 к Отчету</w:t>
      </w:r>
      <w:r w:rsidRPr="00BF60C1">
        <w:t>.</w:t>
      </w:r>
    </w:p>
    <w:p w:rsidR="001A7EA4" w:rsidRDefault="001A7EA4" w:rsidP="001A7EA4">
      <w:pPr>
        <w:autoSpaceDE w:val="0"/>
        <w:autoSpaceDN w:val="0"/>
        <w:adjustRightInd w:val="0"/>
        <w:spacing w:line="276" w:lineRule="auto"/>
        <w:ind w:firstLine="709"/>
        <w:jc w:val="both"/>
      </w:pPr>
      <w:proofErr w:type="gramStart"/>
      <w:r>
        <w:t>Объем бюджетных ассигнований Программы-1 (в редакции от 14.12.2017 года) на 2017 год составляет 8 102,43 тыс. рублей, в том числе за счет средств</w:t>
      </w:r>
      <w:r w:rsidRPr="000505F5">
        <w:t xml:space="preserve"> </w:t>
      </w:r>
      <w:r>
        <w:t>субсидии из бюджета Республики Карелия на реализацию мероприятий государственной программы Республики Карелия «Развитие транспортной системы» (в целях содержания и ремонта дорог) (далее – Субсидия) – 3 974,55 тыс. рублей,  и соответствует объему бюджетных ассигнований, утвержденному Решением о бюджете поселения</w:t>
      </w:r>
      <w:proofErr w:type="gramEnd"/>
      <w:r>
        <w:t xml:space="preserve"> на 2017 год (в редакции от 20.12.2017 г.).</w:t>
      </w:r>
    </w:p>
    <w:p w:rsidR="001A7EA4" w:rsidRDefault="001A7EA4" w:rsidP="001A7EA4">
      <w:pPr>
        <w:autoSpaceDE w:val="0"/>
        <w:autoSpaceDN w:val="0"/>
        <w:adjustRightInd w:val="0"/>
        <w:spacing w:line="276" w:lineRule="auto"/>
        <w:ind w:firstLine="709"/>
        <w:jc w:val="both"/>
      </w:pPr>
      <w:r>
        <w:t>Исполнение Программы -1 в 2017 году составило 8 027,91 тыс. рублей, в том числе за счет средств Субсидии  - 3 974,55 тыс. рублей, или 99,1 процента.</w:t>
      </w:r>
    </w:p>
    <w:p w:rsidR="001A7EA4" w:rsidRDefault="001A7EA4" w:rsidP="001A7EA4">
      <w:pPr>
        <w:autoSpaceDE w:val="0"/>
        <w:autoSpaceDN w:val="0"/>
        <w:adjustRightInd w:val="0"/>
        <w:spacing w:line="276" w:lineRule="auto"/>
        <w:ind w:firstLine="709"/>
        <w:jc w:val="both"/>
      </w:pPr>
      <w:r>
        <w:t xml:space="preserve">Полностью исполнено </w:t>
      </w:r>
      <w:r w:rsidRPr="00BA73D9">
        <w:rPr>
          <w:b/>
          <w:i/>
        </w:rPr>
        <w:t xml:space="preserve">мероприятие  «Ремонт автомобильных дорог общего пользования местного значения». </w:t>
      </w:r>
      <w:r>
        <w:t>Запланировано к ремонту 887,2 м дорог, отремонтировано 887,2 метра дорог на пяти предусмотренных Программой -1объектах.</w:t>
      </w:r>
    </w:p>
    <w:p w:rsidR="001A7EA4" w:rsidRDefault="001A7EA4" w:rsidP="001A7EA4">
      <w:pPr>
        <w:autoSpaceDE w:val="0"/>
        <w:autoSpaceDN w:val="0"/>
        <w:adjustRightInd w:val="0"/>
        <w:spacing w:line="276" w:lineRule="auto"/>
        <w:ind w:firstLine="709"/>
        <w:jc w:val="both"/>
      </w:pPr>
      <w:r w:rsidRPr="00BA73D9">
        <w:rPr>
          <w:b/>
          <w:i/>
        </w:rPr>
        <w:t xml:space="preserve">По мероприятию «Ремонт дворовых территорий многоквартирных домов» </w:t>
      </w:r>
      <w:r>
        <w:t xml:space="preserve">осуществлен ремонт двух дворовых территорий в объеме 845 кв. метров, при запланированном ремонте двух дворовых территорий площадью 830 кв. метров. Согласно представленной исполнительной документации по контракту № </w:t>
      </w:r>
      <w:r w:rsidRPr="003A02CD">
        <w:t>0106300008117000009-0158616-01</w:t>
      </w:r>
      <w:r>
        <w:t xml:space="preserve"> от 13.07.2017 г.  на сумму 665 098,00 рублей, отремонтировано 154,6 погонных метра или 845 кв. метров дворовых территорий. Таким образом, отремонтировано на 15 кв. метров дворовой территории больше, чем планировалось за тот же самый объем денежных средств.</w:t>
      </w:r>
    </w:p>
    <w:p w:rsidR="001A7EA4" w:rsidRDefault="001A7EA4" w:rsidP="001A7EA4">
      <w:pPr>
        <w:autoSpaceDE w:val="0"/>
        <w:autoSpaceDN w:val="0"/>
        <w:adjustRightInd w:val="0"/>
        <w:spacing w:line="276" w:lineRule="auto"/>
        <w:ind w:firstLine="540"/>
        <w:jc w:val="both"/>
      </w:pPr>
      <w:r w:rsidRPr="00BA73D9">
        <w:rPr>
          <w:b/>
          <w:i/>
        </w:rPr>
        <w:t>Мероприятие «Содержание автомобильных дорог общего пользования местного значения в зимний и летний периоды»</w:t>
      </w:r>
      <w:r>
        <w:t xml:space="preserve"> в натуральном выражении включало в себя показатель 22055 кв. метров. Фактически в целях исполнения данного мероприятия Администрацией было заключено пять муниципальных контрактов (договоров) на общую сумму 275,8 тыс. рублей на следующие виды работ:</w:t>
      </w:r>
    </w:p>
    <w:tbl>
      <w:tblPr>
        <w:tblW w:w="9724" w:type="dxa"/>
        <w:tblInd w:w="96" w:type="dxa"/>
        <w:tblLayout w:type="fixed"/>
        <w:tblLook w:val="04A0"/>
      </w:tblPr>
      <w:tblGrid>
        <w:gridCol w:w="503"/>
        <w:gridCol w:w="1427"/>
        <w:gridCol w:w="1343"/>
        <w:gridCol w:w="1413"/>
        <w:gridCol w:w="2215"/>
        <w:gridCol w:w="1431"/>
        <w:gridCol w:w="1392"/>
      </w:tblGrid>
      <w:tr w:rsidR="001A7EA4" w:rsidRPr="00ED31DB" w:rsidTr="001A7EA4">
        <w:trPr>
          <w:trHeight w:val="12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EA4" w:rsidRPr="00ED31DB" w:rsidRDefault="001A7EA4" w:rsidP="00B76B12">
            <w:pPr>
              <w:jc w:val="center"/>
              <w:rPr>
                <w:b/>
                <w:bCs/>
                <w:color w:val="000000"/>
                <w:sz w:val="20"/>
                <w:szCs w:val="20"/>
              </w:rPr>
            </w:pPr>
            <w:r w:rsidRPr="00ED31DB">
              <w:rPr>
                <w:b/>
                <w:bCs/>
                <w:color w:val="000000"/>
                <w:sz w:val="20"/>
                <w:szCs w:val="20"/>
              </w:rPr>
              <w:t xml:space="preserve">№ </w:t>
            </w:r>
            <w:proofErr w:type="spellStart"/>
            <w:proofErr w:type="gramStart"/>
            <w:r w:rsidRPr="00ED31DB">
              <w:rPr>
                <w:b/>
                <w:bCs/>
                <w:color w:val="000000"/>
                <w:sz w:val="20"/>
                <w:szCs w:val="20"/>
              </w:rPr>
              <w:t>п</w:t>
            </w:r>
            <w:proofErr w:type="spellEnd"/>
            <w:proofErr w:type="gramEnd"/>
            <w:r w:rsidRPr="00ED31DB">
              <w:rPr>
                <w:b/>
                <w:bCs/>
                <w:color w:val="000000"/>
                <w:sz w:val="20"/>
                <w:szCs w:val="20"/>
              </w:rPr>
              <w:t>/</w:t>
            </w:r>
            <w:proofErr w:type="spellStart"/>
            <w:r w:rsidRPr="00ED31DB">
              <w:rPr>
                <w:b/>
                <w:bCs/>
                <w:color w:val="000000"/>
                <w:sz w:val="20"/>
                <w:szCs w:val="20"/>
              </w:rPr>
              <w:t>п</w:t>
            </w:r>
            <w:proofErr w:type="spellEnd"/>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1A7EA4" w:rsidRPr="00ED31DB" w:rsidRDefault="001A7EA4" w:rsidP="00B76B12">
            <w:pPr>
              <w:jc w:val="center"/>
              <w:rPr>
                <w:b/>
                <w:bCs/>
                <w:color w:val="000000"/>
                <w:sz w:val="20"/>
                <w:szCs w:val="20"/>
              </w:rPr>
            </w:pPr>
            <w:r w:rsidRPr="00ED31DB">
              <w:rPr>
                <w:b/>
                <w:bCs/>
                <w:color w:val="000000"/>
                <w:sz w:val="20"/>
                <w:szCs w:val="20"/>
              </w:rPr>
              <w:t>№ контракта (договора)</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1A7EA4" w:rsidRPr="00ED31DB" w:rsidRDefault="001A7EA4" w:rsidP="001A7EA4">
            <w:pPr>
              <w:ind w:right="38"/>
              <w:jc w:val="center"/>
              <w:rPr>
                <w:b/>
                <w:bCs/>
                <w:color w:val="000000"/>
                <w:sz w:val="20"/>
                <w:szCs w:val="20"/>
              </w:rPr>
            </w:pPr>
            <w:r w:rsidRPr="00ED31DB">
              <w:rPr>
                <w:b/>
                <w:bCs/>
                <w:color w:val="000000"/>
                <w:sz w:val="20"/>
                <w:szCs w:val="20"/>
              </w:rPr>
              <w:t>дата контракта (договора)</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1A7EA4" w:rsidRPr="00ED31DB" w:rsidRDefault="001A7EA4" w:rsidP="00B76B12">
            <w:pPr>
              <w:jc w:val="center"/>
              <w:rPr>
                <w:b/>
                <w:bCs/>
                <w:color w:val="000000"/>
                <w:sz w:val="20"/>
                <w:szCs w:val="20"/>
              </w:rPr>
            </w:pPr>
            <w:r w:rsidRPr="00ED31DB">
              <w:rPr>
                <w:b/>
                <w:bCs/>
                <w:color w:val="000000"/>
                <w:sz w:val="20"/>
                <w:szCs w:val="20"/>
              </w:rPr>
              <w:t>сумма контракта (договора)</w:t>
            </w:r>
            <w:r>
              <w:rPr>
                <w:b/>
                <w:bCs/>
                <w:color w:val="000000"/>
                <w:sz w:val="20"/>
                <w:szCs w:val="20"/>
              </w:rPr>
              <w:t xml:space="preserve"> (рублей</w:t>
            </w:r>
            <w:r w:rsidRPr="00ED31DB">
              <w:rPr>
                <w:b/>
                <w:bCs/>
                <w:color w:val="000000"/>
                <w:sz w:val="20"/>
                <w:szCs w:val="20"/>
              </w:rPr>
              <w:t>)</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rsidR="001A7EA4" w:rsidRPr="00ED31DB" w:rsidRDefault="001A7EA4" w:rsidP="00B76B12">
            <w:pPr>
              <w:jc w:val="center"/>
              <w:rPr>
                <w:b/>
                <w:bCs/>
                <w:color w:val="000000"/>
                <w:sz w:val="20"/>
                <w:szCs w:val="20"/>
              </w:rPr>
            </w:pPr>
            <w:r w:rsidRPr="00ED31DB">
              <w:rPr>
                <w:b/>
                <w:bCs/>
                <w:color w:val="000000"/>
                <w:sz w:val="20"/>
                <w:szCs w:val="20"/>
              </w:rPr>
              <w:t>наименование работ</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rsidR="001A7EA4" w:rsidRPr="00ED31DB" w:rsidRDefault="001A7EA4" w:rsidP="00B76B12">
            <w:pPr>
              <w:jc w:val="center"/>
              <w:rPr>
                <w:b/>
                <w:bCs/>
                <w:color w:val="000000"/>
                <w:sz w:val="20"/>
                <w:szCs w:val="20"/>
              </w:rPr>
            </w:pPr>
            <w:r w:rsidRPr="00ED31DB">
              <w:rPr>
                <w:b/>
                <w:bCs/>
                <w:color w:val="000000"/>
                <w:sz w:val="20"/>
                <w:szCs w:val="20"/>
              </w:rPr>
              <w:t>Исполнено по контракту (договору)</w:t>
            </w:r>
            <w:r>
              <w:rPr>
                <w:b/>
                <w:bCs/>
                <w:color w:val="000000"/>
                <w:sz w:val="20"/>
                <w:szCs w:val="20"/>
              </w:rPr>
              <w:t xml:space="preserve"> (рублей)</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1A7EA4" w:rsidRDefault="001A7EA4" w:rsidP="00B76B12">
            <w:pPr>
              <w:jc w:val="center"/>
              <w:rPr>
                <w:b/>
                <w:bCs/>
                <w:color w:val="000000"/>
                <w:sz w:val="20"/>
                <w:szCs w:val="20"/>
              </w:rPr>
            </w:pPr>
            <w:r w:rsidRPr="00ED31DB">
              <w:rPr>
                <w:b/>
                <w:bCs/>
                <w:color w:val="000000"/>
                <w:sz w:val="20"/>
                <w:szCs w:val="20"/>
              </w:rPr>
              <w:t>Оплачено по контракту (договору)</w:t>
            </w:r>
          </w:p>
          <w:p w:rsidR="001A7EA4" w:rsidRPr="00ED31DB" w:rsidRDefault="001A7EA4" w:rsidP="00B76B12">
            <w:pPr>
              <w:jc w:val="center"/>
              <w:rPr>
                <w:b/>
                <w:bCs/>
                <w:color w:val="000000"/>
                <w:sz w:val="20"/>
                <w:szCs w:val="20"/>
              </w:rPr>
            </w:pPr>
            <w:r>
              <w:rPr>
                <w:b/>
                <w:bCs/>
                <w:color w:val="000000"/>
                <w:sz w:val="20"/>
                <w:szCs w:val="20"/>
              </w:rPr>
              <w:t>(рублей)</w:t>
            </w:r>
          </w:p>
        </w:tc>
      </w:tr>
      <w:tr w:rsidR="001A7EA4" w:rsidRPr="00ED31DB" w:rsidTr="001A7EA4">
        <w:trPr>
          <w:trHeight w:val="146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1</w:t>
            </w:r>
          </w:p>
        </w:tc>
        <w:tc>
          <w:tcPr>
            <w:tcW w:w="1427"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2-15/11/2017</w:t>
            </w:r>
          </w:p>
        </w:tc>
        <w:tc>
          <w:tcPr>
            <w:tcW w:w="1343"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15.11.2017 г.</w:t>
            </w:r>
          </w:p>
        </w:tc>
        <w:tc>
          <w:tcPr>
            <w:tcW w:w="1413"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45 529,00</w:t>
            </w:r>
          </w:p>
        </w:tc>
        <w:tc>
          <w:tcPr>
            <w:tcW w:w="2215" w:type="dxa"/>
            <w:tcBorders>
              <w:top w:val="nil"/>
              <w:left w:val="nil"/>
              <w:bottom w:val="single" w:sz="4" w:space="0" w:color="auto"/>
              <w:right w:val="single" w:sz="4" w:space="0" w:color="auto"/>
            </w:tcBorders>
            <w:shd w:val="clear" w:color="auto" w:fill="auto"/>
            <w:vAlign w:val="center"/>
            <w:hideMark/>
          </w:tcPr>
          <w:p w:rsidR="001A7EA4" w:rsidRPr="00ED31DB" w:rsidRDefault="001A7EA4" w:rsidP="00B76B12">
            <w:pPr>
              <w:jc w:val="center"/>
              <w:rPr>
                <w:color w:val="000000"/>
                <w:sz w:val="20"/>
                <w:szCs w:val="20"/>
              </w:rPr>
            </w:pPr>
            <w:r w:rsidRPr="00ED31DB">
              <w:rPr>
                <w:color w:val="000000"/>
                <w:sz w:val="20"/>
                <w:szCs w:val="20"/>
              </w:rPr>
              <w:t>Восстановление поперечного профиля автодороги по ул</w:t>
            </w:r>
            <w:proofErr w:type="gramStart"/>
            <w:r w:rsidRPr="00ED31DB">
              <w:rPr>
                <w:color w:val="000000"/>
                <w:sz w:val="20"/>
                <w:szCs w:val="20"/>
              </w:rPr>
              <w:t>.С</w:t>
            </w:r>
            <w:proofErr w:type="gramEnd"/>
            <w:r w:rsidRPr="00ED31DB">
              <w:rPr>
                <w:color w:val="000000"/>
                <w:sz w:val="20"/>
                <w:szCs w:val="20"/>
              </w:rPr>
              <w:t xml:space="preserve">троительная, п. </w:t>
            </w:r>
            <w:proofErr w:type="spellStart"/>
            <w:r w:rsidRPr="00ED31DB">
              <w:rPr>
                <w:color w:val="000000"/>
                <w:sz w:val="20"/>
                <w:szCs w:val="20"/>
              </w:rPr>
              <w:t>Ихала</w:t>
            </w:r>
            <w:proofErr w:type="spellEnd"/>
            <w:r w:rsidRPr="00ED31DB">
              <w:rPr>
                <w:color w:val="000000"/>
                <w:sz w:val="20"/>
                <w:szCs w:val="20"/>
              </w:rPr>
              <w:t xml:space="preserve"> </w:t>
            </w:r>
          </w:p>
        </w:tc>
        <w:tc>
          <w:tcPr>
            <w:tcW w:w="1431"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45 529,00</w:t>
            </w:r>
          </w:p>
        </w:tc>
        <w:tc>
          <w:tcPr>
            <w:tcW w:w="1392"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45 529,00</w:t>
            </w:r>
          </w:p>
        </w:tc>
      </w:tr>
      <w:tr w:rsidR="001A7EA4" w:rsidRPr="00ED31DB" w:rsidTr="001A7EA4">
        <w:trPr>
          <w:trHeight w:val="15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2</w:t>
            </w:r>
          </w:p>
        </w:tc>
        <w:tc>
          <w:tcPr>
            <w:tcW w:w="1427"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2-12/12/2017</w:t>
            </w:r>
          </w:p>
        </w:tc>
        <w:tc>
          <w:tcPr>
            <w:tcW w:w="1343"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12.12.2017 г.</w:t>
            </w:r>
          </w:p>
        </w:tc>
        <w:tc>
          <w:tcPr>
            <w:tcW w:w="1413"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62 000,00</w:t>
            </w:r>
          </w:p>
        </w:tc>
        <w:tc>
          <w:tcPr>
            <w:tcW w:w="2215" w:type="dxa"/>
            <w:tcBorders>
              <w:top w:val="nil"/>
              <w:left w:val="nil"/>
              <w:bottom w:val="single" w:sz="4" w:space="0" w:color="auto"/>
              <w:right w:val="single" w:sz="4" w:space="0" w:color="auto"/>
            </w:tcBorders>
            <w:shd w:val="clear" w:color="auto" w:fill="auto"/>
            <w:vAlign w:val="center"/>
            <w:hideMark/>
          </w:tcPr>
          <w:p w:rsidR="001A7EA4" w:rsidRPr="00ED31DB" w:rsidRDefault="001A7EA4" w:rsidP="00B76B12">
            <w:pPr>
              <w:jc w:val="center"/>
              <w:rPr>
                <w:color w:val="000000"/>
                <w:sz w:val="20"/>
                <w:szCs w:val="20"/>
              </w:rPr>
            </w:pPr>
            <w:r w:rsidRPr="00ED31DB">
              <w:rPr>
                <w:color w:val="000000"/>
                <w:sz w:val="20"/>
                <w:szCs w:val="20"/>
              </w:rPr>
              <w:t xml:space="preserve">очистка от </w:t>
            </w:r>
            <w:proofErr w:type="gramStart"/>
            <w:r w:rsidRPr="00ED31DB">
              <w:rPr>
                <w:color w:val="000000"/>
                <w:sz w:val="20"/>
                <w:szCs w:val="20"/>
              </w:rPr>
              <w:t>снега</w:t>
            </w:r>
            <w:proofErr w:type="gramEnd"/>
            <w:r w:rsidRPr="00ED31DB">
              <w:rPr>
                <w:color w:val="000000"/>
                <w:sz w:val="20"/>
                <w:szCs w:val="20"/>
              </w:rPr>
              <w:t xml:space="preserve"> а/дорог общего пользования на территории населенных пунктов МСП</w:t>
            </w:r>
          </w:p>
        </w:tc>
        <w:tc>
          <w:tcPr>
            <w:tcW w:w="1431"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61 896,80</w:t>
            </w:r>
          </w:p>
        </w:tc>
        <w:tc>
          <w:tcPr>
            <w:tcW w:w="1392"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61 896,80</w:t>
            </w:r>
          </w:p>
        </w:tc>
      </w:tr>
      <w:tr w:rsidR="001A7EA4" w:rsidRPr="00ED31DB" w:rsidTr="001A7EA4">
        <w:trPr>
          <w:trHeight w:val="188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lastRenderedPageBreak/>
              <w:t>3</w:t>
            </w:r>
          </w:p>
        </w:tc>
        <w:tc>
          <w:tcPr>
            <w:tcW w:w="1427"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 xml:space="preserve">2-26/09/2017 </w:t>
            </w:r>
          </w:p>
        </w:tc>
        <w:tc>
          <w:tcPr>
            <w:tcW w:w="1343"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26.09.2017 г.</w:t>
            </w:r>
          </w:p>
        </w:tc>
        <w:tc>
          <w:tcPr>
            <w:tcW w:w="1413"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45 612,00</w:t>
            </w:r>
          </w:p>
        </w:tc>
        <w:tc>
          <w:tcPr>
            <w:tcW w:w="2215" w:type="dxa"/>
            <w:tcBorders>
              <w:top w:val="nil"/>
              <w:left w:val="nil"/>
              <w:bottom w:val="single" w:sz="4" w:space="0" w:color="auto"/>
              <w:right w:val="single" w:sz="4" w:space="0" w:color="auto"/>
            </w:tcBorders>
            <w:shd w:val="clear" w:color="auto" w:fill="auto"/>
            <w:vAlign w:val="center"/>
            <w:hideMark/>
          </w:tcPr>
          <w:p w:rsidR="001A7EA4" w:rsidRPr="00ED31DB" w:rsidRDefault="001A7EA4" w:rsidP="00B76B12">
            <w:pPr>
              <w:jc w:val="center"/>
              <w:rPr>
                <w:color w:val="000000"/>
                <w:sz w:val="20"/>
                <w:szCs w:val="20"/>
              </w:rPr>
            </w:pPr>
            <w:r w:rsidRPr="00ED31DB">
              <w:rPr>
                <w:color w:val="000000"/>
                <w:sz w:val="20"/>
                <w:szCs w:val="20"/>
              </w:rPr>
              <w:t>Снос зеленых насаждений в полосе отвода а/дороги общего пользования местного значения по ул</w:t>
            </w:r>
            <w:proofErr w:type="gramStart"/>
            <w:r w:rsidRPr="00ED31DB">
              <w:rPr>
                <w:color w:val="000000"/>
                <w:sz w:val="20"/>
                <w:szCs w:val="20"/>
              </w:rPr>
              <w:t>.Ш</w:t>
            </w:r>
            <w:proofErr w:type="gramEnd"/>
            <w:r w:rsidRPr="00ED31DB">
              <w:rPr>
                <w:color w:val="000000"/>
                <w:sz w:val="20"/>
                <w:szCs w:val="20"/>
              </w:rPr>
              <w:t xml:space="preserve">кольная в </w:t>
            </w:r>
            <w:proofErr w:type="spellStart"/>
            <w:r w:rsidRPr="00ED31DB">
              <w:rPr>
                <w:color w:val="000000"/>
                <w:sz w:val="20"/>
                <w:szCs w:val="20"/>
              </w:rPr>
              <w:t>п.Мийнала</w:t>
            </w:r>
            <w:proofErr w:type="spellEnd"/>
          </w:p>
        </w:tc>
        <w:tc>
          <w:tcPr>
            <w:tcW w:w="1431"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45 612,00</w:t>
            </w:r>
          </w:p>
        </w:tc>
        <w:tc>
          <w:tcPr>
            <w:tcW w:w="1392"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45 612,00</w:t>
            </w:r>
          </w:p>
        </w:tc>
      </w:tr>
      <w:tr w:rsidR="001A7EA4" w:rsidRPr="00ED31DB" w:rsidTr="001A7EA4">
        <w:trPr>
          <w:trHeight w:val="198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4</w:t>
            </w:r>
          </w:p>
        </w:tc>
        <w:tc>
          <w:tcPr>
            <w:tcW w:w="1427"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1-26/09/2017</w:t>
            </w:r>
          </w:p>
        </w:tc>
        <w:tc>
          <w:tcPr>
            <w:tcW w:w="1343"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26.09.2017 г.</w:t>
            </w:r>
          </w:p>
        </w:tc>
        <w:tc>
          <w:tcPr>
            <w:tcW w:w="1413"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23 682,00</w:t>
            </w:r>
          </w:p>
        </w:tc>
        <w:tc>
          <w:tcPr>
            <w:tcW w:w="2215" w:type="dxa"/>
            <w:tcBorders>
              <w:top w:val="nil"/>
              <w:left w:val="nil"/>
              <w:bottom w:val="single" w:sz="4" w:space="0" w:color="auto"/>
              <w:right w:val="single" w:sz="4" w:space="0" w:color="auto"/>
            </w:tcBorders>
            <w:shd w:val="clear" w:color="auto" w:fill="auto"/>
            <w:vAlign w:val="center"/>
            <w:hideMark/>
          </w:tcPr>
          <w:p w:rsidR="001A7EA4" w:rsidRPr="00ED31DB" w:rsidRDefault="001A7EA4" w:rsidP="00B76B12">
            <w:pPr>
              <w:jc w:val="center"/>
              <w:rPr>
                <w:color w:val="000000"/>
                <w:sz w:val="20"/>
                <w:szCs w:val="20"/>
              </w:rPr>
            </w:pPr>
            <w:r w:rsidRPr="00ED31DB">
              <w:rPr>
                <w:color w:val="000000"/>
                <w:sz w:val="20"/>
                <w:szCs w:val="20"/>
              </w:rPr>
              <w:t>прочистка водоотводных канав в полосе отвода а/дороги общего пользования местного значения по ул</w:t>
            </w:r>
            <w:proofErr w:type="gramStart"/>
            <w:r w:rsidRPr="00ED31DB">
              <w:rPr>
                <w:color w:val="000000"/>
                <w:sz w:val="20"/>
                <w:szCs w:val="20"/>
              </w:rPr>
              <w:t>.Ш</w:t>
            </w:r>
            <w:proofErr w:type="gramEnd"/>
            <w:r w:rsidRPr="00ED31DB">
              <w:rPr>
                <w:color w:val="000000"/>
                <w:sz w:val="20"/>
                <w:szCs w:val="20"/>
              </w:rPr>
              <w:t xml:space="preserve">кольная в </w:t>
            </w:r>
            <w:proofErr w:type="spellStart"/>
            <w:r w:rsidRPr="00ED31DB">
              <w:rPr>
                <w:color w:val="000000"/>
                <w:sz w:val="20"/>
                <w:szCs w:val="20"/>
              </w:rPr>
              <w:t>п.Мийнала</w:t>
            </w:r>
            <w:proofErr w:type="spellEnd"/>
          </w:p>
        </w:tc>
        <w:tc>
          <w:tcPr>
            <w:tcW w:w="1431"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23 682,00</w:t>
            </w:r>
          </w:p>
        </w:tc>
        <w:tc>
          <w:tcPr>
            <w:tcW w:w="1392"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23 682,00</w:t>
            </w:r>
          </w:p>
        </w:tc>
      </w:tr>
      <w:tr w:rsidR="001A7EA4" w:rsidRPr="00ED31DB" w:rsidTr="001A7EA4">
        <w:trPr>
          <w:trHeight w:val="15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5</w:t>
            </w:r>
          </w:p>
        </w:tc>
        <w:tc>
          <w:tcPr>
            <w:tcW w:w="1427"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01/2017</w:t>
            </w:r>
          </w:p>
        </w:tc>
        <w:tc>
          <w:tcPr>
            <w:tcW w:w="1343"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30.12.2016 г.</w:t>
            </w:r>
          </w:p>
        </w:tc>
        <w:tc>
          <w:tcPr>
            <w:tcW w:w="1413"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99 000,00</w:t>
            </w:r>
          </w:p>
        </w:tc>
        <w:tc>
          <w:tcPr>
            <w:tcW w:w="2215" w:type="dxa"/>
            <w:tcBorders>
              <w:top w:val="nil"/>
              <w:left w:val="nil"/>
              <w:bottom w:val="single" w:sz="4" w:space="0" w:color="auto"/>
              <w:right w:val="single" w:sz="4" w:space="0" w:color="auto"/>
            </w:tcBorders>
            <w:shd w:val="clear" w:color="auto" w:fill="auto"/>
            <w:vAlign w:val="center"/>
            <w:hideMark/>
          </w:tcPr>
          <w:p w:rsidR="001A7EA4" w:rsidRPr="00ED31DB" w:rsidRDefault="001A7EA4" w:rsidP="00B76B12">
            <w:pPr>
              <w:jc w:val="center"/>
              <w:rPr>
                <w:color w:val="000000"/>
                <w:sz w:val="20"/>
                <w:szCs w:val="20"/>
              </w:rPr>
            </w:pPr>
            <w:r w:rsidRPr="00ED31DB">
              <w:rPr>
                <w:color w:val="000000"/>
                <w:sz w:val="20"/>
                <w:szCs w:val="20"/>
              </w:rPr>
              <w:t xml:space="preserve">очистка от </w:t>
            </w:r>
            <w:proofErr w:type="gramStart"/>
            <w:r w:rsidRPr="00ED31DB">
              <w:rPr>
                <w:color w:val="000000"/>
                <w:sz w:val="20"/>
                <w:szCs w:val="20"/>
              </w:rPr>
              <w:t>снега</w:t>
            </w:r>
            <w:proofErr w:type="gramEnd"/>
            <w:r w:rsidRPr="00ED31DB">
              <w:rPr>
                <w:color w:val="000000"/>
                <w:sz w:val="20"/>
                <w:szCs w:val="20"/>
              </w:rPr>
              <w:t xml:space="preserve"> а/дорог общего пользования на территории населенных пунктов МСП</w:t>
            </w:r>
          </w:p>
        </w:tc>
        <w:tc>
          <w:tcPr>
            <w:tcW w:w="1431"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98 161,00</w:t>
            </w:r>
          </w:p>
        </w:tc>
        <w:tc>
          <w:tcPr>
            <w:tcW w:w="1392" w:type="dxa"/>
            <w:tcBorders>
              <w:top w:val="nil"/>
              <w:left w:val="nil"/>
              <w:bottom w:val="single" w:sz="4" w:space="0" w:color="auto"/>
              <w:right w:val="single" w:sz="4" w:space="0" w:color="auto"/>
            </w:tcBorders>
            <w:shd w:val="clear" w:color="auto" w:fill="auto"/>
            <w:noWrap/>
            <w:vAlign w:val="center"/>
            <w:hideMark/>
          </w:tcPr>
          <w:p w:rsidR="001A7EA4" w:rsidRPr="00ED31DB" w:rsidRDefault="001A7EA4" w:rsidP="00B76B12">
            <w:pPr>
              <w:jc w:val="center"/>
              <w:rPr>
                <w:color w:val="000000"/>
                <w:sz w:val="20"/>
                <w:szCs w:val="20"/>
              </w:rPr>
            </w:pPr>
            <w:r w:rsidRPr="00ED31DB">
              <w:rPr>
                <w:color w:val="000000"/>
                <w:sz w:val="20"/>
                <w:szCs w:val="20"/>
              </w:rPr>
              <w:t>98 161,00</w:t>
            </w:r>
          </w:p>
        </w:tc>
      </w:tr>
      <w:tr w:rsidR="001A7EA4" w:rsidRPr="00ED31DB" w:rsidTr="001A7EA4">
        <w:trPr>
          <w:trHeight w:val="285"/>
        </w:trPr>
        <w:tc>
          <w:tcPr>
            <w:tcW w:w="32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EA4" w:rsidRPr="00ED31DB" w:rsidRDefault="001A7EA4" w:rsidP="00B76B12">
            <w:pPr>
              <w:jc w:val="center"/>
              <w:rPr>
                <w:b/>
                <w:bCs/>
                <w:color w:val="000000"/>
                <w:sz w:val="20"/>
                <w:szCs w:val="20"/>
              </w:rPr>
            </w:pPr>
            <w:r w:rsidRPr="00ED31DB">
              <w:rPr>
                <w:b/>
                <w:bCs/>
                <w:color w:val="000000"/>
                <w:sz w:val="20"/>
                <w:szCs w:val="20"/>
              </w:rPr>
              <w:t>Итого</w:t>
            </w:r>
          </w:p>
        </w:tc>
        <w:tc>
          <w:tcPr>
            <w:tcW w:w="1413" w:type="dxa"/>
            <w:tcBorders>
              <w:top w:val="nil"/>
              <w:left w:val="nil"/>
              <w:bottom w:val="single" w:sz="4" w:space="0" w:color="auto"/>
              <w:right w:val="single" w:sz="4" w:space="0" w:color="auto"/>
            </w:tcBorders>
            <w:shd w:val="clear" w:color="auto" w:fill="auto"/>
            <w:noWrap/>
            <w:vAlign w:val="bottom"/>
            <w:hideMark/>
          </w:tcPr>
          <w:p w:rsidR="001A7EA4" w:rsidRPr="00ED31DB" w:rsidRDefault="001A7EA4" w:rsidP="00B76B12">
            <w:pPr>
              <w:jc w:val="right"/>
              <w:rPr>
                <w:b/>
                <w:bCs/>
                <w:color w:val="000000"/>
                <w:sz w:val="20"/>
                <w:szCs w:val="20"/>
              </w:rPr>
            </w:pPr>
            <w:r w:rsidRPr="00ED31DB">
              <w:rPr>
                <w:b/>
                <w:bCs/>
                <w:color w:val="000000"/>
                <w:sz w:val="20"/>
                <w:szCs w:val="20"/>
              </w:rPr>
              <w:t>275 823,00</w:t>
            </w:r>
          </w:p>
        </w:tc>
        <w:tc>
          <w:tcPr>
            <w:tcW w:w="2215" w:type="dxa"/>
            <w:tcBorders>
              <w:top w:val="nil"/>
              <w:left w:val="nil"/>
              <w:bottom w:val="single" w:sz="4" w:space="0" w:color="auto"/>
              <w:right w:val="single" w:sz="4" w:space="0" w:color="auto"/>
            </w:tcBorders>
            <w:shd w:val="clear" w:color="auto" w:fill="auto"/>
            <w:vAlign w:val="bottom"/>
            <w:hideMark/>
          </w:tcPr>
          <w:p w:rsidR="001A7EA4" w:rsidRPr="00ED31DB" w:rsidRDefault="001A7EA4" w:rsidP="00B76B12">
            <w:pPr>
              <w:jc w:val="center"/>
              <w:rPr>
                <w:b/>
                <w:bCs/>
                <w:color w:val="000000"/>
                <w:sz w:val="20"/>
                <w:szCs w:val="20"/>
              </w:rPr>
            </w:pPr>
            <w:proofErr w:type="spellStart"/>
            <w:r w:rsidRPr="00ED31DB">
              <w:rPr>
                <w:b/>
                <w:bCs/>
                <w:color w:val="000000"/>
                <w:sz w:val="20"/>
                <w:szCs w:val="20"/>
              </w:rPr>
              <w:t>х</w:t>
            </w:r>
            <w:proofErr w:type="spellEnd"/>
          </w:p>
        </w:tc>
        <w:tc>
          <w:tcPr>
            <w:tcW w:w="1431" w:type="dxa"/>
            <w:tcBorders>
              <w:top w:val="nil"/>
              <w:left w:val="nil"/>
              <w:bottom w:val="single" w:sz="4" w:space="0" w:color="auto"/>
              <w:right w:val="single" w:sz="4" w:space="0" w:color="auto"/>
            </w:tcBorders>
            <w:shd w:val="clear" w:color="auto" w:fill="auto"/>
            <w:noWrap/>
            <w:vAlign w:val="bottom"/>
            <w:hideMark/>
          </w:tcPr>
          <w:p w:rsidR="001A7EA4" w:rsidRPr="00ED31DB" w:rsidRDefault="001A7EA4" w:rsidP="00B76B12">
            <w:pPr>
              <w:jc w:val="right"/>
              <w:rPr>
                <w:b/>
                <w:bCs/>
                <w:color w:val="000000"/>
                <w:sz w:val="20"/>
                <w:szCs w:val="20"/>
              </w:rPr>
            </w:pPr>
            <w:r w:rsidRPr="00ED31DB">
              <w:rPr>
                <w:b/>
                <w:bCs/>
                <w:color w:val="000000"/>
                <w:sz w:val="20"/>
                <w:szCs w:val="20"/>
              </w:rPr>
              <w:t>274 880,80</w:t>
            </w:r>
          </w:p>
        </w:tc>
        <w:tc>
          <w:tcPr>
            <w:tcW w:w="1392" w:type="dxa"/>
            <w:tcBorders>
              <w:top w:val="nil"/>
              <w:left w:val="nil"/>
              <w:bottom w:val="single" w:sz="4" w:space="0" w:color="auto"/>
              <w:right w:val="single" w:sz="4" w:space="0" w:color="auto"/>
            </w:tcBorders>
            <w:shd w:val="clear" w:color="auto" w:fill="auto"/>
            <w:noWrap/>
            <w:vAlign w:val="bottom"/>
            <w:hideMark/>
          </w:tcPr>
          <w:p w:rsidR="001A7EA4" w:rsidRPr="00ED31DB" w:rsidRDefault="001A7EA4" w:rsidP="00B76B12">
            <w:pPr>
              <w:jc w:val="right"/>
              <w:rPr>
                <w:b/>
                <w:bCs/>
                <w:color w:val="000000"/>
                <w:sz w:val="20"/>
                <w:szCs w:val="20"/>
              </w:rPr>
            </w:pPr>
            <w:r w:rsidRPr="00ED31DB">
              <w:rPr>
                <w:b/>
                <w:bCs/>
                <w:color w:val="000000"/>
                <w:sz w:val="20"/>
                <w:szCs w:val="20"/>
              </w:rPr>
              <w:t>274 880,80</w:t>
            </w:r>
          </w:p>
        </w:tc>
      </w:tr>
    </w:tbl>
    <w:p w:rsidR="001A7EA4" w:rsidRDefault="001A7EA4" w:rsidP="001A7EA4">
      <w:pPr>
        <w:autoSpaceDE w:val="0"/>
        <w:autoSpaceDN w:val="0"/>
        <w:adjustRightInd w:val="0"/>
        <w:spacing w:line="276" w:lineRule="auto"/>
        <w:ind w:firstLine="709"/>
        <w:jc w:val="both"/>
      </w:pPr>
      <w:r>
        <w:t xml:space="preserve">По договорам на очистку дорог от снега при расчете стоимости договоров использовалась протяженность улиц, которые необходимо очистить от снега, норма прохода транспорта, нормы времени работы техники на очистку 1 км дорог от снега и стоимость одного </w:t>
      </w:r>
      <w:proofErr w:type="spellStart"/>
      <w:r>
        <w:t>машино</w:t>
      </w:r>
      <w:proofErr w:type="spellEnd"/>
      <w:r>
        <w:t>/часа техники. Таким образом, в договорах на уборку снега нигде не отражена площадь убираемых автодорог. В договорах на уборку снега перечислены улицы, подлежащие очистке в количестве 23 штук и их протяженность. По состоянию на 01.01.2018 г. протяженность улиц, подлежащих очистке от снега и указанных в договорах, составляет 11318 метров, площадь – 39 986 кв. метров. Общая площадь автомобильных дорог общего пользования местного значения в поселении по состоянию на 01.01.2018 г. составляет 101 224 кв. метра. На основании выше</w:t>
      </w:r>
      <w:r w:rsidR="00AA3558">
        <w:t>изложенного</w:t>
      </w:r>
      <w:r>
        <w:t>, невозможно сделать вывод о принципах расчета натурального показателя содержания автодороги</w:t>
      </w:r>
      <w:r w:rsidR="00AA3558">
        <w:t xml:space="preserve"> и</w:t>
      </w:r>
      <w:r>
        <w:t xml:space="preserve"> не представляется возможным оценить исполнение данного показателя.  </w:t>
      </w:r>
    </w:p>
    <w:p w:rsidR="001A7EA4" w:rsidRDefault="001A7EA4" w:rsidP="001A7EA4">
      <w:pPr>
        <w:autoSpaceDE w:val="0"/>
        <w:autoSpaceDN w:val="0"/>
        <w:adjustRightInd w:val="0"/>
        <w:spacing w:line="276" w:lineRule="auto"/>
        <w:ind w:firstLine="709"/>
        <w:jc w:val="both"/>
      </w:pPr>
      <w:r>
        <w:t xml:space="preserve">Из четырех </w:t>
      </w:r>
      <w:r w:rsidRPr="00BA73D9">
        <w:rPr>
          <w:b/>
          <w:i/>
        </w:rPr>
        <w:t>прочих мероприятий</w:t>
      </w:r>
      <w:r>
        <w:t xml:space="preserve"> не исполнено одно – не произведена установка одного дорожного знака.</w:t>
      </w:r>
    </w:p>
    <w:p w:rsidR="001A7EA4" w:rsidRDefault="001A7EA4" w:rsidP="001A7EA4">
      <w:pPr>
        <w:autoSpaceDE w:val="0"/>
        <w:autoSpaceDN w:val="0"/>
        <w:adjustRightInd w:val="0"/>
        <w:spacing w:line="276" w:lineRule="auto"/>
        <w:ind w:firstLine="709"/>
        <w:jc w:val="both"/>
      </w:pPr>
      <w:r>
        <w:t xml:space="preserve"> По мероприятию  - </w:t>
      </w:r>
      <w:r w:rsidRPr="00DB7864">
        <w:rPr>
          <w:i/>
        </w:rPr>
        <w:t>проведение кадастровых работ для постановки на кадастровый учет  автомобильных дорог общего пользования местного значения</w:t>
      </w:r>
      <w:r>
        <w:t xml:space="preserve"> на кадастровый учет поставлены все автомобильные дороги в количества 43 штук протяженностью 28254 метра на территории населенных пунктов Мийнальского сельского поселения. Показатель объема выполненных работ, запланированный  Программой -1, составлял 26709 метров и, </w:t>
      </w:r>
      <w:proofErr w:type="gramStart"/>
      <w:r>
        <w:t>согласно пояснений</w:t>
      </w:r>
      <w:proofErr w:type="gramEnd"/>
      <w:r>
        <w:t xml:space="preserve"> Администрации поселения, был рассчитан, как разница между находящимися в казне дорогами, и дорогами, на которые было оформлено право собственности (8532 метра). В результате проведенных работ, все дороги были поставлены на кадастровый учет. При выполнении работ и составлении технических планов, </w:t>
      </w:r>
      <w:r w:rsidR="00AA3558">
        <w:t>существующие характеристики дорог (</w:t>
      </w:r>
      <w:r>
        <w:t>например, длина</w:t>
      </w:r>
      <w:r w:rsidR="00AA3558">
        <w:t>)</w:t>
      </w:r>
      <w:r>
        <w:t>, претерпели изменения. По состоянию на 01.01.2018 г. общая длина местных дорог поселения составила 28254 метра и все одни были поставлены на кадастровый учет.</w:t>
      </w:r>
    </w:p>
    <w:p w:rsidR="001A7EA4" w:rsidRDefault="001A7EA4" w:rsidP="001A7EA4">
      <w:pPr>
        <w:autoSpaceDE w:val="0"/>
        <w:autoSpaceDN w:val="0"/>
        <w:adjustRightInd w:val="0"/>
        <w:spacing w:line="276" w:lineRule="auto"/>
        <w:ind w:firstLine="709"/>
        <w:jc w:val="both"/>
        <w:rPr>
          <w:color w:val="000000"/>
        </w:rPr>
      </w:pPr>
      <w:r>
        <w:lastRenderedPageBreak/>
        <w:t xml:space="preserve"> По мероприятию – </w:t>
      </w:r>
      <w:r w:rsidRPr="00DB7864">
        <w:rPr>
          <w:i/>
        </w:rPr>
        <w:t>подготовка сметной документации на ремонт автомобильных дорог,</w:t>
      </w:r>
      <w:r>
        <w:t xml:space="preserve"> было запланировано изготовление пяти смет на выполнение ремонтных работ. Показатель исполнен в полном объеме. Необходимо отметить, что в рамках данного мероприятия Администрацией поселения были заключены договора с ООО «РЦЦС Республики Карелия» на проверку сметных расчетов по выполнению работ по содержанию дорог (</w:t>
      </w:r>
      <w:r w:rsidRPr="00F667D4">
        <w:t>с</w:t>
      </w:r>
      <w:r w:rsidRPr="00F667D4">
        <w:rPr>
          <w:color w:val="000000"/>
        </w:rPr>
        <w:t>нос зеленых насаждений, прочистку водоотводных канав</w:t>
      </w:r>
      <w:r>
        <w:rPr>
          <w:color w:val="000000"/>
        </w:rPr>
        <w:t xml:space="preserve"> в полосе отвода автомобильной </w:t>
      </w:r>
      <w:r w:rsidRPr="00F667D4">
        <w:rPr>
          <w:color w:val="000000"/>
        </w:rPr>
        <w:t>дороги,</w:t>
      </w:r>
      <w:r>
        <w:rPr>
          <w:color w:val="000000"/>
        </w:rPr>
        <w:t xml:space="preserve"> восстановление поперечного профиля дороги) на сумму 3,2 тыс. рублей. </w:t>
      </w:r>
    </w:p>
    <w:p w:rsidR="001A7EA4" w:rsidRPr="00E92B20" w:rsidRDefault="001A7EA4" w:rsidP="001A7EA4">
      <w:pPr>
        <w:autoSpaceDE w:val="0"/>
        <w:autoSpaceDN w:val="0"/>
        <w:adjustRightInd w:val="0"/>
        <w:spacing w:line="276" w:lineRule="auto"/>
        <w:ind w:firstLine="709"/>
        <w:jc w:val="both"/>
        <w:rPr>
          <w:color w:val="000000"/>
        </w:rPr>
      </w:pPr>
      <w:r>
        <w:rPr>
          <w:color w:val="000000"/>
        </w:rPr>
        <w:t xml:space="preserve">В результате выполнения мероприятия </w:t>
      </w:r>
      <w:r w:rsidRPr="00DB7864">
        <w:rPr>
          <w:i/>
          <w:color w:val="000000"/>
        </w:rPr>
        <w:t>«Подготовка проекта организации дорожного движения на период эксплуатации дорог общего пользования местного значения»</w:t>
      </w:r>
      <w:r>
        <w:rPr>
          <w:color w:val="000000"/>
        </w:rPr>
        <w:t xml:space="preserve"> был разработан проект организации дорожного движения в отношении сети автомобильных дорог общего пользования Мийнальского сельского поселения в п. </w:t>
      </w:r>
      <w:r w:rsidRPr="00E92B20">
        <w:rPr>
          <w:color w:val="000000"/>
        </w:rPr>
        <w:t xml:space="preserve">Мийнала, п. Раухала и п. </w:t>
      </w:r>
      <w:proofErr w:type="spellStart"/>
      <w:r w:rsidRPr="00E92B20">
        <w:rPr>
          <w:color w:val="000000"/>
        </w:rPr>
        <w:t>Ихала</w:t>
      </w:r>
      <w:proofErr w:type="spellEnd"/>
      <w:r w:rsidRPr="00E92B20">
        <w:rPr>
          <w:color w:val="000000"/>
        </w:rPr>
        <w:t>.</w:t>
      </w:r>
    </w:p>
    <w:p w:rsidR="001A7EA4" w:rsidRPr="00E92B20" w:rsidRDefault="001A7EA4" w:rsidP="001A7EA4">
      <w:pPr>
        <w:autoSpaceDE w:val="0"/>
        <w:autoSpaceDN w:val="0"/>
        <w:adjustRightInd w:val="0"/>
        <w:spacing w:line="276" w:lineRule="auto"/>
        <w:ind w:firstLine="709"/>
        <w:jc w:val="both"/>
        <w:rPr>
          <w:color w:val="000000"/>
        </w:rPr>
      </w:pPr>
      <w:r w:rsidRPr="00E92B20">
        <w:rPr>
          <w:color w:val="000000"/>
        </w:rPr>
        <w:t xml:space="preserve">Согласно пункта 8 Порядка </w:t>
      </w:r>
      <w:proofErr w:type="gramStart"/>
      <w:r w:rsidRPr="00E92B20">
        <w:rPr>
          <w:color w:val="000000"/>
        </w:rPr>
        <w:t>формировании</w:t>
      </w:r>
      <w:proofErr w:type="gramEnd"/>
      <w:r w:rsidRPr="00E92B20">
        <w:rPr>
          <w:color w:val="000000"/>
        </w:rPr>
        <w:t xml:space="preserve"> и использования бюджетных ассигнований дорожного фонда, Администрация в установленном порядке представляет  в Совет поселения отчет об использовании бюджетных ассигнований дорожного фонда. Порядок представления отчета Администрацией не установлен. К проверке представлен отчет о реализации мероприятий Программы-1 за 2017 год и исполнение значений целевых индикаторов и показателей Программы–1. Согласно данных отчета не исполнен один индикатор Программы-1 – установка дорожных знаков (план – 3 шт., факт – 2 шт.).</w:t>
      </w:r>
    </w:p>
    <w:p w:rsidR="001A7EA4" w:rsidRPr="00E92B20" w:rsidRDefault="001A7EA4" w:rsidP="001A7EA4">
      <w:pPr>
        <w:pStyle w:val="a3"/>
        <w:numPr>
          <w:ilvl w:val="0"/>
          <w:numId w:val="13"/>
        </w:numPr>
        <w:autoSpaceDE w:val="0"/>
        <w:autoSpaceDN w:val="0"/>
        <w:adjustRightInd w:val="0"/>
        <w:spacing w:line="276" w:lineRule="auto"/>
        <w:ind w:left="0" w:firstLine="709"/>
        <w:contextualSpacing/>
        <w:jc w:val="both"/>
      </w:pPr>
      <w:r w:rsidRPr="00E92B20">
        <w:t>Адресная программа «Содержание и ремонт автомобильных дорог общего пользования местного значения в границах населенных пунктов Мийнальского сельского поселения на 2018-2020 годы».</w:t>
      </w:r>
    </w:p>
    <w:p w:rsidR="001A7EA4" w:rsidRPr="00E92B20" w:rsidRDefault="001A7EA4" w:rsidP="001A7EA4">
      <w:pPr>
        <w:pStyle w:val="a3"/>
        <w:autoSpaceDE w:val="0"/>
        <w:autoSpaceDN w:val="0"/>
        <w:adjustRightInd w:val="0"/>
        <w:spacing w:line="276" w:lineRule="auto"/>
        <w:ind w:left="0" w:firstLine="709"/>
        <w:jc w:val="both"/>
      </w:pPr>
      <w:r w:rsidRPr="00E92B20">
        <w:t>Программа – 2 утверждена постановлением Администрации № 102 от 15.11.2017 года и по состоянию на 01.07.2018 года изменений в Программу -2 не вносилось.</w:t>
      </w:r>
    </w:p>
    <w:p w:rsidR="001A7EA4" w:rsidRPr="00E92B20" w:rsidRDefault="001A7EA4" w:rsidP="001A7EA4">
      <w:pPr>
        <w:pStyle w:val="a3"/>
        <w:autoSpaceDE w:val="0"/>
        <w:autoSpaceDN w:val="0"/>
        <w:adjustRightInd w:val="0"/>
        <w:spacing w:line="276" w:lineRule="auto"/>
        <w:ind w:left="0" w:firstLine="709"/>
        <w:jc w:val="both"/>
      </w:pPr>
      <w:r w:rsidRPr="00E92B20">
        <w:t>На 2018 год программой запланированы следующие мероприятия:</w:t>
      </w:r>
    </w:p>
    <w:p w:rsidR="001A7EA4" w:rsidRPr="00E92B20" w:rsidRDefault="001A7EA4" w:rsidP="001A7EA4">
      <w:pPr>
        <w:pStyle w:val="a3"/>
        <w:autoSpaceDE w:val="0"/>
        <w:autoSpaceDN w:val="0"/>
        <w:adjustRightInd w:val="0"/>
        <w:spacing w:line="276" w:lineRule="auto"/>
        <w:ind w:left="0" w:firstLine="709"/>
        <w:jc w:val="both"/>
      </w:pPr>
      <w:r w:rsidRPr="00E92B20">
        <w:t xml:space="preserve"> - </w:t>
      </w:r>
      <w:r w:rsidRPr="00E92B20">
        <w:rPr>
          <w:i/>
        </w:rPr>
        <w:t>Ремонт участка автомобильной дороги общего пользования с устройством асфальтобетонного покрытия по ул</w:t>
      </w:r>
      <w:proofErr w:type="gramStart"/>
      <w:r w:rsidRPr="00E92B20">
        <w:rPr>
          <w:i/>
        </w:rPr>
        <w:t>.С</w:t>
      </w:r>
      <w:proofErr w:type="gramEnd"/>
      <w:r w:rsidRPr="00E92B20">
        <w:rPr>
          <w:i/>
        </w:rPr>
        <w:t xml:space="preserve">олнечной в </w:t>
      </w:r>
      <w:proofErr w:type="spellStart"/>
      <w:r w:rsidRPr="00E92B20">
        <w:rPr>
          <w:i/>
        </w:rPr>
        <w:t>п.Ихала</w:t>
      </w:r>
      <w:proofErr w:type="spellEnd"/>
      <w:r w:rsidRPr="00E92B20">
        <w:rPr>
          <w:i/>
        </w:rPr>
        <w:t xml:space="preserve"> </w:t>
      </w:r>
      <w:r w:rsidRPr="00E92B20">
        <w:t>на сумму 1317,7 тыс. рублей.  В целях реализации данного мероприятия Администрацией поселения 18.06.2018 г. в единой информационной системе в сфере закупок  размещено извещение № 0106300008118000006 о проведении электронного аукциона. По результатам проведенной процедуры 06.07.2018 г. был заключен муниципальный контракт № 0106300008118000006-0158616-01 на сумму 1 302 956, 00 рублей;</w:t>
      </w:r>
    </w:p>
    <w:p w:rsidR="001A7EA4" w:rsidRPr="00E92B20" w:rsidRDefault="001A7EA4" w:rsidP="001A7EA4">
      <w:pPr>
        <w:pStyle w:val="a3"/>
        <w:autoSpaceDE w:val="0"/>
        <w:autoSpaceDN w:val="0"/>
        <w:adjustRightInd w:val="0"/>
        <w:spacing w:line="276" w:lineRule="auto"/>
        <w:ind w:left="0" w:firstLine="709"/>
        <w:jc w:val="both"/>
      </w:pPr>
      <w:r w:rsidRPr="00E92B20">
        <w:t xml:space="preserve"> - </w:t>
      </w:r>
      <w:r w:rsidRPr="00E92B20">
        <w:rPr>
          <w:i/>
        </w:rPr>
        <w:t>Содержание автомобильных дорог общего пользования</w:t>
      </w:r>
      <w:r w:rsidRPr="00E92B20">
        <w:t xml:space="preserve"> на сумму 150,0 тыс. рублей. В рамках реализации данного мероприятия были заключены договора № 01/2018 от 26.01.2018 г. на сумму 99000,00 рублей и № 2/03/2018 от 22.03.2018 г. на сумму 50000,00 рублей на очистку от снега автомобильных дорог общего пользования на территории населенных пунктов  поселения. По состоянию на 01.07.2018 г. по обоим договорам выполнены и оплачены работы на сумму 135 805,60 рублей.</w:t>
      </w:r>
    </w:p>
    <w:p w:rsidR="001A7EA4" w:rsidRPr="00E92B20" w:rsidRDefault="001A7EA4" w:rsidP="001A7EA4">
      <w:pPr>
        <w:pStyle w:val="a3"/>
        <w:autoSpaceDE w:val="0"/>
        <w:autoSpaceDN w:val="0"/>
        <w:adjustRightInd w:val="0"/>
        <w:spacing w:line="276" w:lineRule="auto"/>
        <w:ind w:left="0" w:firstLine="709"/>
        <w:jc w:val="both"/>
      </w:pPr>
      <w:r w:rsidRPr="00E92B20">
        <w:t xml:space="preserve"> - </w:t>
      </w:r>
      <w:r w:rsidRPr="00E92B20">
        <w:rPr>
          <w:i/>
        </w:rPr>
        <w:t>установка дорожных знаков</w:t>
      </w:r>
      <w:r w:rsidRPr="00E92B20">
        <w:t xml:space="preserve"> на сумму 25,0 тыс. рублей. По состоянию на 01.07.2018 г. данное мероприятие не реализовано.</w:t>
      </w:r>
    </w:p>
    <w:p w:rsidR="001A7EA4" w:rsidRPr="00E92B20" w:rsidRDefault="001A7EA4" w:rsidP="001A7EA4">
      <w:pPr>
        <w:pStyle w:val="a3"/>
        <w:autoSpaceDE w:val="0"/>
        <w:autoSpaceDN w:val="0"/>
        <w:adjustRightInd w:val="0"/>
        <w:spacing w:line="276" w:lineRule="auto"/>
        <w:ind w:left="0" w:firstLine="709"/>
        <w:jc w:val="both"/>
      </w:pPr>
      <w:r w:rsidRPr="00E92B20">
        <w:t xml:space="preserve"> - </w:t>
      </w:r>
      <w:r w:rsidRPr="00E92B20">
        <w:rPr>
          <w:i/>
        </w:rPr>
        <w:t>подготовка и проверка сметной документации на ремонт автомобильных дорог</w:t>
      </w:r>
      <w:r w:rsidRPr="00E92B20">
        <w:t xml:space="preserve"> на сумму 100,0 тыс. рублей. В рамках реализации данного мероприятия в 2018 году по договору № 335 от 04.05.2018 г. с ООО «РЦЦС Республики Карелия» произведена оплата 3000,00 рублей.</w:t>
      </w:r>
    </w:p>
    <w:p w:rsidR="001A7EA4" w:rsidRDefault="001A7EA4" w:rsidP="001A7EA4">
      <w:pPr>
        <w:autoSpaceDE w:val="0"/>
        <w:autoSpaceDN w:val="0"/>
        <w:adjustRightInd w:val="0"/>
        <w:spacing w:line="276" w:lineRule="auto"/>
        <w:ind w:firstLine="709"/>
        <w:jc w:val="both"/>
      </w:pPr>
      <w:proofErr w:type="gramStart"/>
      <w:r w:rsidRPr="00E92B20">
        <w:lastRenderedPageBreak/>
        <w:t>Контрольно-счетный комитет Лахденпохского муниципального района обращает внимание, что в 2017-2018 годах в нарушение пункта 1.3.7 Соглашения о передаче полномочий контрольно-счетного органа Мийнальского сельского поселения по осуществлению внешнего муниципального финансового контроля Контрольно-счетному комитету Лахденпохского муниципального района от 27.05.2015 г. для проведения финансово-экономической экспертизы не были представлены проекты муниципальных актов, утверждающие и (или) вносящие изменения в Муниципальную программу «Развитие автомобильных дорог общего</w:t>
      </w:r>
      <w:proofErr w:type="gramEnd"/>
      <w:r w:rsidRPr="00E92B20">
        <w:t xml:space="preserve"> пользования местного значения в границах населенных пунктов Мийнальского сельского поселения на 2015-2017 годы» и Муниципальную программу «Содержание и ремонт автомобильных дорог общего пользования местного значения в границах населенных пунктов Мийнальского сельского поселения на 2018-2020 годы».</w:t>
      </w:r>
    </w:p>
    <w:p w:rsidR="007D2FFF" w:rsidRPr="003E2C54" w:rsidRDefault="007D2FFF" w:rsidP="001A7EA4">
      <w:pPr>
        <w:autoSpaceDE w:val="0"/>
        <w:autoSpaceDN w:val="0"/>
        <w:adjustRightInd w:val="0"/>
        <w:spacing w:line="276" w:lineRule="auto"/>
        <w:ind w:firstLine="709"/>
        <w:jc w:val="both"/>
      </w:pPr>
    </w:p>
    <w:p w:rsidR="007D2FFF" w:rsidRPr="00796594" w:rsidRDefault="007D2FFF" w:rsidP="007D2FFF">
      <w:pPr>
        <w:spacing w:after="200" w:line="276" w:lineRule="auto"/>
        <w:contextualSpacing/>
        <w:jc w:val="center"/>
        <w:rPr>
          <w:b/>
          <w:i/>
        </w:rPr>
      </w:pPr>
      <w:r>
        <w:rPr>
          <w:b/>
          <w:i/>
        </w:rPr>
        <w:t>О</w:t>
      </w:r>
      <w:r w:rsidRPr="00796594">
        <w:rPr>
          <w:b/>
          <w:i/>
        </w:rPr>
        <w:t>ценка и анализ соблюдения требований законодательства в сфере закупок товаров, работ услуг для муниципальных нужд, относящихся к дорожной деятельности:</w:t>
      </w:r>
    </w:p>
    <w:p w:rsidR="007D2FFF" w:rsidRDefault="007D2FFF" w:rsidP="007D2FFF">
      <w:pPr>
        <w:autoSpaceDE w:val="0"/>
        <w:autoSpaceDN w:val="0"/>
        <w:adjustRightInd w:val="0"/>
        <w:spacing w:line="276" w:lineRule="auto"/>
        <w:ind w:firstLine="709"/>
        <w:jc w:val="both"/>
      </w:pPr>
    </w:p>
    <w:p w:rsidR="007D2FFF" w:rsidRDefault="007D2FFF" w:rsidP="007D2FFF">
      <w:pPr>
        <w:pStyle w:val="a3"/>
        <w:numPr>
          <w:ilvl w:val="0"/>
          <w:numId w:val="14"/>
        </w:numPr>
        <w:autoSpaceDE w:val="0"/>
        <w:autoSpaceDN w:val="0"/>
        <w:adjustRightInd w:val="0"/>
        <w:spacing w:line="276" w:lineRule="auto"/>
        <w:contextualSpacing/>
        <w:jc w:val="both"/>
      </w:pPr>
      <w:r w:rsidRPr="009C1907">
        <w:rPr>
          <w:i/>
        </w:rPr>
        <w:t>Планирование закупок</w:t>
      </w:r>
      <w:r>
        <w:t>.</w:t>
      </w:r>
    </w:p>
    <w:p w:rsidR="007D2FFF" w:rsidRPr="000066BF" w:rsidRDefault="007D2FFF" w:rsidP="007D2FFF">
      <w:pPr>
        <w:pStyle w:val="a3"/>
        <w:spacing w:line="276" w:lineRule="auto"/>
        <w:ind w:left="0" w:firstLine="709"/>
        <w:jc w:val="both"/>
        <w:rPr>
          <w:color w:val="3C3C3C"/>
        </w:rPr>
      </w:pPr>
      <w:proofErr w:type="gramStart"/>
      <w:r>
        <w:t>Согласно части 5 статьи</w:t>
      </w:r>
      <w:r w:rsidRPr="00E139AC">
        <w:t xml:space="preserve"> 17 </w:t>
      </w:r>
      <w:r w:rsidRPr="004561DB">
        <w:rPr>
          <w:shd w:val="clear" w:color="auto" w:fill="FFFFFF"/>
        </w:rPr>
        <w:t>Федерального </w:t>
      </w:r>
      <w:hyperlink r:id="rId16" w:history="1">
        <w:r w:rsidRPr="002E7A4E">
          <w:rPr>
            <w:rStyle w:val="a8"/>
            <w:color w:val="auto"/>
            <w:u w:val="none"/>
            <w:shd w:val="clear" w:color="auto" w:fill="FFFFFF"/>
          </w:rPr>
          <w:t>закона</w:t>
        </w:r>
      </w:hyperlink>
      <w:r w:rsidRPr="002E7A4E">
        <w:rPr>
          <w:shd w:val="clear" w:color="auto" w:fill="FFFFFF"/>
        </w:rPr>
        <w:t> от 5 апреля 2013 года № 44-ФЗ  «О контрактной системе в сфере закупок товаров, раб</w:t>
      </w:r>
      <w:r w:rsidRPr="004561DB">
        <w:rPr>
          <w:shd w:val="clear" w:color="auto" w:fill="FFFFFF"/>
        </w:rPr>
        <w:t>от, услуг для обеспечения государственных и муниципальных нужд»</w:t>
      </w:r>
      <w:r>
        <w:rPr>
          <w:shd w:val="clear" w:color="auto" w:fill="FFFFFF"/>
        </w:rPr>
        <w:t xml:space="preserve"> (далее – Федеральный закон № 44-ФЗ) п</w:t>
      </w:r>
      <w:r w:rsidRPr="000066BF">
        <w:t>остановлением Администрации Мийнальского сельского поселения № 16 от 20.03.2015 г. утвержден Порядок формирования, утверждения и ведения планов закупок товаров, работ, услуг для обеспечения муниципальных нужд муниципального образования «Мийнальское</w:t>
      </w:r>
      <w:r w:rsidRPr="000066BF">
        <w:rPr>
          <w:color w:val="3C3C3C"/>
        </w:rPr>
        <w:t xml:space="preserve"> </w:t>
      </w:r>
      <w:r w:rsidRPr="000066BF">
        <w:t>сельское</w:t>
      </w:r>
      <w:proofErr w:type="gramEnd"/>
      <w:r w:rsidRPr="000066BF">
        <w:t xml:space="preserve"> поселение»</w:t>
      </w:r>
      <w:r>
        <w:t>,</w:t>
      </w:r>
      <w:r w:rsidRPr="007D2FFF">
        <w:t xml:space="preserve"> </w:t>
      </w:r>
      <w:r>
        <w:t>с</w:t>
      </w:r>
      <w:r w:rsidRPr="00E139AC">
        <w:t>огласно ч</w:t>
      </w:r>
      <w:r>
        <w:t xml:space="preserve">асти </w:t>
      </w:r>
      <w:r w:rsidRPr="00E139AC">
        <w:t>5 ст</w:t>
      </w:r>
      <w:r>
        <w:t xml:space="preserve">атьи </w:t>
      </w:r>
      <w:r w:rsidRPr="00E139AC">
        <w:t>21 Федерального закона №44-ФЗ</w:t>
      </w:r>
      <w:r>
        <w:t xml:space="preserve"> постановлением Администрации </w:t>
      </w:r>
      <w:r w:rsidRPr="000066BF">
        <w:t>Мийнальского сельского поселения</w:t>
      </w:r>
      <w:r>
        <w:t xml:space="preserve"> № 17 от 20.03.2015 г. утвержден </w:t>
      </w:r>
      <w:r>
        <w:rPr>
          <w:rFonts w:ascii="Arial" w:hAnsi="Arial" w:cs="Arial"/>
          <w:color w:val="3C3C3C"/>
          <w:sz w:val="16"/>
          <w:szCs w:val="16"/>
          <w:shd w:val="clear" w:color="auto" w:fill="FFFFFF"/>
        </w:rPr>
        <w:t> </w:t>
      </w:r>
      <w:r w:rsidRPr="000066BF">
        <w:rPr>
          <w:shd w:val="clear" w:color="auto" w:fill="FFFFFF"/>
        </w:rPr>
        <w:t>Порядок формирования, утверждения и ведения планов-графиков закупок для обеспечения муниципальных нужд муниципального образования «Мийнальское сельское поселение».</w:t>
      </w:r>
    </w:p>
    <w:p w:rsidR="007D2FFF" w:rsidRPr="00E92B20" w:rsidRDefault="007D2FFF" w:rsidP="007D2FFF">
      <w:pPr>
        <w:autoSpaceDE w:val="0"/>
        <w:autoSpaceDN w:val="0"/>
        <w:adjustRightInd w:val="0"/>
        <w:spacing w:line="276" w:lineRule="auto"/>
        <w:ind w:firstLine="709"/>
        <w:jc w:val="both"/>
      </w:pPr>
      <w:r>
        <w:t xml:space="preserve">В соответствии с законодательством план закупок на 2017 год размещен в единой информационной системе в сфере закупок (далее – ЕИС) 26.12.2016 года. В 2017 году в план закупок шесть раз вносились изменения. В закупки, осуществляемые в рамках дорожной деятельности, изменения вносились в версиях 1, 2 и 4. </w:t>
      </w:r>
      <w:r w:rsidRPr="00E92B20">
        <w:t xml:space="preserve">План закупок № 201701063000081001 в  версии № 1 от 30.03.2017 года  был утвержден Администрацией 24.03.2017 года, а размещен в ЕИС  - 30.03.2017 года – на четвертый рабочий день после утверждения, то есть с нарушением сроков, установленных частью 9 статьи 17 Федерального закона № 44-ФЗ.  За данное правонарушение предусмотрена ответственность согласно статьи 7.29.3 Кодекса Российской Федерации об административных правонарушениях (далее – </w:t>
      </w:r>
      <w:proofErr w:type="spellStart"/>
      <w:r w:rsidRPr="00E92B20">
        <w:t>КоАП</w:t>
      </w:r>
      <w:proofErr w:type="spellEnd"/>
      <w:r w:rsidRPr="00E92B20">
        <w:t xml:space="preserve"> РФ) (срок давности 1 год</w:t>
      </w:r>
      <w:proofErr w:type="gramStart"/>
      <w:r w:rsidRPr="00E92B20">
        <w:t>.</w:t>
      </w:r>
      <w:proofErr w:type="gramEnd"/>
      <w:r w:rsidRPr="00E92B20">
        <w:t xml:space="preserve"> (</w:t>
      </w:r>
      <w:proofErr w:type="gramStart"/>
      <w:r w:rsidRPr="00E92B20">
        <w:t>ч</w:t>
      </w:r>
      <w:proofErr w:type="gramEnd"/>
      <w:r w:rsidRPr="00E92B20">
        <w:t xml:space="preserve">асть 1 статьи 4.5  </w:t>
      </w:r>
      <w:proofErr w:type="spellStart"/>
      <w:r w:rsidRPr="00E92B20">
        <w:t>КоАП</w:t>
      </w:r>
      <w:proofErr w:type="spellEnd"/>
      <w:r w:rsidRPr="00E92B20">
        <w:t xml:space="preserve"> РФ)). Измененные планы закупок в версиях № 2 и № 4 были размещены в единой информационной системе в сфере закупок в установленные сроки.</w:t>
      </w:r>
    </w:p>
    <w:p w:rsidR="007D2FFF" w:rsidRDefault="007D2FFF" w:rsidP="007D2FFF">
      <w:pPr>
        <w:autoSpaceDE w:val="0"/>
        <w:autoSpaceDN w:val="0"/>
        <w:adjustRightInd w:val="0"/>
        <w:spacing w:line="276" w:lineRule="auto"/>
        <w:ind w:firstLine="709"/>
        <w:jc w:val="both"/>
      </w:pPr>
      <w:r w:rsidRPr="00E92B20">
        <w:t>План закупок на 2018 год размещен в ЕИС 10.01.2018 г. В период с 10.01.2018 г. по 30.06.2018 г. были два раза внесены изменения в план закупок. В версии 2 от 05.06.2018 г. внесены изменения в рамках осуществления дорожной деятельности. Измененный план закупок был размещен в ЕИС в установленные сроки.</w:t>
      </w:r>
    </w:p>
    <w:p w:rsidR="007D2FFF" w:rsidRDefault="007D2FFF" w:rsidP="007D2FFF">
      <w:pPr>
        <w:autoSpaceDE w:val="0"/>
        <w:autoSpaceDN w:val="0"/>
        <w:adjustRightInd w:val="0"/>
        <w:spacing w:line="276" w:lineRule="auto"/>
        <w:ind w:firstLine="709"/>
        <w:jc w:val="both"/>
      </w:pPr>
      <w:r>
        <w:lastRenderedPageBreak/>
        <w:t>План-график закупок на 2017 год размещен  в ЕИС 29.12.2016 г.</w:t>
      </w:r>
      <w:r w:rsidRPr="00250301">
        <w:t xml:space="preserve"> </w:t>
      </w:r>
      <w:r>
        <w:t xml:space="preserve"> В 2017 году в план-график закупок шесть раз вносились изменения. В закупки, осуществляемые в рамках дорожной деятельности, изменения вносились в версиях 1, 2 и 5. Измененные версии №№ 1,2 и 5  плана-графика закупок были размещены в ЕИС в установленные сроки.</w:t>
      </w:r>
    </w:p>
    <w:p w:rsidR="007D2FFF" w:rsidRDefault="007D2FFF" w:rsidP="007D2FFF">
      <w:pPr>
        <w:autoSpaceDE w:val="0"/>
        <w:autoSpaceDN w:val="0"/>
        <w:adjustRightInd w:val="0"/>
        <w:spacing w:line="276" w:lineRule="auto"/>
        <w:ind w:firstLine="709"/>
        <w:jc w:val="both"/>
      </w:pPr>
      <w:r>
        <w:t>План-график закупок на 2018 год размещен в ЕИС 11.01.2018 г.</w:t>
      </w:r>
      <w:r w:rsidRPr="007B780F">
        <w:t xml:space="preserve"> </w:t>
      </w:r>
      <w:r>
        <w:t>В период с 11.01.2018 г. по 30.06.2018 г. были два раза внесены изменения в план-график закупок. В версии 2 от 07.06.2018 г. внесены изменения в рамках осуществления дорожной деятельности.</w:t>
      </w:r>
      <w:r w:rsidRPr="00AF7F5C">
        <w:t xml:space="preserve"> </w:t>
      </w:r>
      <w:r>
        <w:t>Измененный план-график закупок был размещен в ЕИС в установленные сроки.</w:t>
      </w:r>
    </w:p>
    <w:p w:rsidR="007D2FFF" w:rsidRDefault="007D2FFF" w:rsidP="007D2FFF">
      <w:pPr>
        <w:autoSpaceDE w:val="0"/>
        <w:autoSpaceDN w:val="0"/>
        <w:adjustRightInd w:val="0"/>
        <w:spacing w:line="276" w:lineRule="auto"/>
        <w:ind w:firstLine="709"/>
        <w:jc w:val="both"/>
      </w:pPr>
      <w:r>
        <w:t>Закупки в рамках осуществления дорожной деятельности в проверяемом периоде осуществлялись в соответствии с планами-графиками закупок на 2017 и 2018 годы.</w:t>
      </w:r>
    </w:p>
    <w:p w:rsidR="007D2FFF" w:rsidRDefault="007D2FFF" w:rsidP="007D2FFF">
      <w:pPr>
        <w:autoSpaceDE w:val="0"/>
        <w:autoSpaceDN w:val="0"/>
        <w:adjustRightInd w:val="0"/>
        <w:spacing w:line="276" w:lineRule="auto"/>
        <w:ind w:firstLine="709"/>
        <w:jc w:val="both"/>
      </w:pPr>
      <w:r>
        <w:t>Внесение изменений в план-график закупок в 2017 и первом полугодии 2018 года  по каждому объекту закупки в рамках дорожной деятельности осуществлялось не позднее, чем за 10 дней до дня размещения в ЕИС извещения об осуществлении закупки.</w:t>
      </w:r>
    </w:p>
    <w:p w:rsidR="007D2FFF" w:rsidRPr="009C1907" w:rsidRDefault="007D2FFF" w:rsidP="007D2FFF">
      <w:pPr>
        <w:pStyle w:val="a3"/>
        <w:numPr>
          <w:ilvl w:val="0"/>
          <w:numId w:val="14"/>
        </w:numPr>
        <w:autoSpaceDE w:val="0"/>
        <w:autoSpaceDN w:val="0"/>
        <w:adjustRightInd w:val="0"/>
        <w:spacing w:line="276" w:lineRule="auto"/>
        <w:ind w:left="0" w:firstLine="709"/>
        <w:contextualSpacing/>
        <w:jc w:val="both"/>
        <w:rPr>
          <w:i/>
        </w:rPr>
      </w:pPr>
      <w:proofErr w:type="gramStart"/>
      <w:r w:rsidRPr="009C1907">
        <w:rPr>
          <w:i/>
        </w:rPr>
        <w:t>Осуществление закупок (выбор способа определения поставщика (подрядчика, исполнителя); проведение процедур закупок; анализ и расчет обоснования начальной (максимальной) цены контракта.</w:t>
      </w:r>
      <w:proofErr w:type="gramEnd"/>
    </w:p>
    <w:p w:rsidR="007D2FFF" w:rsidRPr="009C1907" w:rsidRDefault="007D2FFF" w:rsidP="007D2FFF">
      <w:pPr>
        <w:spacing w:line="276" w:lineRule="auto"/>
        <w:ind w:firstLine="709"/>
        <w:jc w:val="both"/>
      </w:pPr>
      <w:proofErr w:type="gramStart"/>
      <w:r w:rsidRPr="009C1907">
        <w:t>Согласно ст</w:t>
      </w:r>
      <w:r>
        <w:t>атьи</w:t>
      </w:r>
      <w:r w:rsidRPr="009C1907">
        <w:t xml:space="preserve"> 24 Федерального закона № 44-ФЗ заказчики, при осуществлении закупок используют конкурентные способы определения поставщиков, которыми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или осуществл</w:t>
      </w:r>
      <w:r w:rsidR="00DF628C">
        <w:t>ение</w:t>
      </w:r>
      <w:r w:rsidRPr="009C1907">
        <w:t xml:space="preserve"> закупки у единственного поставщика (подрядчика, исполнителя)</w:t>
      </w:r>
      <w:r w:rsidR="00DF628C">
        <w:t>)</w:t>
      </w:r>
      <w:r w:rsidRPr="009C1907">
        <w:t>.</w:t>
      </w:r>
      <w:proofErr w:type="gramEnd"/>
    </w:p>
    <w:p w:rsidR="007D2FFF" w:rsidRDefault="007D2FFF" w:rsidP="007D2FFF">
      <w:pPr>
        <w:spacing w:line="276" w:lineRule="auto"/>
        <w:ind w:firstLine="709"/>
        <w:jc w:val="both"/>
      </w:pPr>
      <w:r w:rsidRPr="009C1907">
        <w:t xml:space="preserve">Анализ представленных к проверке документов показал, что </w:t>
      </w:r>
      <w:r>
        <w:t>Администрацией</w:t>
      </w:r>
      <w:r w:rsidRPr="009C1907">
        <w:t>, в проверяемом периоде, закупки осуществлены как конкурентными способами определения поставщика, так и у единственного поставщика (подрядчика, исполнителя).</w:t>
      </w:r>
    </w:p>
    <w:p w:rsidR="007D2FFF" w:rsidRPr="009C1907" w:rsidRDefault="007D2FFF" w:rsidP="007D2FFF">
      <w:pPr>
        <w:spacing w:line="276" w:lineRule="auto"/>
        <w:ind w:firstLine="709"/>
        <w:jc w:val="both"/>
      </w:pPr>
      <w:r>
        <w:t xml:space="preserve">1). В 2018 году был объявлен один аукцион в электронной форме 18.06.2018 г. (№ закупки 0106300008118000006) на сумму 1 302 956,00 рублей. До момента срока окончания подачи заявок на участие в электронном аукционе была подана одна заявка, которая была признана соответствующей аукционной документации. С данным участником был заключен муниципальный контракт № </w:t>
      </w:r>
      <w:r w:rsidRPr="001948D4">
        <w:t>0106300008118000006-0158616-01</w:t>
      </w:r>
      <w:r>
        <w:t xml:space="preserve"> от 06.07.2018 г. на сумму 1 302 956,00 рублей.</w:t>
      </w:r>
    </w:p>
    <w:p w:rsidR="007D2FFF" w:rsidRDefault="007D2FFF" w:rsidP="007D2FFF">
      <w:pPr>
        <w:autoSpaceDE w:val="0"/>
        <w:autoSpaceDN w:val="0"/>
        <w:adjustRightInd w:val="0"/>
        <w:spacing w:line="276" w:lineRule="auto"/>
        <w:ind w:firstLine="709"/>
        <w:jc w:val="both"/>
      </w:pPr>
      <w:r>
        <w:t xml:space="preserve">В 2017 году было объявлено семь аукционов в электронной форме на общую сумму 7 959 732,00 рублей. В результате было заключено семь муниципальных контрактов на общую сумму 7 411 270,58 рублей. Экономия составила 548 461,42 тыс. рублей или 6,7 процента оп первоначальных цен контрактов. Информация о закупках, осуществленных с применением конкурентных способов в 2017 и первом полугодии 2018 года, представлена в Приложении № 3 к Отчету. </w:t>
      </w:r>
    </w:p>
    <w:p w:rsidR="007D2FFF" w:rsidRDefault="007D2FFF" w:rsidP="007D2FFF">
      <w:pPr>
        <w:autoSpaceDE w:val="0"/>
        <w:autoSpaceDN w:val="0"/>
        <w:adjustRightInd w:val="0"/>
        <w:spacing w:line="276" w:lineRule="auto"/>
        <w:ind w:firstLine="709"/>
        <w:jc w:val="both"/>
      </w:pPr>
      <w:r>
        <w:t>Согласно данных аукционной документации обоснование начальных (максимальных) цен контрактов:</w:t>
      </w:r>
    </w:p>
    <w:p w:rsidR="007D2FFF" w:rsidRDefault="007D2FFF" w:rsidP="007D2FFF">
      <w:pPr>
        <w:autoSpaceDE w:val="0"/>
        <w:autoSpaceDN w:val="0"/>
        <w:adjustRightInd w:val="0"/>
        <w:spacing w:line="276" w:lineRule="auto"/>
        <w:ind w:firstLine="709"/>
        <w:jc w:val="both"/>
      </w:pPr>
      <w:r>
        <w:t xml:space="preserve"> </w:t>
      </w:r>
      <w:proofErr w:type="gramStart"/>
      <w:r>
        <w:t xml:space="preserve">а) на проведение ремонтных работ по пяти закупкам </w:t>
      </w:r>
      <w:r w:rsidRPr="00394B19">
        <w:t xml:space="preserve">проведено проектно-сметным методом в соответствии с «Методическими рекомендациями по применению методов определения начальной (максимальной) цены контракта, цены контракта, заключаемого с </w:t>
      </w:r>
      <w:r w:rsidRPr="00394B19">
        <w:lastRenderedPageBreak/>
        <w:t>единственным поставщиком (подрядчиком, исполнителем)», утвержденных Приказом Министерства экономического развития Российской Федерации от 02.10.2013г.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w:t>
      </w:r>
      <w:proofErr w:type="gramEnd"/>
      <w:r w:rsidRPr="00394B19">
        <w:t xml:space="preserve"> поставщиком (подрядчиком, исполнителем)»</w:t>
      </w:r>
      <w:r>
        <w:t xml:space="preserve"> (далее – Методические рекомендации). </w:t>
      </w:r>
    </w:p>
    <w:p w:rsidR="007D2FFF" w:rsidRDefault="007D2FFF" w:rsidP="007D2FFF">
      <w:pPr>
        <w:autoSpaceDE w:val="0"/>
        <w:autoSpaceDN w:val="0"/>
        <w:adjustRightInd w:val="0"/>
        <w:spacing w:line="276" w:lineRule="auto"/>
        <w:ind w:firstLine="709"/>
        <w:jc w:val="both"/>
      </w:pPr>
      <w:r>
        <w:t>Частью 9.1 статьи 22 Федерального закона № 44-ФЗ определено, что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r w:rsidRPr="000C76D3">
        <w:t xml:space="preserve"> </w:t>
      </w:r>
    </w:p>
    <w:p w:rsidR="007D2FFF" w:rsidRPr="00066A29" w:rsidRDefault="007D2FFF" w:rsidP="007D2FFF">
      <w:pPr>
        <w:autoSpaceDE w:val="0"/>
        <w:autoSpaceDN w:val="0"/>
        <w:adjustRightInd w:val="0"/>
        <w:spacing w:line="276" w:lineRule="auto"/>
        <w:ind w:firstLine="709"/>
        <w:jc w:val="both"/>
      </w:pPr>
      <w:r>
        <w:t xml:space="preserve">б) на выполнение работ по изготовлению технических планов на объекты недвижимого муниципального имущества (автомобильные дороги общего пользования) по двум закупкам проведено </w:t>
      </w:r>
      <w:r w:rsidRPr="00401CCA">
        <w:t>методом сопоставимых рыночных цен</w:t>
      </w:r>
      <w:r>
        <w:t xml:space="preserve"> в соответствии с разделом </w:t>
      </w:r>
      <w:r>
        <w:rPr>
          <w:lang w:val="en-US"/>
        </w:rPr>
        <w:t>III</w:t>
      </w:r>
      <w:r>
        <w:t xml:space="preserve"> «Определение НМЦК методом сопоставимых рыночных цен (анализа рынка)» Методических рекомендаций на основании предложений трех поставщиков.</w:t>
      </w:r>
    </w:p>
    <w:p w:rsidR="007D2FFF" w:rsidRDefault="007D2FFF" w:rsidP="007D2FFF">
      <w:pPr>
        <w:autoSpaceDE w:val="0"/>
        <w:autoSpaceDN w:val="0"/>
        <w:adjustRightInd w:val="0"/>
        <w:spacing w:line="276" w:lineRule="auto"/>
        <w:ind w:firstLine="709"/>
        <w:jc w:val="both"/>
      </w:pPr>
      <w:r>
        <w:t xml:space="preserve"> 2) На 2017 год в рамках осуществления дорожной деятельности было заключено 13 муниципальных контрактов (договоров) с единственным поставщиком по основанию, предусмотренному пунктом 4 части 1 статьи 93 Федерального закона № 44-ФЗ. </w:t>
      </w:r>
    </w:p>
    <w:p w:rsidR="007D2FFF" w:rsidRDefault="007D2FFF" w:rsidP="007D2FFF">
      <w:pPr>
        <w:autoSpaceDE w:val="0"/>
        <w:autoSpaceDN w:val="0"/>
        <w:adjustRightInd w:val="0"/>
        <w:spacing w:line="276" w:lineRule="auto"/>
        <w:ind w:firstLine="709"/>
        <w:jc w:val="both"/>
      </w:pPr>
      <w:r>
        <w:t xml:space="preserve"> В проверяемом периоде 2018 года в рамках осуществления дорожной деятельности производилось исполнение по трем договорам, заключенны</w:t>
      </w:r>
      <w:r w:rsidR="00DF628C">
        <w:t>м</w:t>
      </w:r>
      <w:r>
        <w:t xml:space="preserve"> с единственным поставщиком по основанию, предусмотренному пунктом 4 части 1 статьи 93 Федерального закона № 44-ФЗ. </w:t>
      </w:r>
    </w:p>
    <w:p w:rsidR="007D2FFF" w:rsidRPr="005E117C" w:rsidRDefault="007D2FFF" w:rsidP="007D2FFF">
      <w:pPr>
        <w:autoSpaceDE w:val="0"/>
        <w:autoSpaceDN w:val="0"/>
        <w:adjustRightInd w:val="0"/>
        <w:spacing w:line="276" w:lineRule="auto"/>
        <w:jc w:val="both"/>
      </w:pPr>
      <w:r>
        <w:t xml:space="preserve">     </w:t>
      </w:r>
      <w:proofErr w:type="gramStart"/>
      <w:r w:rsidRPr="005E117C">
        <w:t>В связи с тем, что осуществление закупок у единственного поставщика производилось на основании пункта 4 части 1статьи 93 Федерального закона № 44-ФЗ Администрацией не производилось  обоснование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(часть 3 статьи 93 Федерального закона № 44-ФЗ) и, соответственно, не производился  расчет</w:t>
      </w:r>
      <w:proofErr w:type="gramEnd"/>
      <w:r w:rsidRPr="005E117C">
        <w:t xml:space="preserve"> и </w:t>
      </w:r>
      <w:hyperlink r:id="rId17" w:history="1">
        <w:r w:rsidRPr="005E117C">
          <w:t>обоснование</w:t>
        </w:r>
      </w:hyperlink>
      <w:r w:rsidRPr="005E117C">
        <w:t xml:space="preserve"> цены контракт (часть 4 статьи 93 Федерального закона № 44-ФЗ).</w:t>
      </w:r>
    </w:p>
    <w:p w:rsidR="007D2FFF" w:rsidRPr="005E117C" w:rsidRDefault="007D2FFF" w:rsidP="007D2FFF">
      <w:pPr>
        <w:pStyle w:val="a3"/>
        <w:numPr>
          <w:ilvl w:val="0"/>
          <w:numId w:val="14"/>
        </w:numPr>
        <w:autoSpaceDE w:val="0"/>
        <w:autoSpaceDN w:val="0"/>
        <w:adjustRightInd w:val="0"/>
        <w:spacing w:line="276" w:lineRule="auto"/>
        <w:ind w:left="0" w:firstLine="709"/>
        <w:contextualSpacing/>
        <w:jc w:val="both"/>
        <w:rPr>
          <w:i/>
        </w:rPr>
      </w:pPr>
      <w:proofErr w:type="gramStart"/>
      <w:r>
        <w:rPr>
          <w:i/>
        </w:rPr>
        <w:t>И</w:t>
      </w:r>
      <w:r w:rsidRPr="005E117C">
        <w:rPr>
          <w:i/>
        </w:rPr>
        <w:t>сполнение муниципальных контрактов (договоров) (полнота и своевременность исполнения обязательств по контракту; приемка поставленных товаров, выполненных работ, оказанных услуг</w:t>
      </w:r>
      <w:r>
        <w:rPr>
          <w:i/>
        </w:rPr>
        <w:t>.</w:t>
      </w:r>
      <w:proofErr w:type="gramEnd"/>
    </w:p>
    <w:p w:rsidR="007D2FFF" w:rsidRDefault="007D2FFF" w:rsidP="007D2FFF">
      <w:pPr>
        <w:autoSpaceDE w:val="0"/>
        <w:autoSpaceDN w:val="0"/>
        <w:adjustRightInd w:val="0"/>
        <w:spacing w:line="276" w:lineRule="auto"/>
        <w:ind w:firstLine="709"/>
        <w:jc w:val="both"/>
      </w:pPr>
      <w:r>
        <w:t xml:space="preserve">1). Сроки выполнения работ по муниципальным контрактам, заключенным по результатам проведения конкурентных способов закупки, представлены в Приложении № 3 к </w:t>
      </w:r>
      <w:r w:rsidR="00405A4F">
        <w:t>Отчету</w:t>
      </w:r>
      <w:r>
        <w:t>. По шести муниципальным контрактам работы выполнены в срок. По муниципальному контракту № 0106300008117000005-0158616-01 от 13.06.2017 г. на сумму 359 589,90 рублей на выполнение работ по ремонту участка автомобильной дороги общего пользования с устройством асфальтобетонного покрытия по ул</w:t>
      </w:r>
      <w:proofErr w:type="gramStart"/>
      <w:r>
        <w:t>.Г</w:t>
      </w:r>
      <w:proofErr w:type="gramEnd"/>
      <w:r>
        <w:t xml:space="preserve">ористая (от дома № 8) до съезда на ул.Центральная в </w:t>
      </w:r>
      <w:proofErr w:type="spellStart"/>
      <w:r>
        <w:t>п.Мийнала</w:t>
      </w:r>
      <w:proofErr w:type="spellEnd"/>
      <w:r>
        <w:t xml:space="preserve"> с ООО «Пересвет Строй» (далее – Подрядчик) были нарушены сроки выполнения ремонтных работ. </w:t>
      </w:r>
      <w:proofErr w:type="gramStart"/>
      <w:r>
        <w:t xml:space="preserve">Расчет суммы пеней произведен на основании статьи 8 муниципального контракта в соответствии с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w:t>
      </w:r>
      <w:r>
        <w:lastRenderedPageBreak/>
        <w:t>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w:t>
      </w:r>
      <w:proofErr w:type="gramEnd"/>
      <w:r>
        <w:t xml:space="preserve">, </w:t>
      </w:r>
      <w:proofErr w:type="gramStart"/>
      <w:r>
        <w:t>предусмотренного</w:t>
      </w:r>
      <w:proofErr w:type="gramEnd"/>
      <w:r>
        <w:t xml:space="preserve"> контрактом». Платежным поручением № 338663 от 10.08.2017 г. сумма неустойки была перечислена в доход бюджета Мийнальского сельского поселения за счет суммы, перечисленной Подрядчиком в обеспечение исполнения контракта (сумма обеспечения  - 19 035,40 рублей). </w:t>
      </w:r>
    </w:p>
    <w:p w:rsidR="007D2FFF" w:rsidRDefault="007D2FFF" w:rsidP="007D2FFF">
      <w:pPr>
        <w:autoSpaceDE w:val="0"/>
        <w:autoSpaceDN w:val="0"/>
        <w:adjustRightInd w:val="0"/>
        <w:spacing w:line="276" w:lineRule="auto"/>
        <w:ind w:firstLine="540"/>
        <w:jc w:val="both"/>
      </w:pPr>
      <w:r>
        <w:rPr>
          <w:bCs/>
        </w:rPr>
        <w:t>В результате проверки были выявлены случаи просрочки исполнения обязательств по муниципальному контракту со стороны Администрации. П</w:t>
      </w:r>
      <w:r>
        <w:t>ри проведении выборочной проверки исполнения контрактов на выполнение ремонтных работ в отношении дорог общего пользования поселения по муниципальному контракту № 0106300008117000006-0158616-01 от 13.06.2017 г.  на выполнение работ по ремонту участков автомобильной дороги общего пользования по ул</w:t>
      </w:r>
      <w:proofErr w:type="gramStart"/>
      <w:r>
        <w:t>.Ц</w:t>
      </w:r>
      <w:proofErr w:type="gramEnd"/>
      <w:r>
        <w:t xml:space="preserve">ентральная в </w:t>
      </w:r>
      <w:proofErr w:type="spellStart"/>
      <w:r>
        <w:t>п.Раухала</w:t>
      </w:r>
      <w:proofErr w:type="spellEnd"/>
      <w:r>
        <w:t xml:space="preserve"> на сумму 1 101 388,86 рублей с ООО «Пересвет Строй»выявлено</w:t>
      </w:r>
      <w:r w:rsidR="00D23BEE">
        <w:t xml:space="preserve">, что </w:t>
      </w:r>
      <w:r>
        <w:t xml:space="preserve"> следующее:</w:t>
      </w:r>
    </w:p>
    <w:p w:rsidR="007D2FFF" w:rsidRPr="00BB284D" w:rsidRDefault="007D2FFF" w:rsidP="0001136D">
      <w:pPr>
        <w:autoSpaceDE w:val="0"/>
        <w:autoSpaceDN w:val="0"/>
        <w:adjustRightInd w:val="0"/>
        <w:spacing w:line="276" w:lineRule="auto"/>
        <w:ind w:firstLine="709"/>
        <w:jc w:val="both"/>
        <w:rPr>
          <w:bCs/>
        </w:rPr>
      </w:pPr>
      <w:proofErr w:type="gramStart"/>
      <w:r w:rsidRPr="00BB284D">
        <w:t xml:space="preserve">Источником финансирования работ по контракту являются -   средства бюджета Республики Карелия в размере 991 249,00 руб., средства бюджета Мийнальского сельского поселения в размере 110 139,86 рублей. </w:t>
      </w:r>
      <w:r w:rsidRPr="00BB284D">
        <w:rPr>
          <w:bCs/>
        </w:rPr>
        <w:t xml:space="preserve"> 10</w:t>
      </w:r>
      <w:r w:rsidR="00BB284D" w:rsidRPr="00BB284D">
        <w:rPr>
          <w:bCs/>
        </w:rPr>
        <w:t>.03.2</w:t>
      </w:r>
      <w:r w:rsidRPr="00BB284D">
        <w:rPr>
          <w:bCs/>
        </w:rPr>
        <w:t>017 года было заключено тройственное соглашение о предоставлении в 2017 году бюджету Мийнальского сельского поселения субсидий на ремонт и содержание дорог местного значения № 4/17 между Государственным комитетом Республики Карелия по дорожному хозяйству, транспорту и</w:t>
      </w:r>
      <w:proofErr w:type="gramEnd"/>
      <w:r w:rsidRPr="00BB284D">
        <w:rPr>
          <w:bCs/>
        </w:rPr>
        <w:t xml:space="preserve"> связи; Администрацией Лахденпохского муниципального района (далее – Администрация района) и Администрацией Мийнальского сельского поселения (далее – Соглашение). Предметом Соглашения являлось взаимодействие сторон при осуществлении совместных действий при организации предоставления в 2017 году субсидий на софинансирование расходных обязательств на ремонт и содержание автомобильных дорог общего пользования местного значения в Мийнальском сельском поселении (далее – Субсидия). В течение 2017 года дополнительными соглашениями в Соглашение четыре раза вносились изменения и дополнения (дополнительные соглашения: № 1 от 15.05.2017г., № 2 от 24.10.2017 г., № 3 от 13.11.2017 г., № 4 от 19.12.2017 г.). В результате внесения изменений с 13.11.2017 г. изменилась одна из сторон Соглашения – Государственный комитет Республики Карелия по дорожному хозяйству, транспорту и связи (далее – Распорядитель-1) заменен на Министерство по дорожному хозяйству, транспорту и связи Республики Карелия (далее – Распорядитель-2). В итоговом варианте  сумма Субсидии из бюджета Республики Карелия составила  - 3 974 550,00 рублей, сумма софинансирования мероприятий со стороны Мийнальского сельского поселения – 2 994 620,00 рублей. </w:t>
      </w:r>
    </w:p>
    <w:p w:rsidR="007D2FFF" w:rsidRPr="00BB284D" w:rsidRDefault="007D2FFF" w:rsidP="0001136D">
      <w:pPr>
        <w:spacing w:line="276" w:lineRule="auto"/>
        <w:ind w:firstLine="709"/>
        <w:jc w:val="both"/>
      </w:pPr>
      <w:r w:rsidRPr="00BB284D">
        <w:t xml:space="preserve">Необходимо отметить, что </w:t>
      </w:r>
      <w:proofErr w:type="gramStart"/>
      <w:r w:rsidRPr="00BB284D">
        <w:t>согласно раздела</w:t>
      </w:r>
      <w:proofErr w:type="gramEnd"/>
      <w:r w:rsidRPr="00BB284D">
        <w:t xml:space="preserve"> 2 Соглашения Распорядитель принимает решение о предоставлении средств Субсидии при условии наличия заявок на перечисление средств субсидии на основании документов, подтверждающих возникновение денежных обязательств в очередном месяце, актов выполненных работ (формы КС-2, КС-3), копии платежных поручений, подтверждающих исполнение софинансирования расходных обязательств. В тексте Соглашения не предусмотрены сроки принятия Распорядителем решения о предоставлении Субсидии и сроки перечисления средств Субсидии.  </w:t>
      </w:r>
    </w:p>
    <w:p w:rsidR="007D2FFF" w:rsidRDefault="007D2FFF" w:rsidP="0001136D">
      <w:pPr>
        <w:spacing w:line="276" w:lineRule="auto"/>
        <w:ind w:firstLine="709"/>
        <w:jc w:val="both"/>
      </w:pPr>
      <w:r w:rsidRPr="00BB284D">
        <w:rPr>
          <w:rFonts w:ascii="Roboto Slab" w:hAnsi="Roboto Slab"/>
          <w:color w:val="5B5B5B"/>
          <w:sz w:val="14"/>
          <w:szCs w:val="14"/>
        </w:rPr>
        <w:lastRenderedPageBreak/>
        <w:t xml:space="preserve"> </w:t>
      </w:r>
      <w:r w:rsidRPr="00BB284D">
        <w:t>Срок выполнения работ по контракту установлен  - до 01 августа 2017 года. Работы подрядчиком выполнены в срок</w:t>
      </w:r>
      <w:r w:rsidR="00F25C4D">
        <w:t xml:space="preserve"> – 18.07.2018 г.</w:t>
      </w:r>
      <w:r w:rsidRPr="00BB284D">
        <w:t xml:space="preserve"> ООО «Пересвет Строй» представило в Администрацию для оплаты </w:t>
      </w:r>
      <w:r w:rsidR="00F25C4D">
        <w:t>документы</w:t>
      </w:r>
      <w:r w:rsidRPr="00BB284D">
        <w:t xml:space="preserve"> на сумму 1 101 388,86 рублей (</w:t>
      </w:r>
      <w:proofErr w:type="spellStart"/>
      <w:r w:rsidRPr="00BB284D">
        <w:t>вх</w:t>
      </w:r>
      <w:proofErr w:type="spellEnd"/>
      <w:r w:rsidR="00BB284D" w:rsidRPr="00BB284D">
        <w:t>.</w:t>
      </w:r>
      <w:r w:rsidRPr="00BB284D">
        <w:t xml:space="preserve"> № 680 от 18.07.2017 г.). Согласно пункту 3.1 муниципального контракта оплата за выполненные работы производиться безналичным путем не позднее 30 (тридцати) календарных дней со дня подписания актов сдачи-приемки выполненных работ и</w:t>
      </w:r>
      <w:r>
        <w:t xml:space="preserve"> представления подрядчиком документов для оплаты. Таким образом, конечный срок оплаты по контракту – не позднее 17.08.2017 г. Оплата суммы софинансирования за счет средств бюджета Мийнальского сельского поселения произведена в сумме 110 139,86 рублей 21.07.2017 г.  Администрацией была отравлена в адрес Распорядителя-1 заявка на финансирование работ в сумме 991 250,00 рублей с приложением всех необходимых документов. Распорядителем-1 пакет документов получен 24.07.2017 г. Согласно условиям Соглашения Распорядитель перечисляет средства Субсидии в доход бюджета Лахденпохского муниципального района, а Администрация района направляет средства субсидии в бюджет Мийнальского сельского поселения в течение 5 рабочих дней со дня получения указанных средств на счет бюджета Лахденпохского муниципального района.  </w:t>
      </w:r>
    </w:p>
    <w:p w:rsidR="007D2FFF" w:rsidRDefault="007D2FFF" w:rsidP="0001136D">
      <w:pPr>
        <w:spacing w:line="276" w:lineRule="auto"/>
        <w:ind w:firstLine="709"/>
        <w:jc w:val="both"/>
      </w:pPr>
      <w:r>
        <w:t xml:space="preserve"> Средства Субсидии по заявке </w:t>
      </w:r>
      <w:r w:rsidRPr="00F25C4D">
        <w:rPr>
          <w:u w:val="single"/>
        </w:rPr>
        <w:t>от 21.07.2017 г.</w:t>
      </w:r>
      <w:r>
        <w:t xml:space="preserve"> зачислены в бюджет Лахденпохского муниципального района </w:t>
      </w:r>
      <w:r w:rsidRPr="00F25C4D">
        <w:rPr>
          <w:u w:val="single"/>
        </w:rPr>
        <w:t>01.09.2017 г.</w:t>
      </w:r>
      <w:r>
        <w:t xml:space="preserve"> </w:t>
      </w:r>
      <w:r w:rsidR="00F25C4D">
        <w:t>и</w:t>
      </w:r>
      <w:r>
        <w:t xml:space="preserve"> в установленный Соглашением срок, перечислены Мийнальскому сельскому поселению.  Администрацией поселения платежным поручением № 496788 от 06.09.2017 г. на сумму 991 249,00 рублей денежные средства перечислены на счет ООО «Пересвет Строй». Таким образом, просрочка исполнения Администрацией своих обязательств по контракту составила 20 дней. На основании факта неисполнения обязательств по муниципальному контракт</w:t>
      </w:r>
      <w:proofErr w:type="gramStart"/>
      <w:r>
        <w:t>у ООО</w:t>
      </w:r>
      <w:proofErr w:type="gramEnd"/>
      <w:r>
        <w:t xml:space="preserve"> «Пересвет Строй» в адрес Администрации была направлена претензия  от 07.09.2</w:t>
      </w:r>
      <w:r w:rsidR="00F25C4D">
        <w:t>017 г. на сумму 6 244,87 рублей</w:t>
      </w:r>
      <w:r>
        <w:t xml:space="preserve">. В дальнейшем, 04.10.2017 г. ООО «Пересвет Строй» отозвало свою претензию исх. 32 от 07.09.2017 г. </w:t>
      </w:r>
    </w:p>
    <w:p w:rsidR="007D2FFF" w:rsidRDefault="007D2FFF" w:rsidP="0001136D">
      <w:pPr>
        <w:spacing w:line="276" w:lineRule="auto"/>
        <w:ind w:firstLine="709"/>
        <w:jc w:val="both"/>
      </w:pPr>
      <w:r>
        <w:t>Таким образом, по независящим от  Администрации причинам, существует возможность неэффективного использования средств бюджета Мийнальского сельского поселения, выражающаяся в уплате пеней за просрочку платежа по муниципальным контрактам.</w:t>
      </w:r>
    </w:p>
    <w:p w:rsidR="007D2FFF" w:rsidRDefault="007D2FFF" w:rsidP="0001136D">
      <w:pPr>
        <w:spacing w:line="276" w:lineRule="auto"/>
        <w:ind w:firstLine="709"/>
        <w:jc w:val="both"/>
      </w:pPr>
      <w:r>
        <w:t>В ходе проведения проверки был установлен факт несоответствия объема выполненных работ по ремонту ул</w:t>
      </w:r>
      <w:proofErr w:type="gramStart"/>
      <w:r>
        <w:t>.М</w:t>
      </w:r>
      <w:proofErr w:type="gramEnd"/>
      <w:r>
        <w:t xml:space="preserve">олодежной в п. </w:t>
      </w:r>
      <w:proofErr w:type="spellStart"/>
      <w:r>
        <w:t>Ихала</w:t>
      </w:r>
      <w:proofErr w:type="spellEnd"/>
      <w:r>
        <w:t xml:space="preserve"> (протяженность укладки асфальтобетонного покрытия) установленной в соответствии с техническим планом протяженности автомобильной дороги.</w:t>
      </w:r>
    </w:p>
    <w:p w:rsidR="007D2FFF" w:rsidRDefault="007D2FFF" w:rsidP="0001136D">
      <w:pPr>
        <w:spacing w:line="276" w:lineRule="auto"/>
        <w:ind w:firstLine="709"/>
        <w:jc w:val="both"/>
      </w:pPr>
      <w:r>
        <w:t xml:space="preserve">          </w:t>
      </w:r>
      <w:proofErr w:type="gramStart"/>
      <w:r>
        <w:t xml:space="preserve">Согласно данных </w:t>
      </w:r>
      <w:r w:rsidR="00F25C4D">
        <w:t xml:space="preserve">правоустанавливающих документов от 2012 года </w:t>
      </w:r>
      <w:r>
        <w:t xml:space="preserve">– улица Молодежная в п. </w:t>
      </w:r>
      <w:proofErr w:type="spellStart"/>
      <w:r>
        <w:t>Ихала</w:t>
      </w:r>
      <w:proofErr w:type="spellEnd"/>
      <w:r>
        <w:t xml:space="preserve"> (далее – Объект) имеет протяженность 261 метр.</w:t>
      </w:r>
      <w:proofErr w:type="gramEnd"/>
      <w:r>
        <w:t xml:space="preserve"> В результате проведения закупки  № 0106300008117000007 от 19.06.2018 г. был заключен муниципальный контракт № </w:t>
      </w:r>
      <w:r w:rsidRPr="00E460B8">
        <w:t>0106300008117000007-0158616-01</w:t>
      </w:r>
      <w:r>
        <w:t xml:space="preserve"> от 12.07.2018 г. на сумму 1 985 076,00 рублей с ООО «Пересвет строй» на ремонт дороги общего пользования с устройством асфальтобетонного покрытия по ул</w:t>
      </w:r>
      <w:proofErr w:type="gramStart"/>
      <w:r>
        <w:t>.М</w:t>
      </w:r>
      <w:proofErr w:type="gramEnd"/>
      <w:r>
        <w:t xml:space="preserve">олодежная в п. </w:t>
      </w:r>
      <w:proofErr w:type="spellStart"/>
      <w:r>
        <w:t>Ихала</w:t>
      </w:r>
      <w:proofErr w:type="spellEnd"/>
      <w:r>
        <w:t>.</w:t>
      </w:r>
      <w:r w:rsidR="00F25C4D">
        <w:t xml:space="preserve"> Согласно данных Технической документации </w:t>
      </w:r>
      <w:r>
        <w:t xml:space="preserve"> длина укладываемого асфальтобетонного покрытия составляет 253 метра. Исполнительная документация по объекту «Ремонт автомобильной дороги общего пользования с устройством асфальтобетонного покрытия по ул</w:t>
      </w:r>
      <w:proofErr w:type="gramStart"/>
      <w:r>
        <w:t>.М</w:t>
      </w:r>
      <w:proofErr w:type="gramEnd"/>
      <w:r>
        <w:t xml:space="preserve">олодежной п. </w:t>
      </w:r>
      <w:proofErr w:type="spellStart"/>
      <w:r>
        <w:t>Ихала</w:t>
      </w:r>
      <w:proofErr w:type="spellEnd"/>
      <w:r>
        <w:t xml:space="preserve">», подписанная представителем Администрации  - Главой Мийнальского сельского поселения, и представителем Подрядчика – генеральным </w:t>
      </w:r>
      <w:r>
        <w:lastRenderedPageBreak/>
        <w:t>директором ООО «Пересвет Строй», содержит информацию о приемке Объекта общей протяженностью 261 погонный метр с протяженностью асфальтобетонного покрытия – 253 погонных метра. Гарантийный паспорт оформлен так же на дорогу протяженностью 261 метр, в том числе протяженностью асфальтобетонного покрытия – 253 метра. Работы по контракту выполнены 24 августа 2017 года.</w:t>
      </w:r>
    </w:p>
    <w:p w:rsidR="007D2FFF" w:rsidRDefault="007D2FFF" w:rsidP="0001136D">
      <w:pPr>
        <w:spacing w:line="276" w:lineRule="auto"/>
        <w:ind w:firstLine="709"/>
        <w:jc w:val="both"/>
      </w:pPr>
      <w:r>
        <w:t>В 2017 году Администрацией поселения проводились работы по межеванию и постановке на кадастровый учет автомобильных дорог общего пользования местного значения Мийнальского сельского поселения. В результате проведенных работ был подготовлен Технический план сооружения – ул</w:t>
      </w:r>
      <w:proofErr w:type="gramStart"/>
      <w:r>
        <w:t>.М</w:t>
      </w:r>
      <w:proofErr w:type="gramEnd"/>
      <w:r>
        <w:t xml:space="preserve">олодежная п. </w:t>
      </w:r>
      <w:proofErr w:type="spellStart"/>
      <w:r>
        <w:t>Ихала</w:t>
      </w:r>
      <w:proofErr w:type="spellEnd"/>
      <w:r>
        <w:t>. Согласно данных технического плана длина ул</w:t>
      </w:r>
      <w:proofErr w:type="gramStart"/>
      <w:r>
        <w:t>.М</w:t>
      </w:r>
      <w:proofErr w:type="gramEnd"/>
      <w:r>
        <w:t xml:space="preserve">олодежной в </w:t>
      </w:r>
      <w:proofErr w:type="spellStart"/>
      <w:r>
        <w:t>п.Ихала</w:t>
      </w:r>
      <w:proofErr w:type="spellEnd"/>
      <w:r>
        <w:t xml:space="preserve"> составляет 245 метров. Согласно данных выписки из Единого государственного реестра недвижимости об основных характеристиках и зарегистрированных правах на объект недвижимости от 08.11.2017 года Объект имеет кадастровый номер 10:12:0000000:4912 и протяженность 245 метров. </w:t>
      </w:r>
    </w:p>
    <w:p w:rsidR="007D2FFF" w:rsidRDefault="007D2FFF" w:rsidP="0001136D">
      <w:pPr>
        <w:spacing w:line="276" w:lineRule="auto"/>
        <w:ind w:firstLine="709"/>
        <w:jc w:val="both"/>
      </w:pPr>
      <w:r>
        <w:t>Таким образом, по состоянию на 01.01.2018г., на 01.07.2018 г. ул</w:t>
      </w:r>
      <w:proofErr w:type="gramStart"/>
      <w:r>
        <w:t>.М</w:t>
      </w:r>
      <w:proofErr w:type="gramEnd"/>
      <w:r>
        <w:t xml:space="preserve">олодежная в п. </w:t>
      </w:r>
      <w:proofErr w:type="spellStart"/>
      <w:r>
        <w:t>Ихала</w:t>
      </w:r>
      <w:proofErr w:type="spellEnd"/>
      <w:r>
        <w:t xml:space="preserve"> имеет зарегистрированную протяженность 245 метров, при проведении в 2017 году ремонтных работ на Объекте протяженностью 261 метр, то есть на 16 метров больше (на момент заключения контракта и проведения работ, протяженность дороги, согласно данным кадастрового и технического паспортов, составляла 261 метр).</w:t>
      </w:r>
    </w:p>
    <w:p w:rsidR="007D2FFF" w:rsidRDefault="007D2FFF" w:rsidP="0001136D">
      <w:pPr>
        <w:spacing w:line="276" w:lineRule="auto"/>
        <w:ind w:firstLine="709"/>
        <w:jc w:val="both"/>
      </w:pPr>
      <w:r>
        <w:t>2) При проверке приемки выполненных работ по ремонту автомобильных дорог и дворовых территорий на территории населенных пунктов Мийнальского сельского поселения  было выявлено:</w:t>
      </w:r>
    </w:p>
    <w:p w:rsidR="007D2FFF" w:rsidRDefault="007D2FFF" w:rsidP="0001136D">
      <w:pPr>
        <w:spacing w:line="276" w:lineRule="auto"/>
        <w:ind w:firstLine="709"/>
        <w:jc w:val="both"/>
      </w:pPr>
      <w:r>
        <w:t>Приемка работ осуществлялась с составлением исполнительной документации в составе:</w:t>
      </w:r>
    </w:p>
    <w:p w:rsidR="007D2FFF" w:rsidRDefault="007D2FFF" w:rsidP="0001136D">
      <w:pPr>
        <w:spacing w:line="276" w:lineRule="auto"/>
        <w:ind w:firstLine="709"/>
        <w:jc w:val="both"/>
      </w:pPr>
      <w:r>
        <w:t xml:space="preserve"> - Акт приемки законченных работ по ремонту объекта;</w:t>
      </w:r>
    </w:p>
    <w:p w:rsidR="007D2FFF" w:rsidRDefault="007D2FFF" w:rsidP="0001136D">
      <w:pPr>
        <w:spacing w:line="276" w:lineRule="auto"/>
        <w:ind w:firstLine="709"/>
        <w:jc w:val="both"/>
      </w:pPr>
      <w:r>
        <w:t xml:space="preserve"> - Гарантийный паспорт на объект;</w:t>
      </w:r>
    </w:p>
    <w:p w:rsidR="007D2FFF" w:rsidRDefault="007D2FFF" w:rsidP="0001136D">
      <w:pPr>
        <w:spacing w:line="276" w:lineRule="auto"/>
        <w:ind w:firstLine="709"/>
        <w:jc w:val="both"/>
      </w:pPr>
      <w:r>
        <w:t xml:space="preserve"> - общий журнал работ, включающий Журнал укладки и укладки асфальтобетонной смеси за смену;</w:t>
      </w:r>
    </w:p>
    <w:p w:rsidR="007D2FFF" w:rsidRDefault="007D2FFF" w:rsidP="0001136D">
      <w:pPr>
        <w:spacing w:line="276" w:lineRule="auto"/>
        <w:ind w:firstLine="709"/>
        <w:jc w:val="both"/>
      </w:pPr>
      <w:r>
        <w:t xml:space="preserve"> - акты освидетельствования скрытых работ;</w:t>
      </w:r>
    </w:p>
    <w:p w:rsidR="007D2FFF" w:rsidRDefault="007D2FFF" w:rsidP="0001136D">
      <w:pPr>
        <w:spacing w:line="276" w:lineRule="auto"/>
        <w:ind w:firstLine="709"/>
        <w:jc w:val="both"/>
      </w:pPr>
      <w:r>
        <w:t xml:space="preserve"> - паспорта, протоколы испытаний, удостоверяющие качество материалов;</w:t>
      </w:r>
    </w:p>
    <w:p w:rsidR="007D2FFF" w:rsidRDefault="007D2FFF" w:rsidP="0001136D">
      <w:pPr>
        <w:spacing w:line="276" w:lineRule="auto"/>
        <w:ind w:firstLine="709"/>
        <w:jc w:val="both"/>
      </w:pPr>
      <w:r>
        <w:t xml:space="preserve"> -  схема автомобильной дороги (дворовой территории), с нанесенными на ней искусственными сооружениями;</w:t>
      </w:r>
    </w:p>
    <w:p w:rsidR="007D2FFF" w:rsidRDefault="007D2FFF" w:rsidP="0001136D">
      <w:pPr>
        <w:spacing w:line="276" w:lineRule="auto"/>
        <w:ind w:firstLine="709"/>
        <w:jc w:val="both"/>
      </w:pPr>
      <w:r>
        <w:t xml:space="preserve"> - фотоматериалы на выполнение технологического процесса;</w:t>
      </w:r>
    </w:p>
    <w:p w:rsidR="007D2FFF" w:rsidRDefault="007D2FFF" w:rsidP="0001136D">
      <w:pPr>
        <w:spacing w:line="276" w:lineRule="auto"/>
        <w:ind w:firstLine="709"/>
        <w:jc w:val="both"/>
      </w:pPr>
      <w:r>
        <w:t xml:space="preserve"> - перечень субподрядных организаций и копии договоров с субподрядными организациями по выполнению работ на объекте.</w:t>
      </w:r>
    </w:p>
    <w:p w:rsidR="007D2FFF" w:rsidRDefault="007D2FFF" w:rsidP="0001136D">
      <w:pPr>
        <w:spacing w:line="276" w:lineRule="auto"/>
        <w:ind w:firstLine="709"/>
        <w:jc w:val="both"/>
      </w:pPr>
      <w:r>
        <w:t xml:space="preserve">Согласно разделу 8 Порядка содержания и ремонта дорог распоряжением Администрации назначается приемочная комиссия по приемке в эксплуатацию законченной ремонтом автомобильной дороги. В состав комиссии обязательно включаются представители Администрации, подрядчика, депутаты Совета Мийнальского сельского поселения.  По приемке работ по всем пяти контрактам распоряжениями  Администрации создавались комиссии по приемке выполненных работ по ремонту автомобильных дорог. В состав комиссии были включены представители Администрации, подрядчика и депутаты поселения. </w:t>
      </w:r>
      <w:proofErr w:type="gramStart"/>
      <w:r>
        <w:t>Согласно пункта</w:t>
      </w:r>
      <w:proofErr w:type="gramEnd"/>
      <w:r>
        <w:t xml:space="preserve"> 8.2.10 Порядка содержания и ремонта дорог акт приемки автомобильной дороги подписывается всеми членами приемочной комиссии. В нарушение вышеназванных норм Порядка и содержания и ремонта дорог, акты приемки законченных работ по ремонту объекта подписываются только </w:t>
      </w:r>
      <w:r>
        <w:lastRenderedPageBreak/>
        <w:t>представителем подрядчика и председателем приемочной комиссии  - Главой Мийнальского сельского поселения.</w:t>
      </w:r>
    </w:p>
    <w:p w:rsidR="007D2FFF" w:rsidRDefault="007D2FFF" w:rsidP="0001136D">
      <w:pPr>
        <w:spacing w:line="276" w:lineRule="auto"/>
        <w:ind w:firstLine="709"/>
        <w:jc w:val="both"/>
      </w:pPr>
      <w:r>
        <w:t>После проведения сдачи-приемки работ подрядчиками представлены Администрации Справки о стоимости работ и затрат формы № КС-3 и акты о приемке выполненных работ формы № КС-2.</w:t>
      </w:r>
    </w:p>
    <w:p w:rsidR="007D2FFF" w:rsidRDefault="007D2FFF" w:rsidP="0001136D">
      <w:pPr>
        <w:spacing w:line="276" w:lineRule="auto"/>
        <w:ind w:firstLine="709"/>
        <w:jc w:val="both"/>
      </w:pPr>
      <w:r>
        <w:t>В целях реализации положений части 3 статьи 94 Федерального закона № 44-ФЗ  в Администрации для проведения экспертизы результатов выполненных работ назначается ответственное лицо за проведение экспертизы выполненных работ. Ответственным лицом составляется экспертное заключение по муниципальному контракту с выводом о соответствии или несоответствии выполненных работ условиям (требованиям), предусмотренным муниципальным контрактом и локальным ресурсным сметным расчетам. К проверке представлены экспертные заключения по результатам проведенных работ.</w:t>
      </w:r>
    </w:p>
    <w:p w:rsidR="007D2FFF" w:rsidRDefault="007D2FFF" w:rsidP="0001136D">
      <w:pPr>
        <w:spacing w:line="276" w:lineRule="auto"/>
        <w:ind w:firstLine="709"/>
        <w:jc w:val="both"/>
      </w:pPr>
      <w:proofErr w:type="gramStart"/>
      <w:r>
        <w:t>3) При проверке выполненных работ, оказанных услуг по договорам, заключенным с единственным поставщиком в проверяемом периоде в рамках осуществления дорожной деятельности выло выявлено, что по всем закупкам оформлены и подписаны поставщиком и заказчиком акты выполненных работ, акты оказанных услуг, однако, в нарушение положений части 3 статьи 94 Федерального закона № 44-ФЗ отсутствуют результаты проведенной заказчиком экспертизы.</w:t>
      </w:r>
      <w:proofErr w:type="gramEnd"/>
    </w:p>
    <w:p w:rsidR="00431C5B" w:rsidRDefault="00431C5B" w:rsidP="0001136D">
      <w:pPr>
        <w:tabs>
          <w:tab w:val="left" w:pos="2676"/>
        </w:tabs>
        <w:spacing w:line="276" w:lineRule="auto"/>
        <w:ind w:firstLine="709"/>
        <w:jc w:val="both"/>
        <w:rPr>
          <w:b/>
        </w:rPr>
      </w:pPr>
    </w:p>
    <w:p w:rsidR="00C51940" w:rsidRDefault="00C51940" w:rsidP="0001136D">
      <w:pPr>
        <w:pStyle w:val="a9"/>
        <w:spacing w:line="276" w:lineRule="auto"/>
        <w:ind w:firstLine="709"/>
        <w:jc w:val="both"/>
        <w:rPr>
          <w:b/>
        </w:rPr>
      </w:pPr>
      <w:r>
        <w:rPr>
          <w:b/>
        </w:rPr>
        <w:t>Выводы</w:t>
      </w:r>
      <w:r w:rsidRPr="0005241C">
        <w:rPr>
          <w:b/>
        </w:rPr>
        <w:t>:</w:t>
      </w:r>
      <w:r>
        <w:rPr>
          <w:b/>
        </w:rPr>
        <w:t xml:space="preserve"> </w:t>
      </w:r>
    </w:p>
    <w:p w:rsidR="00743221" w:rsidRDefault="00743221" w:rsidP="0001136D">
      <w:pPr>
        <w:pStyle w:val="a9"/>
        <w:spacing w:line="276" w:lineRule="auto"/>
        <w:ind w:firstLine="709"/>
        <w:jc w:val="both"/>
        <w:rPr>
          <w:b/>
        </w:rPr>
      </w:pPr>
    </w:p>
    <w:p w:rsidR="00D5696D" w:rsidRDefault="00C51940" w:rsidP="0001136D">
      <w:pPr>
        <w:pStyle w:val="a9"/>
        <w:spacing w:line="276" w:lineRule="auto"/>
        <w:ind w:firstLine="709"/>
        <w:jc w:val="both"/>
        <w:rPr>
          <w:lang w:eastAsia="en-US"/>
        </w:rPr>
      </w:pPr>
      <w:r w:rsidRPr="003763F1">
        <w:rPr>
          <w:lang w:eastAsia="en-US"/>
        </w:rPr>
        <w:t>Контрольное мероприятие показало</w:t>
      </w:r>
      <w:r>
        <w:rPr>
          <w:lang w:eastAsia="en-US"/>
        </w:rPr>
        <w:t xml:space="preserve">, что </w:t>
      </w:r>
      <w:r w:rsidR="00B76B12" w:rsidRPr="007317FF">
        <w:rPr>
          <w:rFonts w:eastAsia="Calibri"/>
        </w:rPr>
        <w:t>осуществление дорожной деятельности в отношении автомобильных дорог местного значения</w:t>
      </w:r>
      <w:r w:rsidR="00B76B12" w:rsidRPr="00492608">
        <w:t xml:space="preserve"> </w:t>
      </w:r>
      <w:r w:rsidR="003E3209" w:rsidRPr="00492608">
        <w:t xml:space="preserve">в </w:t>
      </w:r>
      <w:r w:rsidR="00B76B12">
        <w:t>Мийнальском</w:t>
      </w:r>
      <w:r w:rsidR="006F1228">
        <w:t xml:space="preserve"> сельском</w:t>
      </w:r>
      <w:r w:rsidR="003E3209" w:rsidRPr="00492608">
        <w:t xml:space="preserve"> поселении</w:t>
      </w:r>
      <w:r w:rsidR="003E3209">
        <w:rPr>
          <w:lang w:eastAsia="en-US"/>
        </w:rPr>
        <w:t xml:space="preserve"> </w:t>
      </w:r>
      <w:r w:rsidR="00B76B12">
        <w:rPr>
          <w:lang w:eastAsia="en-US"/>
        </w:rPr>
        <w:t xml:space="preserve">в целом </w:t>
      </w:r>
      <w:r w:rsidR="003E3209">
        <w:rPr>
          <w:lang w:eastAsia="en-US"/>
        </w:rPr>
        <w:t>производило</w:t>
      </w:r>
      <w:r w:rsidR="006156EB">
        <w:rPr>
          <w:lang w:eastAsia="en-US"/>
        </w:rPr>
        <w:t xml:space="preserve">сь </w:t>
      </w:r>
      <w:r w:rsidR="00B76B12">
        <w:rPr>
          <w:lang w:eastAsia="en-US"/>
        </w:rPr>
        <w:t>в соответствии с  действующим</w:t>
      </w:r>
      <w:r>
        <w:rPr>
          <w:lang w:eastAsia="en-US"/>
        </w:rPr>
        <w:t xml:space="preserve">  законодательств</w:t>
      </w:r>
      <w:r w:rsidR="00B76B12">
        <w:rPr>
          <w:lang w:eastAsia="en-US"/>
        </w:rPr>
        <w:t>ом</w:t>
      </w:r>
      <w:r w:rsidR="00753A0E">
        <w:rPr>
          <w:lang w:eastAsia="en-US"/>
        </w:rPr>
        <w:t xml:space="preserve"> </w:t>
      </w:r>
      <w:r w:rsidR="00753A0E">
        <w:rPr>
          <w:rFonts w:eastAsia="Calibri"/>
        </w:rPr>
        <w:t>в соответствующей сфере</w:t>
      </w:r>
      <w:r>
        <w:rPr>
          <w:lang w:eastAsia="en-US"/>
        </w:rPr>
        <w:t xml:space="preserve">. </w:t>
      </w:r>
    </w:p>
    <w:p w:rsidR="00C51940" w:rsidRDefault="000E277A" w:rsidP="0001136D">
      <w:pPr>
        <w:pStyle w:val="a9"/>
        <w:numPr>
          <w:ilvl w:val="0"/>
          <w:numId w:val="2"/>
        </w:numPr>
        <w:spacing w:line="276" w:lineRule="auto"/>
        <w:ind w:left="0" w:firstLine="709"/>
        <w:jc w:val="both"/>
        <w:rPr>
          <w:lang w:eastAsia="en-US"/>
        </w:rPr>
      </w:pPr>
      <w:r>
        <w:rPr>
          <w:lang w:eastAsia="en-US"/>
        </w:rPr>
        <w:t>Контрольно-счетным комитетом Лахденпохского муниципального района отмечаются следующие недостатки и нарушения:</w:t>
      </w:r>
    </w:p>
    <w:p w:rsidR="00B76B12" w:rsidRPr="002A75FE" w:rsidRDefault="009E3BE0" w:rsidP="0001136D">
      <w:pPr>
        <w:spacing w:line="276" w:lineRule="auto"/>
        <w:ind w:firstLine="709"/>
        <w:jc w:val="both"/>
      </w:pPr>
      <w:r>
        <w:rPr>
          <w:rFonts w:eastAsia="Calibri"/>
        </w:rPr>
        <w:t xml:space="preserve">1.1. </w:t>
      </w:r>
      <w:proofErr w:type="gramStart"/>
      <w:r w:rsidR="00B76B12">
        <w:rPr>
          <w:rFonts w:eastAsia="Calibri"/>
        </w:rPr>
        <w:t xml:space="preserve">Преамбула </w:t>
      </w:r>
      <w:r w:rsidR="00B76B12">
        <w:t>Постановления</w:t>
      </w:r>
      <w:r w:rsidR="00B76B12" w:rsidRPr="002A75FE">
        <w:t xml:space="preserve"> Администрации </w:t>
      </w:r>
      <w:r w:rsidR="00423E5E">
        <w:t xml:space="preserve">Мийнальского сельского поселения </w:t>
      </w:r>
      <w:r w:rsidR="00B76B12" w:rsidRPr="002A75FE">
        <w:t xml:space="preserve">№ 40 от 21.10.2013 г. </w:t>
      </w:r>
      <w:r w:rsidR="00B76B12">
        <w:t xml:space="preserve">«Об </w:t>
      </w:r>
      <w:r w:rsidR="00B76B12" w:rsidRPr="002A75FE">
        <w:t>утвержден</w:t>
      </w:r>
      <w:r w:rsidR="00B76B12">
        <w:t>ии Административного</w:t>
      </w:r>
      <w:r w:rsidR="00B76B12" w:rsidRPr="002A75FE">
        <w:t xml:space="preserve"> регламент</w:t>
      </w:r>
      <w:r w:rsidR="00B76B12">
        <w:t>а</w:t>
      </w:r>
      <w:r w:rsidR="00B76B12" w:rsidRPr="002A75FE">
        <w:t xml:space="preserve"> по исполнению муниципальной функции «Осуществление муниципального контроля за сохранностью автомобильных дорог местного значения на территории Мийнальского сельского поселения»</w:t>
      </w:r>
      <w:r w:rsidR="00B76B12">
        <w:t xml:space="preserve"> содержит ссылку на статью </w:t>
      </w:r>
      <w:r w:rsidR="00423E5E">
        <w:t>Федерального</w:t>
      </w:r>
      <w:r w:rsidR="00423E5E" w:rsidRPr="005E1AE7">
        <w:t xml:space="preserve"> закон</w:t>
      </w:r>
      <w:r w:rsidR="00423E5E">
        <w:t>а</w:t>
      </w:r>
      <w:r w:rsidR="00423E5E" w:rsidRPr="005E1AE7">
        <w:t xml:space="preserve"> от </w:t>
      </w:r>
      <w:r w:rsidR="00423E5E">
        <w:t>0</w:t>
      </w:r>
      <w:r w:rsidR="00423E5E" w:rsidRPr="005E1AE7">
        <w:t>6</w:t>
      </w:r>
      <w:r w:rsidR="00423E5E">
        <w:t>.10.</w:t>
      </w:r>
      <w:smartTag w:uri="urn:schemas-microsoft-com:office:smarttags" w:element="metricconverter">
        <w:smartTagPr>
          <w:attr w:name="ProductID" w:val="2003 г"/>
        </w:smartTagPr>
        <w:r w:rsidR="00423E5E" w:rsidRPr="005E1AE7">
          <w:t>2003 года</w:t>
        </w:r>
      </w:smartTag>
      <w:r w:rsidR="00423E5E" w:rsidRPr="005E1AE7">
        <w:t xml:space="preserve"> № 131-ФЗ  «Об общих принципах организации местного самоуправления в Российской Федерации»</w:t>
      </w:r>
      <w:r w:rsidR="00B76B12">
        <w:t xml:space="preserve">, </w:t>
      </w:r>
      <w:r w:rsidR="00423E5E">
        <w:t xml:space="preserve">не определяющую полномочия сельского поселения. </w:t>
      </w:r>
      <w:proofErr w:type="gramEnd"/>
    </w:p>
    <w:p w:rsidR="00423E5E" w:rsidRPr="00296A09" w:rsidRDefault="009E3BE0" w:rsidP="0001136D">
      <w:pPr>
        <w:spacing w:line="276" w:lineRule="auto"/>
        <w:ind w:firstLine="709"/>
        <w:jc w:val="both"/>
      </w:pPr>
      <w:r>
        <w:rPr>
          <w:rFonts w:eastAsia="Calibri"/>
        </w:rPr>
        <w:t xml:space="preserve">1.2. </w:t>
      </w:r>
      <w:r w:rsidR="00423E5E" w:rsidRPr="00296A09">
        <w:t xml:space="preserve">Администрацией  </w:t>
      </w:r>
      <w:r w:rsidR="00423E5E" w:rsidRPr="002E7A4E">
        <w:t>поселения  оценка  технического состояния автомобильных дорог</w:t>
      </w:r>
      <w:r w:rsidR="002E7A4E" w:rsidRPr="002E7A4E">
        <w:t xml:space="preserve"> производится </w:t>
      </w:r>
      <w:r w:rsidR="00423E5E" w:rsidRPr="002E7A4E">
        <w:t>не в соответствии с  Порядком  проведения</w:t>
      </w:r>
      <w:r w:rsidR="00423E5E" w:rsidRPr="00296A09">
        <w:t xml:space="preserve"> оценки технического состояния автомобильных дорог, утвержденного приказом Мин</w:t>
      </w:r>
      <w:r w:rsidR="00423E5E">
        <w:t xml:space="preserve">истерства транспорта Российской Федерации </w:t>
      </w:r>
      <w:r w:rsidR="00423E5E" w:rsidRPr="00296A09">
        <w:t xml:space="preserve"> 27</w:t>
      </w:r>
      <w:r w:rsidR="00423E5E">
        <w:t>.08.</w:t>
      </w:r>
      <w:r w:rsidR="00423E5E" w:rsidRPr="00296A09">
        <w:t>2009г. № 150.</w:t>
      </w:r>
      <w:r w:rsidR="00423E5E">
        <w:t xml:space="preserve"> </w:t>
      </w:r>
    </w:p>
    <w:p w:rsidR="00423E5E" w:rsidRDefault="00071E69" w:rsidP="0001136D">
      <w:pPr>
        <w:autoSpaceDE w:val="0"/>
        <w:autoSpaceDN w:val="0"/>
        <w:adjustRightInd w:val="0"/>
        <w:spacing w:line="276" w:lineRule="auto"/>
        <w:ind w:firstLine="709"/>
        <w:jc w:val="both"/>
      </w:pPr>
      <w:r>
        <w:t>1.3</w:t>
      </w:r>
      <w:r w:rsidR="00730034">
        <w:t>.</w:t>
      </w:r>
      <w:r w:rsidR="00F8797C">
        <w:t xml:space="preserve"> </w:t>
      </w:r>
      <w:proofErr w:type="gramStart"/>
      <w:r w:rsidR="00423E5E" w:rsidRPr="005134D5">
        <w:t xml:space="preserve">В нарушение положений пункта 11 части 1 статьи 13 </w:t>
      </w:r>
      <w:r w:rsidR="00423E5E">
        <w:t>Федерального</w:t>
      </w:r>
      <w:r w:rsidR="00423E5E" w:rsidRPr="005E1AE7">
        <w:t xml:space="preserve"> закон</w:t>
      </w:r>
      <w:r w:rsidR="00423E5E">
        <w:t>а</w:t>
      </w:r>
      <w:r w:rsidR="00423E5E" w:rsidRPr="005E1AE7">
        <w:t xml:space="preserve"> от 08.11.2007 г. № 257-ФЗ «Об автомобильных дорогах и о дорожной деятельности в Российской Федерации и о внесении изменений в отдельные законодател</w:t>
      </w:r>
      <w:r w:rsidR="00423E5E">
        <w:t xml:space="preserve">ьные акты Российской Федерации» отсутствуют </w:t>
      </w:r>
      <w:r w:rsidR="00423E5E" w:rsidRPr="005134D5">
        <w:t>утвержденные нормативы финансовых затрат  на капитальный ремонт, ремонт, содержание автомобильных дорог  местного значения  и правила расчета  размера ассигнований  местного бюджета  на указанные цели</w:t>
      </w:r>
      <w:r w:rsidR="00423E5E">
        <w:t>.</w:t>
      </w:r>
      <w:proofErr w:type="gramEnd"/>
    </w:p>
    <w:p w:rsidR="00822532" w:rsidRDefault="00071E69" w:rsidP="0001136D">
      <w:pPr>
        <w:spacing w:line="276" w:lineRule="auto"/>
        <w:ind w:firstLine="709"/>
        <w:jc w:val="both"/>
        <w:rPr>
          <w:color w:val="444444"/>
          <w:sz w:val="28"/>
          <w:szCs w:val="28"/>
        </w:rPr>
      </w:pPr>
      <w:r>
        <w:rPr>
          <w:rFonts w:eastAsia="Calibri"/>
        </w:rPr>
        <w:lastRenderedPageBreak/>
        <w:t>1.</w:t>
      </w:r>
      <w:r w:rsidR="00A83C60">
        <w:rPr>
          <w:rFonts w:eastAsia="Calibri"/>
        </w:rPr>
        <w:t>4</w:t>
      </w:r>
      <w:r w:rsidR="00730034">
        <w:rPr>
          <w:rFonts w:eastAsia="Calibri"/>
        </w:rPr>
        <w:t>.</w:t>
      </w:r>
      <w:r w:rsidR="00822532">
        <w:rPr>
          <w:rFonts w:eastAsia="Calibri"/>
        </w:rPr>
        <w:t xml:space="preserve"> В нарушение положений</w:t>
      </w:r>
      <w:r w:rsidR="00A83C60">
        <w:rPr>
          <w:rFonts w:eastAsia="Calibri"/>
        </w:rPr>
        <w:t xml:space="preserve"> </w:t>
      </w:r>
      <w:r w:rsidR="00822532" w:rsidRPr="002E5BDB">
        <w:t>Типовой инструкци</w:t>
      </w:r>
      <w:r w:rsidR="00822532">
        <w:t>и</w:t>
      </w:r>
      <w:r w:rsidR="00822532" w:rsidRPr="002E5BDB">
        <w:t xml:space="preserve"> по техническому учету и паспортизации автомобильных дорог общего пользования» (ВСН 1-83), утвержденной Министерством автомобильных дорог РСФСР 05.02.1982 года </w:t>
      </w:r>
      <w:r w:rsidR="00822532">
        <w:t>при изменении сведений, содержащихся в Технических паспортах на автомобильные дороги мес</w:t>
      </w:r>
      <w:r w:rsidR="00CC0BE2">
        <w:t>тного значения Мийнальского сельского поселения, не</w:t>
      </w:r>
      <w:r w:rsidR="00822532">
        <w:rPr>
          <w:shd w:val="clear" w:color="auto" w:fill="FFFFFF"/>
        </w:rPr>
        <w:t xml:space="preserve"> вносятся изменения в Технические паспорта</w:t>
      </w:r>
      <w:r w:rsidR="00CC0BE2">
        <w:rPr>
          <w:shd w:val="clear" w:color="auto" w:fill="FFFFFF"/>
        </w:rPr>
        <w:t>.</w:t>
      </w:r>
      <w:r w:rsidR="00822532">
        <w:rPr>
          <w:shd w:val="clear" w:color="auto" w:fill="FFFFFF"/>
        </w:rPr>
        <w:t xml:space="preserve"> </w:t>
      </w:r>
    </w:p>
    <w:p w:rsidR="00E9594D" w:rsidRPr="005E1AE7" w:rsidRDefault="00071E69" w:rsidP="0001136D">
      <w:pPr>
        <w:pStyle w:val="a9"/>
        <w:spacing w:line="276" w:lineRule="auto"/>
        <w:ind w:firstLine="709"/>
        <w:jc w:val="both"/>
      </w:pPr>
      <w:r>
        <w:rPr>
          <w:rFonts w:eastAsia="Calibri"/>
        </w:rPr>
        <w:t>1.</w:t>
      </w:r>
      <w:r w:rsidR="00F65F58">
        <w:rPr>
          <w:rFonts w:eastAsia="Calibri"/>
        </w:rPr>
        <w:t>5</w:t>
      </w:r>
      <w:r w:rsidR="00730034">
        <w:rPr>
          <w:rFonts w:eastAsia="Calibri"/>
        </w:rPr>
        <w:t>.</w:t>
      </w:r>
      <w:r w:rsidR="00F8797C">
        <w:rPr>
          <w:rFonts w:eastAsia="Calibri"/>
        </w:rPr>
        <w:t xml:space="preserve"> </w:t>
      </w:r>
      <w:r w:rsidR="00E9594D">
        <w:rPr>
          <w:rFonts w:eastAsia="Calibri"/>
        </w:rPr>
        <w:t xml:space="preserve">Бюджетный учет объектов имущества казны осуществляется с нарушением пункта 143 </w:t>
      </w:r>
      <w:r w:rsidR="00E9594D">
        <w:t>п</w:t>
      </w:r>
      <w:r w:rsidR="00E9594D" w:rsidRPr="005E1AE7">
        <w:t>риказ</w:t>
      </w:r>
      <w:r w:rsidR="00E9594D">
        <w:t>а</w:t>
      </w:r>
      <w:r w:rsidR="00E9594D" w:rsidRPr="005E1AE7">
        <w:t xml:space="preserve"> Министерства финансов Российской Федерации от 01.12.2010г. №157н «Об утверждении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E9594D">
        <w:t>».</w:t>
      </w:r>
    </w:p>
    <w:p w:rsidR="00E9594D" w:rsidRPr="005134D5" w:rsidRDefault="00F8797C" w:rsidP="0001136D">
      <w:pPr>
        <w:spacing w:line="276" w:lineRule="auto"/>
        <w:ind w:firstLine="709"/>
        <w:jc w:val="both"/>
      </w:pPr>
      <w:r>
        <w:t xml:space="preserve"> </w:t>
      </w:r>
      <w:r w:rsidR="00071E69">
        <w:t>1.</w:t>
      </w:r>
      <w:r w:rsidR="00F65F58">
        <w:t>6</w:t>
      </w:r>
      <w:r w:rsidR="00730034">
        <w:t>.</w:t>
      </w:r>
      <w:r>
        <w:t xml:space="preserve"> </w:t>
      </w:r>
      <w:proofErr w:type="gramStart"/>
      <w:r w:rsidR="00E9594D" w:rsidRPr="005134D5">
        <w:t>В нарушение пункта 6  Приказа Министерства финансов Российской Федерации от 20.11.2007 г. №112-н «Об общих требованиях к порядку составления, утверждения и ведения бюджетных смет казенных учреждений» и пункта 7 Порядка</w:t>
      </w:r>
      <w:r w:rsidR="00E9594D" w:rsidRPr="005134D5">
        <w:rPr>
          <w:rFonts w:eastAsia="Calibri"/>
        </w:rPr>
        <w:t xml:space="preserve"> составления, утверждения и ведения бюджетной сметы муниципальных казенных учреждений Мийнальского сельского поселения</w:t>
      </w:r>
      <w:r w:rsidR="00E9594D" w:rsidRPr="005134D5">
        <w:t>, утвержденного Постановлением Администрации № 39 от 25.11.2011 года,</w:t>
      </w:r>
      <w:r w:rsidR="00E9594D" w:rsidRPr="005134D5">
        <w:rPr>
          <w:rFonts w:eastAsia="Calibri"/>
        </w:rPr>
        <w:t xml:space="preserve">  </w:t>
      </w:r>
      <w:r w:rsidR="00E9594D">
        <w:t>отсутствуют</w:t>
      </w:r>
      <w:r w:rsidR="00E9594D" w:rsidRPr="005134D5">
        <w:t xml:space="preserve"> обоснования (расчеты) плановых сметных показателей, использованных при формировании сметы и</w:t>
      </w:r>
      <w:proofErr w:type="gramEnd"/>
      <w:r w:rsidR="00E9594D" w:rsidRPr="005134D5">
        <w:t xml:space="preserve"> </w:t>
      </w:r>
      <w:proofErr w:type="gramStart"/>
      <w:r w:rsidR="00E9594D" w:rsidRPr="005134D5">
        <w:t>являющихся</w:t>
      </w:r>
      <w:proofErr w:type="gramEnd"/>
      <w:r w:rsidR="00E9594D" w:rsidRPr="005134D5">
        <w:t xml:space="preserve"> неотъемлемой частью сметы. </w:t>
      </w:r>
    </w:p>
    <w:p w:rsidR="00AE5DC5" w:rsidRDefault="00071E69" w:rsidP="0001136D">
      <w:pPr>
        <w:pStyle w:val="a3"/>
        <w:spacing w:line="276" w:lineRule="auto"/>
        <w:ind w:left="0" w:firstLine="709"/>
        <w:jc w:val="both"/>
      </w:pPr>
      <w:r>
        <w:t>1.</w:t>
      </w:r>
      <w:r w:rsidR="009F0F49">
        <w:t>7</w:t>
      </w:r>
      <w:r w:rsidR="00730034">
        <w:t>.</w:t>
      </w:r>
      <w:r w:rsidR="009F0F49">
        <w:t xml:space="preserve"> </w:t>
      </w:r>
      <w:r w:rsidR="00AE5DC5">
        <w:t>П</w:t>
      </w:r>
      <w:r w:rsidR="00AE5DC5" w:rsidRPr="005134D5">
        <w:t xml:space="preserve">ри формировании дорожного фонда поселения </w:t>
      </w:r>
      <w:r w:rsidR="00AE5DC5">
        <w:t xml:space="preserve">на 2018 год </w:t>
      </w:r>
      <w:r w:rsidR="00AE5DC5" w:rsidRPr="005134D5">
        <w:t xml:space="preserve">допущено нарушение действующего Порядка формирования и использования бюджетных ассигнований </w:t>
      </w:r>
      <w:r w:rsidR="00AE5DC5">
        <w:t xml:space="preserve">муниципального </w:t>
      </w:r>
      <w:r w:rsidR="00AE5DC5" w:rsidRPr="005134D5">
        <w:t>дорожного фонда</w:t>
      </w:r>
      <w:r w:rsidR="00AE5DC5">
        <w:t xml:space="preserve"> Мийнальского сельского поселения,  утвержденного р</w:t>
      </w:r>
      <w:r w:rsidR="00AE5DC5" w:rsidRPr="005E1AE7">
        <w:t>ешение</w:t>
      </w:r>
      <w:r w:rsidR="00AE5DC5">
        <w:t>м</w:t>
      </w:r>
      <w:r w:rsidR="00AE5DC5" w:rsidRPr="005E1AE7">
        <w:t xml:space="preserve"> Совета Мийнальского сельского поселения № 3/12-3 от 19.12.2013 г. «О создании муниципального дорожного фонда Мийнальского сельского поселения»</w:t>
      </w:r>
      <w:r w:rsidR="00AE5DC5">
        <w:t>.</w:t>
      </w:r>
    </w:p>
    <w:p w:rsidR="00B7728C" w:rsidRDefault="00071E69" w:rsidP="0001136D">
      <w:pPr>
        <w:pStyle w:val="a3"/>
        <w:spacing w:line="276" w:lineRule="auto"/>
        <w:ind w:left="0" w:firstLine="709"/>
        <w:jc w:val="both"/>
      </w:pPr>
      <w:r>
        <w:t>1.</w:t>
      </w:r>
      <w:r w:rsidR="00C96335">
        <w:t>8</w:t>
      </w:r>
      <w:r w:rsidR="00730034">
        <w:t>.</w:t>
      </w:r>
      <w:r w:rsidR="00C96335">
        <w:t xml:space="preserve"> </w:t>
      </w:r>
      <w:proofErr w:type="gramStart"/>
      <w:r w:rsidR="00AE5DC5">
        <w:rPr>
          <w:color w:val="000000"/>
        </w:rPr>
        <w:t xml:space="preserve">В нарушение  пункта 8 Порядка формировании и использования бюджетных ассигнований </w:t>
      </w:r>
      <w:r w:rsidR="00AE5DC5">
        <w:t xml:space="preserve">муниципального </w:t>
      </w:r>
      <w:r w:rsidR="00AE5DC5" w:rsidRPr="005134D5">
        <w:t>дорожного фонда</w:t>
      </w:r>
      <w:r w:rsidR="00AE5DC5">
        <w:t xml:space="preserve"> Мийнальского сельского поселения,  утвержденного р</w:t>
      </w:r>
      <w:r w:rsidR="00AE5DC5" w:rsidRPr="005E1AE7">
        <w:t>ешение</w:t>
      </w:r>
      <w:r w:rsidR="00AE5DC5">
        <w:t>м</w:t>
      </w:r>
      <w:r w:rsidR="00AE5DC5" w:rsidRPr="005E1AE7">
        <w:t xml:space="preserve"> Совета Мийнальского сельского поселения № 3/12-3 от 19.12.2013 г. «О создании муниципального дорожного фонда Мийнальского сельского поселения»</w:t>
      </w:r>
      <w:r w:rsidR="00AE5DC5">
        <w:t xml:space="preserve">, не установлен </w:t>
      </w:r>
      <w:r w:rsidR="00AE5DC5">
        <w:rPr>
          <w:color w:val="000000"/>
        </w:rPr>
        <w:t>порядок представления  в Совет Мийнальского сельского поселения отчета об использовании бюджетных ассигнований дорожного фонда.</w:t>
      </w:r>
      <w:proofErr w:type="gramEnd"/>
    </w:p>
    <w:p w:rsidR="00DD2F36" w:rsidRPr="003E2C54" w:rsidRDefault="0001136D" w:rsidP="0001136D">
      <w:pPr>
        <w:autoSpaceDE w:val="0"/>
        <w:autoSpaceDN w:val="0"/>
        <w:adjustRightInd w:val="0"/>
        <w:spacing w:line="276" w:lineRule="auto"/>
        <w:jc w:val="both"/>
      </w:pPr>
      <w:r>
        <w:t xml:space="preserve">           </w:t>
      </w:r>
      <w:r w:rsidR="00071E69">
        <w:t>1.</w:t>
      </w:r>
      <w:r w:rsidR="00C96335">
        <w:t>9</w:t>
      </w:r>
      <w:r w:rsidR="00730034">
        <w:t>.</w:t>
      </w:r>
      <w:r w:rsidR="00C96335" w:rsidRPr="00C96335">
        <w:rPr>
          <w:rFonts w:eastAsia="Calibri"/>
        </w:rPr>
        <w:t xml:space="preserve"> </w:t>
      </w:r>
      <w:proofErr w:type="gramStart"/>
      <w:r w:rsidR="00DD2F36">
        <w:rPr>
          <w:rFonts w:eastAsia="Calibri"/>
        </w:rPr>
        <w:t>В</w:t>
      </w:r>
      <w:r w:rsidR="00DD2F36">
        <w:t xml:space="preserve"> </w:t>
      </w:r>
      <w:r w:rsidR="00DD2F36" w:rsidRPr="003E2C54">
        <w:t>нарушение пункта 1.3.7 Соглашения о передаче полномочий контрольно-счетного органа Мийнальского сельского поселения по осуществлению внешнего муниципального финансового контроля Контрольно-счетному комитету Лахденпохского муниципального района от 27.05.2015</w:t>
      </w:r>
      <w:r w:rsidR="00DD2F36">
        <w:t xml:space="preserve"> </w:t>
      </w:r>
      <w:r w:rsidR="00DD2F36" w:rsidRPr="003E2C54">
        <w:t xml:space="preserve">г. проекты муниципальных актов, утверждающие и (или) вносящие изменения в Муниципальную программу «Развитие автомобильных дорог общего пользования местного значения в границах населенных пунктов Мийнальского сельского поселения на 2015-2017 годы» и </w:t>
      </w:r>
      <w:r w:rsidR="00DD2F36">
        <w:t>Муниципальную программу «Содержание и</w:t>
      </w:r>
      <w:proofErr w:type="gramEnd"/>
      <w:r w:rsidR="00DD2F36">
        <w:t xml:space="preserve"> ремонт автомобильных дорог общего пользования местного значения в границах населенных пунктов Мийнальского сельского поселения на 2018-2020 годы» не представлены в Контрольно-счетный комитет Лахденпохского муниципального района</w:t>
      </w:r>
      <w:r w:rsidR="00DD2F36" w:rsidRPr="00DD2F36">
        <w:t xml:space="preserve"> </w:t>
      </w:r>
      <w:r w:rsidR="00DD2F36" w:rsidRPr="003E2C54">
        <w:t>для проведения финансово-экономической экспертизы</w:t>
      </w:r>
      <w:r w:rsidR="00DD2F36">
        <w:t>.</w:t>
      </w:r>
    </w:p>
    <w:p w:rsidR="00B7728C" w:rsidRDefault="00071E69" w:rsidP="0001136D">
      <w:pPr>
        <w:pStyle w:val="a3"/>
        <w:spacing w:line="276" w:lineRule="auto"/>
        <w:ind w:left="0" w:firstLine="709"/>
        <w:jc w:val="both"/>
      </w:pPr>
      <w:r>
        <w:rPr>
          <w:lang w:eastAsia="ar-SA"/>
        </w:rPr>
        <w:lastRenderedPageBreak/>
        <w:t>1.</w:t>
      </w:r>
      <w:r w:rsidR="00C96335">
        <w:rPr>
          <w:lang w:eastAsia="ar-SA"/>
        </w:rPr>
        <w:t>10</w:t>
      </w:r>
      <w:r w:rsidR="00730034">
        <w:rPr>
          <w:lang w:eastAsia="ar-SA"/>
        </w:rPr>
        <w:t>.</w:t>
      </w:r>
      <w:r w:rsidR="00C96335">
        <w:rPr>
          <w:lang w:eastAsia="ar-SA"/>
        </w:rPr>
        <w:t xml:space="preserve"> </w:t>
      </w:r>
      <w:r w:rsidR="00DD2F36">
        <w:rPr>
          <w:lang w:eastAsia="ar-SA"/>
        </w:rPr>
        <w:t xml:space="preserve">Администрацией Мийнальского сельского поселения нарушен срок исполнения обязательств </w:t>
      </w:r>
      <w:r w:rsidR="00DD2F36">
        <w:t xml:space="preserve">по муниципальному контракту № 0106300008117000006-0158616-01 от 13.06.2017 г.  </w:t>
      </w:r>
    </w:p>
    <w:p w:rsidR="00A528B9" w:rsidRDefault="00071E69" w:rsidP="0001136D">
      <w:pPr>
        <w:spacing w:line="276" w:lineRule="auto"/>
        <w:ind w:firstLine="709"/>
        <w:jc w:val="both"/>
      </w:pPr>
      <w:r w:rsidRPr="00245071">
        <w:rPr>
          <w:rFonts w:eastAsiaTheme="minorHAnsi"/>
        </w:rPr>
        <w:t>1.</w:t>
      </w:r>
      <w:r w:rsidR="00EE6EF4" w:rsidRPr="00245071">
        <w:rPr>
          <w:rFonts w:eastAsiaTheme="minorHAnsi"/>
        </w:rPr>
        <w:t>11</w:t>
      </w:r>
      <w:r w:rsidR="00730034" w:rsidRPr="00245071">
        <w:rPr>
          <w:rFonts w:eastAsiaTheme="minorHAnsi"/>
        </w:rPr>
        <w:t>.</w:t>
      </w:r>
      <w:r w:rsidR="00EE6EF4" w:rsidRPr="00245071">
        <w:rPr>
          <w:rFonts w:eastAsiaTheme="minorHAnsi"/>
        </w:rPr>
        <w:t xml:space="preserve"> </w:t>
      </w:r>
      <w:r w:rsidR="00DD2F36" w:rsidRPr="00245071">
        <w:rPr>
          <w:rFonts w:eastAsiaTheme="minorHAnsi"/>
        </w:rPr>
        <w:t>У</w:t>
      </w:r>
      <w:r w:rsidR="00DD2F36" w:rsidRPr="00245071">
        <w:t>становлен</w:t>
      </w:r>
      <w:r w:rsidR="00395B20" w:rsidRPr="00245071">
        <w:t xml:space="preserve"> факт внесения изменений  в правоустанавливающие документы  на автомобильную дорогу – ул</w:t>
      </w:r>
      <w:proofErr w:type="gramStart"/>
      <w:r w:rsidR="00395B20" w:rsidRPr="00245071">
        <w:t>.М</w:t>
      </w:r>
      <w:proofErr w:type="gramEnd"/>
      <w:r w:rsidR="00395B20" w:rsidRPr="00245071">
        <w:t xml:space="preserve">олодежная в п. </w:t>
      </w:r>
      <w:proofErr w:type="spellStart"/>
      <w:r w:rsidR="00395B20" w:rsidRPr="00245071">
        <w:t>Ихала</w:t>
      </w:r>
      <w:proofErr w:type="spellEnd"/>
      <w:r w:rsidR="00395B20" w:rsidRPr="00245071">
        <w:t xml:space="preserve">,  в результате которого </w:t>
      </w:r>
      <w:r w:rsidR="00245071">
        <w:t xml:space="preserve">возникло </w:t>
      </w:r>
      <w:r w:rsidR="00395B20" w:rsidRPr="00245071">
        <w:t>несоответствие</w:t>
      </w:r>
      <w:r w:rsidR="00A528B9" w:rsidRPr="00245071">
        <w:t xml:space="preserve"> между установленной протяженностью</w:t>
      </w:r>
      <w:r w:rsidR="00395B20" w:rsidRPr="00245071">
        <w:t xml:space="preserve"> автомобильной дороги </w:t>
      </w:r>
      <w:r w:rsidR="00A528B9" w:rsidRPr="00245071">
        <w:t>и протяженностью фактически произведенны</w:t>
      </w:r>
      <w:r w:rsidR="00245071">
        <w:t>х</w:t>
      </w:r>
      <w:r w:rsidR="00A528B9" w:rsidRPr="00245071">
        <w:t xml:space="preserve"> ремонтны</w:t>
      </w:r>
      <w:r w:rsidR="00245071">
        <w:t>х</w:t>
      </w:r>
      <w:r w:rsidR="00A528B9" w:rsidRPr="00245071">
        <w:t xml:space="preserve"> работ</w:t>
      </w:r>
      <w:r w:rsidR="00245071">
        <w:t xml:space="preserve"> на автомобильной дороге</w:t>
      </w:r>
      <w:r w:rsidR="00A528B9" w:rsidRPr="00245071">
        <w:t>.</w:t>
      </w:r>
    </w:p>
    <w:p w:rsidR="00DD2F36" w:rsidRDefault="00071E69" w:rsidP="0001136D">
      <w:pPr>
        <w:spacing w:line="276" w:lineRule="auto"/>
        <w:ind w:firstLine="709"/>
        <w:jc w:val="both"/>
      </w:pPr>
      <w:r>
        <w:rPr>
          <w:rFonts w:eastAsiaTheme="minorHAnsi"/>
        </w:rPr>
        <w:t>1.12</w:t>
      </w:r>
      <w:r w:rsidR="00730034">
        <w:rPr>
          <w:rFonts w:eastAsiaTheme="minorHAnsi"/>
        </w:rPr>
        <w:t>.</w:t>
      </w:r>
      <w:r w:rsidR="00EE6EF4">
        <w:rPr>
          <w:rFonts w:eastAsiaTheme="minorHAnsi"/>
        </w:rPr>
        <w:t xml:space="preserve"> </w:t>
      </w:r>
      <w:r w:rsidR="00DD2F36">
        <w:t xml:space="preserve">В нарушение пункта 8.2.10 </w:t>
      </w:r>
      <w:r w:rsidR="00DD2F36" w:rsidRPr="005E1AE7">
        <w:t xml:space="preserve"> Порядка содержания и </w:t>
      </w:r>
      <w:proofErr w:type="gramStart"/>
      <w:r w:rsidR="00DD2F36" w:rsidRPr="005E1AE7">
        <w:t>ремонта</w:t>
      </w:r>
      <w:proofErr w:type="gramEnd"/>
      <w:r w:rsidR="00DD2F36" w:rsidRPr="005E1AE7">
        <w:t xml:space="preserve"> автомобильных дорог общего пользования местного значения Мийнальского сельского поселения</w:t>
      </w:r>
      <w:r w:rsidR="00DD2F36">
        <w:t>, утвержденного</w:t>
      </w:r>
      <w:r w:rsidR="00DD2F36" w:rsidRPr="005E1AE7">
        <w:t xml:space="preserve"> Постановление</w:t>
      </w:r>
      <w:r w:rsidR="00DD2F36">
        <w:t>м</w:t>
      </w:r>
      <w:r w:rsidR="00DD2F36" w:rsidRPr="005E1AE7">
        <w:t xml:space="preserve"> Администрации Мийнальского сельского по</w:t>
      </w:r>
      <w:r w:rsidR="00DD2F36">
        <w:t>селения № 217 от 07.09.2015 г.</w:t>
      </w:r>
      <w:r w:rsidR="00245071">
        <w:t>,</w:t>
      </w:r>
      <w:r w:rsidR="00DD2F36">
        <w:t xml:space="preserve">  акты приемки автомобильных дорог после произведенных ремонтов не подписаны всеми членами приемочной комиссии. </w:t>
      </w:r>
    </w:p>
    <w:p w:rsidR="0012478A" w:rsidRDefault="00071E69" w:rsidP="0001136D">
      <w:pPr>
        <w:pStyle w:val="a9"/>
        <w:spacing w:line="276" w:lineRule="auto"/>
        <w:ind w:firstLine="709"/>
        <w:jc w:val="both"/>
      </w:pPr>
      <w:r>
        <w:t>1.</w:t>
      </w:r>
      <w:r w:rsidR="004D4DB6">
        <w:t>13</w:t>
      </w:r>
      <w:r w:rsidR="00730034">
        <w:t>.</w:t>
      </w:r>
      <w:r w:rsidR="004D4DB6">
        <w:t xml:space="preserve"> </w:t>
      </w:r>
      <w:r w:rsidR="0001136D">
        <w:t>В</w:t>
      </w:r>
      <w:r w:rsidR="0012478A">
        <w:t xml:space="preserve"> нарушение положений части 3 статьи 94 Федерального</w:t>
      </w:r>
      <w:r w:rsidR="0012478A" w:rsidRPr="005E1AE7">
        <w:t xml:space="preserve"> закон</w:t>
      </w:r>
      <w:r w:rsidR="0012478A">
        <w:t>а</w:t>
      </w:r>
      <w:r w:rsidR="0012478A" w:rsidRPr="005E1AE7">
        <w:t xml:space="preserve"> от 05.04.2013 года № 44-ФЗ «О контрактной системе в сфере закупок товаров, работ и услуг для обеспечения государственных и муниципальных нужд»</w:t>
      </w:r>
      <w:r w:rsidR="0012478A">
        <w:t xml:space="preserve"> Администрацией Мийнальского сельского поселения не производилась экспертиза выполненных работ и оказанных услуг по муниципальным контрактам (договорам), заключенным с единственным поставщиком.</w:t>
      </w:r>
    </w:p>
    <w:p w:rsidR="009E3BE0" w:rsidRDefault="00071E69" w:rsidP="0001136D">
      <w:pPr>
        <w:pStyle w:val="a3"/>
        <w:spacing w:line="276" w:lineRule="auto"/>
        <w:ind w:left="0" w:firstLine="709"/>
        <w:jc w:val="both"/>
        <w:rPr>
          <w:rFonts w:eastAsia="Calibri"/>
          <w:color w:val="000000"/>
        </w:rPr>
      </w:pPr>
      <w:r>
        <w:rPr>
          <w:rFonts w:eastAsia="Calibri"/>
        </w:rPr>
        <w:t>1.</w:t>
      </w:r>
      <w:r w:rsidR="004D4DB6">
        <w:rPr>
          <w:rFonts w:eastAsia="Calibri"/>
        </w:rPr>
        <w:t>14</w:t>
      </w:r>
      <w:r w:rsidR="00730034">
        <w:rPr>
          <w:rFonts w:eastAsia="Calibri"/>
        </w:rPr>
        <w:t>.</w:t>
      </w:r>
      <w:r w:rsidR="004D4DB6">
        <w:rPr>
          <w:rFonts w:eastAsia="Calibri"/>
        </w:rPr>
        <w:t xml:space="preserve"> </w:t>
      </w:r>
      <w:proofErr w:type="gramStart"/>
      <w:r w:rsidR="0012478A">
        <w:t>П</w:t>
      </w:r>
      <w:r w:rsidR="0012478A" w:rsidRPr="00DD1003">
        <w:t>лан закупок № 201701063000081001</w:t>
      </w:r>
      <w:r w:rsidR="0012478A">
        <w:t xml:space="preserve"> на 2017 год в  версии № 1 от 30.03.2017 года  </w:t>
      </w:r>
      <w:r w:rsidR="0012478A" w:rsidRPr="00DD1003">
        <w:t xml:space="preserve">был размещен в </w:t>
      </w:r>
      <w:r w:rsidR="0012478A">
        <w:t>единой информационной системе в сфере закупок с нарушением сроков, установленных частью 9 статьи 17 Федерального</w:t>
      </w:r>
      <w:r w:rsidR="0012478A" w:rsidRPr="005E1AE7">
        <w:t xml:space="preserve"> закон</w:t>
      </w:r>
      <w:r w:rsidR="0012478A">
        <w:t>а</w:t>
      </w:r>
      <w:r w:rsidR="0012478A" w:rsidRPr="005E1AE7">
        <w:t xml:space="preserve"> от 05.04.2013 года № 44-ФЗ «О контрактной системе в сфере закупок товаров, работ и услуг для обеспечения государственных и муниципальных нужд»</w:t>
      </w:r>
      <w:r w:rsidR="0012478A">
        <w:t>.</w:t>
      </w:r>
      <w:proofErr w:type="gramEnd"/>
    </w:p>
    <w:p w:rsidR="00753A0E" w:rsidRDefault="009E3BE0" w:rsidP="0001136D">
      <w:pPr>
        <w:autoSpaceDE w:val="0"/>
        <w:autoSpaceDN w:val="0"/>
        <w:adjustRightInd w:val="0"/>
        <w:spacing w:line="276" w:lineRule="auto"/>
        <w:ind w:firstLine="709"/>
        <w:jc w:val="both"/>
        <w:rPr>
          <w:rFonts w:eastAsia="Calibri"/>
        </w:rPr>
      </w:pPr>
      <w:r w:rsidRPr="009E3BE0">
        <w:rPr>
          <w:rFonts w:eastAsia="Calibri"/>
          <w:b/>
          <w:color w:val="000000"/>
        </w:rPr>
        <w:t>2.</w:t>
      </w:r>
      <w:r>
        <w:rPr>
          <w:rFonts w:eastAsia="Calibri"/>
          <w:color w:val="000000"/>
        </w:rPr>
        <w:t xml:space="preserve">  </w:t>
      </w:r>
      <w:r w:rsidR="00071E69">
        <w:rPr>
          <w:rFonts w:eastAsia="Calibri"/>
        </w:rPr>
        <w:t xml:space="preserve">Общий объем проверенных в ходе контрольного мероприятия средств составляет </w:t>
      </w:r>
      <w:r w:rsidR="0012478A">
        <w:rPr>
          <w:rFonts w:eastAsia="Calibri"/>
        </w:rPr>
        <w:t>8 166,7</w:t>
      </w:r>
      <w:r w:rsidR="00071E69">
        <w:rPr>
          <w:rFonts w:eastAsia="Calibri"/>
        </w:rPr>
        <w:t xml:space="preserve"> тыс. рублей</w:t>
      </w:r>
      <w:r w:rsidR="00E92B20">
        <w:rPr>
          <w:rFonts w:eastAsia="Calibri"/>
        </w:rPr>
        <w:t>.</w:t>
      </w:r>
    </w:p>
    <w:p w:rsidR="00E92B20" w:rsidRPr="003508EB" w:rsidRDefault="00E92B20" w:rsidP="0001136D">
      <w:pPr>
        <w:autoSpaceDE w:val="0"/>
        <w:autoSpaceDN w:val="0"/>
        <w:adjustRightInd w:val="0"/>
        <w:spacing w:line="276" w:lineRule="auto"/>
        <w:ind w:firstLine="709"/>
        <w:jc w:val="both"/>
      </w:pPr>
    </w:p>
    <w:p w:rsidR="00B75EE4" w:rsidRDefault="00C51940" w:rsidP="0001136D">
      <w:pPr>
        <w:tabs>
          <w:tab w:val="left" w:pos="2676"/>
        </w:tabs>
        <w:spacing w:line="276" w:lineRule="auto"/>
        <w:ind w:firstLine="709"/>
        <w:jc w:val="both"/>
        <w:rPr>
          <w:b/>
        </w:rPr>
      </w:pPr>
      <w:r w:rsidRPr="00974C01">
        <w:rPr>
          <w:b/>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Pr>
          <w:b/>
        </w:rPr>
        <w:t xml:space="preserve"> </w:t>
      </w:r>
    </w:p>
    <w:p w:rsidR="00E92B20" w:rsidRDefault="00E92B20" w:rsidP="0001136D">
      <w:pPr>
        <w:pStyle w:val="a3"/>
        <w:numPr>
          <w:ilvl w:val="0"/>
          <w:numId w:val="5"/>
        </w:numPr>
        <w:autoSpaceDE w:val="0"/>
        <w:autoSpaceDN w:val="0"/>
        <w:adjustRightInd w:val="0"/>
        <w:spacing w:line="276" w:lineRule="auto"/>
        <w:ind w:left="0" w:firstLine="709"/>
        <w:jc w:val="both"/>
        <w:outlineLvl w:val="0"/>
        <w:rPr>
          <w:rFonts w:eastAsia="Calibri"/>
        </w:rPr>
      </w:pPr>
      <w:proofErr w:type="gramStart"/>
      <w:r>
        <w:t>Передача документов, связанных с выявленным нарушением части 9 статьи 17 Федерального</w:t>
      </w:r>
      <w:r w:rsidRPr="005E1AE7">
        <w:t xml:space="preserve"> закон</w:t>
      </w:r>
      <w:r>
        <w:t>а</w:t>
      </w:r>
      <w:r w:rsidRPr="005E1AE7">
        <w:t xml:space="preserve"> от 05.04.2013 года № 44-ФЗ «О контрактной системе в сфере закупок товаров, работ и услуг для обеспечения государственных и муниципальных нужд»</w:t>
      </w:r>
      <w:r>
        <w:t xml:space="preserve"> в органы контроля в соответствии Федеральным</w:t>
      </w:r>
      <w:r w:rsidRPr="005E1AE7">
        <w:t xml:space="preserve"> закон</w:t>
      </w:r>
      <w:r>
        <w:t>ом</w:t>
      </w:r>
      <w:r w:rsidRPr="005E1AE7">
        <w:t xml:space="preserve"> от 05.04.2013 года № 44-ФЗ «О контрактной системе в сфере закупок товаров, работ и услуг для обеспечения государственных и муниципальных нужд</w:t>
      </w:r>
      <w:r w:rsidRPr="00E3145B">
        <w:t xml:space="preserve">» </w:t>
      </w:r>
      <w:r w:rsidR="002913B2" w:rsidRPr="00E3145B">
        <w:t xml:space="preserve"> для</w:t>
      </w:r>
      <w:proofErr w:type="gramEnd"/>
      <w:r w:rsidR="002913B2" w:rsidRPr="00E3145B">
        <w:t xml:space="preserve"> составления протокола об административном правонарушении по статье  7.29.3 Кодекса Российской Федерации</w:t>
      </w:r>
      <w:r w:rsidR="002913B2" w:rsidRPr="00911103">
        <w:t xml:space="preserve"> об административных правонарушениях</w:t>
      </w:r>
      <w:r w:rsidR="002913B2">
        <w:t xml:space="preserve"> н</w:t>
      </w:r>
      <w:r w:rsidR="003D496C">
        <w:t>е осуществлял</w:t>
      </w:r>
      <w:r>
        <w:t>ась</w:t>
      </w:r>
      <w:r w:rsidR="003D496C">
        <w:t xml:space="preserve"> </w:t>
      </w:r>
      <w:r w:rsidR="00420679">
        <w:t xml:space="preserve">по причине </w:t>
      </w:r>
      <w:r>
        <w:t>истечени</w:t>
      </w:r>
      <w:r w:rsidR="00420679">
        <w:t>я</w:t>
      </w:r>
      <w:r>
        <w:t xml:space="preserve"> </w:t>
      </w:r>
      <w:r w:rsidRPr="002913B2">
        <w:rPr>
          <w:rFonts w:eastAsia="Calibri"/>
        </w:rPr>
        <w:t xml:space="preserve">срока давности привлечения к административной ответственности, который на основании </w:t>
      </w:r>
      <w:hyperlink r:id="rId18" w:history="1">
        <w:proofErr w:type="gramStart"/>
        <w:r w:rsidRPr="002913B2">
          <w:rPr>
            <w:rFonts w:eastAsia="Calibri"/>
          </w:rPr>
          <w:t>ч</w:t>
        </w:r>
        <w:proofErr w:type="gramEnd"/>
        <w:r w:rsidRPr="002913B2">
          <w:rPr>
            <w:rFonts w:eastAsia="Calibri"/>
          </w:rPr>
          <w:t>. 1 ст. 4.5</w:t>
        </w:r>
      </w:hyperlink>
      <w:r w:rsidRPr="002913B2">
        <w:rPr>
          <w:rFonts w:eastAsia="Calibri"/>
        </w:rPr>
        <w:t xml:space="preserve"> </w:t>
      </w:r>
      <w:proofErr w:type="spellStart"/>
      <w:r w:rsidRPr="002913B2">
        <w:rPr>
          <w:rFonts w:eastAsia="Calibri"/>
        </w:rPr>
        <w:t>КоАП</w:t>
      </w:r>
      <w:proofErr w:type="spellEnd"/>
      <w:r w:rsidRPr="002913B2">
        <w:rPr>
          <w:rFonts w:eastAsia="Calibri"/>
        </w:rPr>
        <w:t xml:space="preserve"> РФ составляет </w:t>
      </w:r>
      <w:r w:rsidR="002913B2">
        <w:rPr>
          <w:rFonts w:eastAsia="Calibri"/>
        </w:rPr>
        <w:t>один год</w:t>
      </w:r>
      <w:r w:rsidRPr="002913B2">
        <w:rPr>
          <w:rFonts w:eastAsia="Calibri"/>
        </w:rPr>
        <w:t>.</w:t>
      </w:r>
    </w:p>
    <w:p w:rsidR="00CF2A2F" w:rsidRPr="002913B2" w:rsidRDefault="00CF2A2F" w:rsidP="0001136D">
      <w:pPr>
        <w:pStyle w:val="a3"/>
        <w:numPr>
          <w:ilvl w:val="0"/>
          <w:numId w:val="5"/>
        </w:numPr>
        <w:autoSpaceDE w:val="0"/>
        <w:autoSpaceDN w:val="0"/>
        <w:adjustRightInd w:val="0"/>
        <w:spacing w:line="276" w:lineRule="auto"/>
        <w:ind w:left="0" w:firstLine="709"/>
        <w:jc w:val="both"/>
        <w:outlineLvl w:val="0"/>
        <w:rPr>
          <w:rFonts w:eastAsia="Calibri"/>
        </w:rPr>
      </w:pPr>
    </w:p>
    <w:p w:rsidR="00C51940" w:rsidRPr="00D95784" w:rsidRDefault="00C51940" w:rsidP="0001136D">
      <w:pPr>
        <w:tabs>
          <w:tab w:val="left" w:pos="2676"/>
        </w:tabs>
        <w:spacing w:line="276" w:lineRule="auto"/>
        <w:ind w:firstLine="709"/>
        <w:jc w:val="both"/>
        <w:rPr>
          <w:b/>
        </w:rPr>
      </w:pPr>
      <w:r w:rsidRPr="00D95784">
        <w:rPr>
          <w:b/>
        </w:rPr>
        <w:t xml:space="preserve">Предложения по устранению выявленных нарушений и недостатков </w:t>
      </w:r>
      <w:proofErr w:type="gramStart"/>
      <w:r w:rsidRPr="00D95784">
        <w:rPr>
          <w:b/>
        </w:rPr>
        <w:t>в</w:t>
      </w:r>
      <w:proofErr w:type="gramEnd"/>
      <w:r w:rsidRPr="00D95784">
        <w:rPr>
          <w:b/>
        </w:rPr>
        <w:t xml:space="preserve"> </w:t>
      </w:r>
      <w:proofErr w:type="gramStart"/>
      <w:r w:rsidRPr="00D95784">
        <w:rPr>
          <w:b/>
        </w:rPr>
        <w:t>управлении</w:t>
      </w:r>
      <w:proofErr w:type="gramEnd"/>
      <w:r w:rsidRPr="00D95784">
        <w:rPr>
          <w:b/>
        </w:rPr>
        <w:t xml:space="preserve"> и ведомственном контроле, законодательном регулировании проверяемой сферы:</w:t>
      </w:r>
    </w:p>
    <w:p w:rsidR="00C51940" w:rsidRPr="00D95784" w:rsidRDefault="00C51940" w:rsidP="0001136D">
      <w:pPr>
        <w:tabs>
          <w:tab w:val="left" w:pos="0"/>
          <w:tab w:val="left" w:pos="567"/>
          <w:tab w:val="left" w:pos="993"/>
        </w:tabs>
        <w:spacing w:line="276" w:lineRule="auto"/>
        <w:ind w:firstLine="709"/>
        <w:jc w:val="both"/>
        <w:outlineLvl w:val="3"/>
        <w:rPr>
          <w:bCs/>
        </w:rPr>
      </w:pPr>
      <w:r w:rsidRPr="00D95784">
        <w:rPr>
          <w:sz w:val="28"/>
          <w:szCs w:val="28"/>
        </w:rPr>
        <w:tab/>
      </w:r>
      <w:r w:rsidRPr="00D95784">
        <w:rPr>
          <w:bCs/>
        </w:rPr>
        <w:t xml:space="preserve">По результатам контрольного мероприятия </w:t>
      </w:r>
      <w:r w:rsidR="002913B2">
        <w:rPr>
          <w:bCs/>
        </w:rPr>
        <w:t xml:space="preserve">Администрации Мийнальского сельского поселения </w:t>
      </w:r>
      <w:r w:rsidRPr="00D95784">
        <w:rPr>
          <w:bCs/>
        </w:rPr>
        <w:t>предлагается принять меры к устранению выявленных нарушений, а именно:</w:t>
      </w:r>
    </w:p>
    <w:p w:rsidR="00CE2929" w:rsidRDefault="00C51940" w:rsidP="0001136D">
      <w:pPr>
        <w:pStyle w:val="a3"/>
        <w:numPr>
          <w:ilvl w:val="1"/>
          <w:numId w:val="10"/>
        </w:numPr>
        <w:tabs>
          <w:tab w:val="left" w:pos="0"/>
          <w:tab w:val="left" w:pos="567"/>
          <w:tab w:val="left" w:pos="993"/>
        </w:tabs>
        <w:spacing w:line="276" w:lineRule="auto"/>
        <w:ind w:left="0" w:firstLine="709"/>
        <w:jc w:val="both"/>
        <w:outlineLvl w:val="3"/>
      </w:pPr>
      <w:r w:rsidRPr="00D95784">
        <w:lastRenderedPageBreak/>
        <w:t>Рассмотреть результаты контрольного мероприятия.</w:t>
      </w:r>
    </w:p>
    <w:p w:rsidR="002913B2" w:rsidRPr="002A75FE" w:rsidRDefault="002913B2" w:rsidP="0001136D">
      <w:pPr>
        <w:spacing w:line="276" w:lineRule="auto"/>
        <w:ind w:firstLine="709"/>
        <w:jc w:val="both"/>
      </w:pPr>
      <w:r>
        <w:t xml:space="preserve">2. Привести Постановление Администрации № 40 от 21.10.2013 г. </w:t>
      </w:r>
      <w:r w:rsidRPr="002A75FE">
        <w:t xml:space="preserve">«Об </w:t>
      </w:r>
      <w:r w:rsidRPr="002A75FE">
        <w:rPr>
          <w:rFonts w:eastAsia="Calibri"/>
        </w:rPr>
        <w:t xml:space="preserve">утверждении административного регламента по исполнению муниципальной функции «Осуществление муниципального </w:t>
      </w:r>
      <w:proofErr w:type="gramStart"/>
      <w:r w:rsidRPr="002A75FE">
        <w:rPr>
          <w:rFonts w:eastAsia="Calibri"/>
        </w:rPr>
        <w:t>контроля за</w:t>
      </w:r>
      <w:proofErr w:type="gramEnd"/>
      <w:r w:rsidRPr="002A75FE">
        <w:rPr>
          <w:rFonts w:eastAsia="Calibri"/>
        </w:rPr>
        <w:t xml:space="preserve"> сохранностью автомобильных дорог местного значения на территории Мийнальского сельского поселения</w:t>
      </w:r>
      <w:r>
        <w:t>» в соответствие с действующим законодательством.</w:t>
      </w:r>
    </w:p>
    <w:p w:rsidR="002913B2" w:rsidRPr="000F43F7" w:rsidRDefault="00CE2929" w:rsidP="0001136D">
      <w:pPr>
        <w:spacing w:line="276" w:lineRule="auto"/>
        <w:ind w:firstLine="709"/>
        <w:jc w:val="both"/>
        <w:rPr>
          <w:rFonts w:eastAsia="Calibri"/>
        </w:rPr>
      </w:pPr>
      <w:r>
        <w:t xml:space="preserve">3. </w:t>
      </w:r>
      <w:r w:rsidR="00CF5BAC">
        <w:t>Обеспечить п</w:t>
      </w:r>
      <w:r w:rsidR="002913B2">
        <w:t>ро</w:t>
      </w:r>
      <w:r w:rsidR="00CF5BAC">
        <w:t>ведение</w:t>
      </w:r>
      <w:r w:rsidR="002913B2">
        <w:t xml:space="preserve"> </w:t>
      </w:r>
      <w:r w:rsidR="002913B2" w:rsidRPr="00296A09">
        <w:t>оценк</w:t>
      </w:r>
      <w:r w:rsidR="00CF5BAC">
        <w:t>и</w:t>
      </w:r>
      <w:r w:rsidR="002913B2" w:rsidRPr="00296A09">
        <w:t xml:space="preserve">  технического состояния автомобильных д</w:t>
      </w:r>
      <w:r w:rsidR="002913B2">
        <w:t xml:space="preserve">орог </w:t>
      </w:r>
      <w:r w:rsidR="002913B2" w:rsidRPr="00296A09">
        <w:t>в соответствии с  Порядком  проведения оценки технического состояния автомобильных дорог, утвержденн</w:t>
      </w:r>
      <w:r w:rsidR="00CF5BAC">
        <w:t>ым</w:t>
      </w:r>
      <w:r w:rsidR="002913B2" w:rsidRPr="00296A09">
        <w:t xml:space="preserve"> приказом Минтранса РФ от 27 августа 2009г. № 150.</w:t>
      </w:r>
    </w:p>
    <w:p w:rsidR="002913B2" w:rsidRDefault="002913B2" w:rsidP="0001136D">
      <w:pPr>
        <w:pStyle w:val="a3"/>
        <w:spacing w:line="276" w:lineRule="auto"/>
        <w:ind w:left="0" w:firstLine="709"/>
        <w:jc w:val="both"/>
      </w:pPr>
      <w:r>
        <w:t>4. Утвердить</w:t>
      </w:r>
      <w:r w:rsidRPr="005134D5">
        <w:t xml:space="preserve"> нормативы финансовых затрат  на капитальный ремонт, ремонт, содержание автомобильных дорог  местного значения  и правила расчета  размера ассигнований  местного бюджета  на указанные цели</w:t>
      </w:r>
      <w:r w:rsidR="00CF5BAC">
        <w:t>.</w:t>
      </w:r>
      <w:r>
        <w:t xml:space="preserve"> </w:t>
      </w:r>
      <w:r w:rsidR="00CF5BAC">
        <w:t>Обеспечить проведение</w:t>
      </w:r>
      <w:r>
        <w:t xml:space="preserve"> затрат </w:t>
      </w:r>
      <w:r w:rsidRPr="005134D5">
        <w:t xml:space="preserve">на капитальный ремонт, ремонт, содержание автомобильных дорог  местного значения  </w:t>
      </w:r>
      <w:r>
        <w:t>в соответствие с утвержденными нормативами.</w:t>
      </w:r>
    </w:p>
    <w:p w:rsidR="00CE2929" w:rsidRDefault="00CE2929" w:rsidP="0001136D">
      <w:pPr>
        <w:pStyle w:val="a3"/>
        <w:spacing w:line="276" w:lineRule="auto"/>
        <w:ind w:left="0" w:firstLine="709"/>
        <w:jc w:val="both"/>
      </w:pPr>
      <w:r>
        <w:t xml:space="preserve">5. </w:t>
      </w:r>
      <w:r w:rsidR="00E80C93" w:rsidRPr="00D95784">
        <w:t>Принять меры</w:t>
      </w:r>
      <w:r w:rsidR="00944A26">
        <w:t xml:space="preserve"> по приведению данных Технических паспортов на автомобильные дороги местного значения Мийнальского сельского поселения в соответствие с правоустанавливающими документами, техническими планами и фактическим состоянием дорог</w:t>
      </w:r>
      <w:r w:rsidR="00E80C93">
        <w:t>.</w:t>
      </w:r>
    </w:p>
    <w:p w:rsidR="00944A26" w:rsidRDefault="00DF243C" w:rsidP="0001136D">
      <w:pPr>
        <w:pStyle w:val="a3"/>
        <w:spacing w:line="276" w:lineRule="auto"/>
        <w:ind w:left="0" w:firstLine="709"/>
        <w:jc w:val="both"/>
      </w:pPr>
      <w:r>
        <w:t xml:space="preserve">6.  </w:t>
      </w:r>
      <w:proofErr w:type="gramStart"/>
      <w:r w:rsidR="00944A26">
        <w:t xml:space="preserve">Принять меры по осуществлению бюджетного учета имущества казны в части учета автомобильных дорог местного значения в соответствии с положениями   </w:t>
      </w:r>
      <w:r w:rsidR="00944A26" w:rsidRPr="005E1AE7">
        <w:t>Приказ</w:t>
      </w:r>
      <w:r w:rsidR="00944A26">
        <w:t>а</w:t>
      </w:r>
      <w:r w:rsidR="00944A26" w:rsidRPr="005E1AE7">
        <w:t xml:space="preserve"> Министерства финансов Российской Федерации от 01.12.2010г. №157н «Об утверждении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944A26">
        <w:t>».</w:t>
      </w:r>
      <w:proofErr w:type="gramEnd"/>
    </w:p>
    <w:p w:rsidR="00944A26" w:rsidRDefault="00944A26" w:rsidP="0001136D">
      <w:pPr>
        <w:pStyle w:val="a3"/>
        <w:spacing w:line="276" w:lineRule="auto"/>
        <w:ind w:left="0" w:firstLine="709"/>
        <w:jc w:val="both"/>
      </w:pPr>
      <w:r>
        <w:t>7. Осуществлять ведение сметы учреждения в соответствие с действующими нормативными правовыми актами Российской Федерации и муниципальными правовыми актами.</w:t>
      </w:r>
    </w:p>
    <w:p w:rsidR="00422BDC" w:rsidRPr="003A243C" w:rsidRDefault="00944A26" w:rsidP="0001136D">
      <w:pPr>
        <w:pStyle w:val="a3"/>
        <w:spacing w:line="276" w:lineRule="auto"/>
        <w:ind w:left="0" w:firstLine="709"/>
        <w:jc w:val="both"/>
      </w:pPr>
      <w:r>
        <w:t xml:space="preserve">8. </w:t>
      </w:r>
      <w:r w:rsidR="00422BDC">
        <w:t xml:space="preserve">Устранить нарушение положений </w:t>
      </w:r>
      <w:r w:rsidR="00422BDC" w:rsidRPr="005134D5">
        <w:t xml:space="preserve">действующего Порядка формирования и использования бюджетных ассигнований </w:t>
      </w:r>
      <w:r w:rsidR="00422BDC">
        <w:t xml:space="preserve">муниципального </w:t>
      </w:r>
      <w:r w:rsidR="00422BDC" w:rsidRPr="005134D5">
        <w:t>дорожного фонда</w:t>
      </w:r>
      <w:r w:rsidR="00422BDC">
        <w:t xml:space="preserve"> Мийнальского сельского поселения,  утвержденного р</w:t>
      </w:r>
      <w:r w:rsidR="00422BDC" w:rsidRPr="005E1AE7">
        <w:t>ешение</w:t>
      </w:r>
      <w:r w:rsidR="00422BDC">
        <w:t>м</w:t>
      </w:r>
      <w:r w:rsidR="00422BDC" w:rsidRPr="005E1AE7">
        <w:t xml:space="preserve"> Совета Мийнальского сельского поселения № 3/12-3 от 19.12.2013 г. «О создании муниципального дорожного фонда Мийнальского сельского поселения»</w:t>
      </w:r>
      <w:r w:rsidR="00422BDC">
        <w:t xml:space="preserve"> в части формирования муниципального </w:t>
      </w:r>
      <w:r w:rsidR="00422BDC" w:rsidRPr="003A243C">
        <w:t>дорожного фонда на 2018 год.</w:t>
      </w:r>
    </w:p>
    <w:p w:rsidR="00CF5BAC" w:rsidRPr="003A243C" w:rsidRDefault="00CF5BAC" w:rsidP="0001136D">
      <w:pPr>
        <w:pStyle w:val="a3"/>
        <w:spacing w:line="276" w:lineRule="auto"/>
        <w:ind w:left="0" w:firstLine="709"/>
        <w:jc w:val="both"/>
      </w:pPr>
      <w:r w:rsidRPr="003A243C">
        <w:t xml:space="preserve">9. Обеспечить защиту интересов Мийнальского сельского поселения при заключении Соглашений по предоставлению </w:t>
      </w:r>
      <w:r w:rsidRPr="003A243C">
        <w:rPr>
          <w:bCs/>
        </w:rPr>
        <w:t xml:space="preserve">субсидий на софинансирование расходных обязательств </w:t>
      </w:r>
      <w:r w:rsidRPr="003A243C">
        <w:t>Мийнальского сельского поселения с органами государственной власти Республики Карелия в части урегулирования сроков</w:t>
      </w:r>
      <w:r w:rsidR="00E3145B" w:rsidRPr="003A243C">
        <w:t xml:space="preserve"> принятия решений о предоставлении Субсидии и срок</w:t>
      </w:r>
      <w:r w:rsidR="003A243C" w:rsidRPr="003A243C">
        <w:t>ов</w:t>
      </w:r>
      <w:r w:rsidR="00E3145B" w:rsidRPr="003A243C">
        <w:t xml:space="preserve"> перечисления средств Субсидии.</w:t>
      </w:r>
    </w:p>
    <w:p w:rsidR="00422BDC" w:rsidRDefault="00E3145B" w:rsidP="0001136D">
      <w:pPr>
        <w:pStyle w:val="a3"/>
        <w:spacing w:line="276" w:lineRule="auto"/>
        <w:ind w:left="0" w:firstLine="709"/>
        <w:jc w:val="both"/>
      </w:pPr>
      <w:r w:rsidRPr="003A243C">
        <w:t>10</w:t>
      </w:r>
      <w:r w:rsidR="00422BDC" w:rsidRPr="003A243C">
        <w:t>. Предоставлять в Совет Мийнальского сельского поселения отчет об</w:t>
      </w:r>
      <w:r w:rsidR="00422BDC">
        <w:t xml:space="preserve"> использовании средств муниципального дорожного фонда в соответствии с положениями </w:t>
      </w:r>
      <w:r w:rsidR="00422BDC" w:rsidRPr="005134D5">
        <w:t xml:space="preserve">Порядка формирования и использования бюджетных ассигнований </w:t>
      </w:r>
      <w:r w:rsidR="00422BDC">
        <w:t xml:space="preserve">муниципального </w:t>
      </w:r>
      <w:r w:rsidR="00422BDC" w:rsidRPr="005134D5">
        <w:t>дорожного фонда</w:t>
      </w:r>
      <w:r w:rsidR="00422BDC">
        <w:t xml:space="preserve"> Мийнальского сельского поселения,  утвержденного р</w:t>
      </w:r>
      <w:r w:rsidR="00422BDC" w:rsidRPr="005E1AE7">
        <w:t>ешение</w:t>
      </w:r>
      <w:r w:rsidR="00422BDC">
        <w:t>м</w:t>
      </w:r>
      <w:r w:rsidR="00422BDC" w:rsidRPr="005E1AE7">
        <w:t xml:space="preserve"> Совета Мийнальского сельского поселения № 3/12-3 от 19.12.2013 г. «О создании муниципального дорожного фонда Мийнальского сельского поселения»</w:t>
      </w:r>
      <w:r w:rsidR="00422BDC">
        <w:t>.</w:t>
      </w:r>
    </w:p>
    <w:p w:rsidR="00422BDC" w:rsidRDefault="00422BDC" w:rsidP="0001136D">
      <w:pPr>
        <w:autoSpaceDE w:val="0"/>
        <w:autoSpaceDN w:val="0"/>
        <w:adjustRightInd w:val="0"/>
        <w:spacing w:line="276" w:lineRule="auto"/>
        <w:ind w:firstLine="709"/>
        <w:jc w:val="both"/>
      </w:pPr>
      <w:r>
        <w:lastRenderedPageBreak/>
        <w:t>1</w:t>
      </w:r>
      <w:r w:rsidR="00E3145B">
        <w:t>1</w:t>
      </w:r>
      <w:r>
        <w:t>. Организовать работу по представлению в Контрольно-счетный комитет Лахденпохского муниципального района</w:t>
      </w:r>
      <w:r w:rsidR="0001136D" w:rsidRPr="0001136D">
        <w:t xml:space="preserve"> </w:t>
      </w:r>
      <w:r w:rsidR="0001136D" w:rsidRPr="00093D8D">
        <w:t>муниципальных программ</w:t>
      </w:r>
      <w:r w:rsidR="0001136D">
        <w:t xml:space="preserve"> (проектов муниципальных программ)</w:t>
      </w:r>
      <w:r>
        <w:t xml:space="preserve"> для проведения </w:t>
      </w:r>
      <w:r w:rsidRPr="00093D8D">
        <w:t>фин</w:t>
      </w:r>
      <w:r>
        <w:t>ансово-экономической экспертизы</w:t>
      </w:r>
      <w:r w:rsidR="0001136D">
        <w:t>.</w:t>
      </w:r>
      <w:r>
        <w:t xml:space="preserve"> </w:t>
      </w:r>
    </w:p>
    <w:p w:rsidR="00422BDC" w:rsidRDefault="0001136D" w:rsidP="0001136D">
      <w:pPr>
        <w:autoSpaceDE w:val="0"/>
        <w:autoSpaceDN w:val="0"/>
        <w:adjustRightInd w:val="0"/>
        <w:spacing w:line="276" w:lineRule="auto"/>
        <w:ind w:firstLine="709"/>
        <w:jc w:val="both"/>
      </w:pPr>
      <w:r>
        <w:t>1</w:t>
      </w:r>
      <w:r w:rsidR="00E3145B">
        <w:t>2</w:t>
      </w:r>
      <w:r>
        <w:t xml:space="preserve">. Принять меры по приведению правоустанавливающих документов на автомобильную дорогу местного значения – ул. </w:t>
      </w:r>
      <w:proofErr w:type="gramStart"/>
      <w:r>
        <w:t>Молодежная</w:t>
      </w:r>
      <w:proofErr w:type="gramEnd"/>
      <w:r>
        <w:t xml:space="preserve"> в п. </w:t>
      </w:r>
      <w:proofErr w:type="spellStart"/>
      <w:r>
        <w:t>Ихала</w:t>
      </w:r>
      <w:proofErr w:type="spellEnd"/>
      <w:r>
        <w:t>, в соответствие с фактическими параметрами дороги.</w:t>
      </w:r>
    </w:p>
    <w:p w:rsidR="00321C38" w:rsidRDefault="00321C38" w:rsidP="0001136D">
      <w:pPr>
        <w:autoSpaceDE w:val="0"/>
        <w:autoSpaceDN w:val="0"/>
        <w:adjustRightInd w:val="0"/>
        <w:spacing w:line="276" w:lineRule="auto"/>
        <w:ind w:firstLine="709"/>
        <w:jc w:val="both"/>
      </w:pPr>
      <w:r>
        <w:t>13. Обеспечить проведение приемки выполненных ремонтных работ на автомобильных дорогах местного значения  на территории населенных пунктов Мийнальского сельского поселения в соответствии с принятыми муниципальными правовыми актами.</w:t>
      </w:r>
    </w:p>
    <w:p w:rsidR="0001136D" w:rsidRDefault="0001136D" w:rsidP="0001136D">
      <w:pPr>
        <w:autoSpaceDE w:val="0"/>
        <w:autoSpaceDN w:val="0"/>
        <w:adjustRightInd w:val="0"/>
        <w:spacing w:line="276" w:lineRule="auto"/>
        <w:ind w:firstLine="709"/>
        <w:jc w:val="both"/>
      </w:pPr>
      <w:r>
        <w:t>1</w:t>
      </w:r>
      <w:r w:rsidR="00CF2A2F">
        <w:t>4</w:t>
      </w:r>
      <w:r>
        <w:t>. Осуществлять проведение закупок товаров, работ, услуг в соответствие с Федеральным</w:t>
      </w:r>
      <w:r w:rsidRPr="005E1AE7">
        <w:t xml:space="preserve"> закон</w:t>
      </w:r>
      <w:r>
        <w:t>ом</w:t>
      </w:r>
      <w:r w:rsidRPr="005E1AE7">
        <w:t xml:space="preserve"> от 05.04.2013 года № 44-ФЗ «О контрактной системе в сфере закупок товаров, работ и услуг для обеспечения государственных и муниципальных нужд»</w:t>
      </w:r>
    </w:p>
    <w:p w:rsidR="00CE2929" w:rsidRPr="0001136D" w:rsidRDefault="0001136D" w:rsidP="0001136D">
      <w:pPr>
        <w:pStyle w:val="ConsPlusNormal"/>
        <w:spacing w:line="276" w:lineRule="auto"/>
        <w:ind w:firstLine="709"/>
        <w:jc w:val="both"/>
        <w:rPr>
          <w:rFonts w:ascii="Times New Roman" w:hAnsi="Times New Roman" w:cs="Times New Roman"/>
          <w:sz w:val="24"/>
          <w:szCs w:val="24"/>
        </w:rPr>
      </w:pPr>
      <w:r w:rsidRPr="0001136D">
        <w:rPr>
          <w:rFonts w:ascii="Times New Roman" w:hAnsi="Times New Roman" w:cs="Times New Roman"/>
          <w:sz w:val="24"/>
          <w:szCs w:val="24"/>
        </w:rPr>
        <w:t>1</w:t>
      </w:r>
      <w:r w:rsidR="00CF2A2F">
        <w:rPr>
          <w:rFonts w:ascii="Times New Roman" w:hAnsi="Times New Roman" w:cs="Times New Roman"/>
          <w:sz w:val="24"/>
          <w:szCs w:val="24"/>
        </w:rPr>
        <w:t>5</w:t>
      </w:r>
      <w:r w:rsidRPr="0001136D">
        <w:rPr>
          <w:rFonts w:ascii="Times New Roman" w:hAnsi="Times New Roman" w:cs="Times New Roman"/>
          <w:sz w:val="24"/>
          <w:szCs w:val="24"/>
        </w:rPr>
        <w:t>.</w:t>
      </w:r>
      <w:r w:rsidR="00CE2929" w:rsidRPr="0001136D">
        <w:rPr>
          <w:rFonts w:ascii="Times New Roman" w:hAnsi="Times New Roman" w:cs="Times New Roman"/>
          <w:sz w:val="24"/>
          <w:szCs w:val="24"/>
        </w:rPr>
        <w:t xml:space="preserve"> </w:t>
      </w:r>
      <w:r w:rsidR="00855F38" w:rsidRPr="0001136D">
        <w:rPr>
          <w:rFonts w:ascii="Times New Roman" w:hAnsi="Times New Roman" w:cs="Times New Roman"/>
          <w:sz w:val="24"/>
          <w:szCs w:val="24"/>
        </w:rPr>
        <w:t>Информ</w:t>
      </w:r>
      <w:r w:rsidR="00753A0E" w:rsidRPr="0001136D">
        <w:rPr>
          <w:rFonts w:ascii="Times New Roman" w:hAnsi="Times New Roman" w:cs="Times New Roman"/>
          <w:sz w:val="24"/>
          <w:szCs w:val="24"/>
        </w:rPr>
        <w:t xml:space="preserve">ацию об исполнении предложений </w:t>
      </w:r>
      <w:r w:rsidR="00066190" w:rsidRPr="0001136D">
        <w:rPr>
          <w:rFonts w:ascii="Times New Roman" w:hAnsi="Times New Roman" w:cs="Times New Roman"/>
          <w:sz w:val="24"/>
          <w:szCs w:val="24"/>
        </w:rPr>
        <w:t xml:space="preserve">предоставить  в Контрольно-счетный комитет Лахденпохского муниципального района в срок до </w:t>
      </w:r>
      <w:r w:rsidRPr="0001136D">
        <w:rPr>
          <w:rFonts w:ascii="Times New Roman" w:hAnsi="Times New Roman" w:cs="Times New Roman"/>
          <w:sz w:val="24"/>
          <w:szCs w:val="24"/>
        </w:rPr>
        <w:t>01 октября</w:t>
      </w:r>
      <w:r w:rsidR="00066190" w:rsidRPr="0001136D">
        <w:rPr>
          <w:rFonts w:ascii="Times New Roman" w:hAnsi="Times New Roman" w:cs="Times New Roman"/>
          <w:sz w:val="24"/>
          <w:szCs w:val="24"/>
        </w:rPr>
        <w:t xml:space="preserve"> 201</w:t>
      </w:r>
      <w:r w:rsidR="001A3601" w:rsidRPr="0001136D">
        <w:rPr>
          <w:rFonts w:ascii="Times New Roman" w:hAnsi="Times New Roman" w:cs="Times New Roman"/>
          <w:sz w:val="24"/>
          <w:szCs w:val="24"/>
        </w:rPr>
        <w:t>8</w:t>
      </w:r>
      <w:r w:rsidR="00066190" w:rsidRPr="0001136D">
        <w:rPr>
          <w:rFonts w:ascii="Times New Roman" w:hAnsi="Times New Roman" w:cs="Times New Roman"/>
          <w:sz w:val="24"/>
          <w:szCs w:val="24"/>
        </w:rPr>
        <w:t xml:space="preserve"> года. </w:t>
      </w:r>
    </w:p>
    <w:p w:rsidR="00CF1EFD" w:rsidRPr="0001136D" w:rsidRDefault="00CF1EFD" w:rsidP="00CF1EFD">
      <w:pPr>
        <w:pStyle w:val="a3"/>
        <w:ind w:left="0" w:firstLine="360"/>
        <w:jc w:val="both"/>
      </w:pPr>
    </w:p>
    <w:p w:rsidR="00C51940" w:rsidRDefault="00C51940" w:rsidP="00974C01">
      <w:pPr>
        <w:tabs>
          <w:tab w:val="left" w:pos="2676"/>
        </w:tabs>
        <w:jc w:val="both"/>
      </w:pPr>
      <w:r w:rsidRPr="00CE2929">
        <w:rPr>
          <w:b/>
        </w:rPr>
        <w:t xml:space="preserve">Другие предложения: </w:t>
      </w:r>
      <w:r w:rsidR="0001136D">
        <w:t>нет</w:t>
      </w:r>
    </w:p>
    <w:p w:rsidR="00420679" w:rsidRDefault="00420679" w:rsidP="00974C01">
      <w:pPr>
        <w:tabs>
          <w:tab w:val="left" w:pos="2676"/>
        </w:tabs>
        <w:jc w:val="both"/>
        <w:rPr>
          <w:b/>
        </w:rPr>
      </w:pPr>
    </w:p>
    <w:p w:rsidR="00C51940" w:rsidRPr="00974C01" w:rsidRDefault="00C51940" w:rsidP="00974C01">
      <w:pPr>
        <w:tabs>
          <w:tab w:val="left" w:pos="2676"/>
        </w:tabs>
        <w:jc w:val="both"/>
        <w:rPr>
          <w:b/>
        </w:rPr>
      </w:pPr>
      <w:r w:rsidRPr="00974C01">
        <w:rPr>
          <w:b/>
        </w:rPr>
        <w:t>Направить отчет:</w:t>
      </w:r>
    </w:p>
    <w:p w:rsidR="00C51940" w:rsidRDefault="00C51940" w:rsidP="00974C01">
      <w:pPr>
        <w:tabs>
          <w:tab w:val="left" w:pos="2676"/>
        </w:tabs>
        <w:jc w:val="both"/>
      </w:pPr>
      <w:r w:rsidRPr="00974C01">
        <w:t xml:space="preserve">Главе </w:t>
      </w:r>
      <w:r w:rsidR="0001136D">
        <w:t>Мийнальского</w:t>
      </w:r>
      <w:r w:rsidR="00F26BDE">
        <w:t xml:space="preserve"> сельского</w:t>
      </w:r>
      <w:r>
        <w:t xml:space="preserve"> поселения,</w:t>
      </w:r>
    </w:p>
    <w:p w:rsidR="00C51940" w:rsidRPr="00974C01" w:rsidRDefault="00E80C93" w:rsidP="00974C01">
      <w:pPr>
        <w:tabs>
          <w:tab w:val="left" w:pos="2676"/>
        </w:tabs>
        <w:jc w:val="both"/>
      </w:pPr>
      <w:r>
        <w:t xml:space="preserve">Совет </w:t>
      </w:r>
      <w:r w:rsidR="0001136D">
        <w:t>Мийнальского</w:t>
      </w:r>
      <w:r w:rsidR="00F26BDE">
        <w:t xml:space="preserve"> сельского</w:t>
      </w:r>
      <w:r>
        <w:t xml:space="preserve"> поселения.</w:t>
      </w:r>
    </w:p>
    <w:p w:rsidR="00C51940" w:rsidRDefault="00C51940" w:rsidP="005434C0">
      <w:pPr>
        <w:jc w:val="both"/>
        <w:rPr>
          <w:b/>
        </w:rPr>
      </w:pPr>
    </w:p>
    <w:p w:rsidR="00C51940" w:rsidRDefault="00C51940" w:rsidP="005434C0">
      <w:pPr>
        <w:jc w:val="both"/>
        <w:rPr>
          <w:b/>
        </w:rPr>
      </w:pPr>
      <w:r w:rsidRPr="00974C01">
        <w:rPr>
          <w:b/>
        </w:rPr>
        <w:t>Предлагаемые представления и /или предписания:</w:t>
      </w:r>
      <w:r>
        <w:rPr>
          <w:b/>
        </w:rPr>
        <w:t xml:space="preserve"> </w:t>
      </w:r>
    </w:p>
    <w:p w:rsidR="00C51940" w:rsidRDefault="00C51940" w:rsidP="005434C0">
      <w:pPr>
        <w:jc w:val="both"/>
      </w:pPr>
    </w:p>
    <w:p w:rsidR="00556B70" w:rsidRPr="00B63A09" w:rsidRDefault="000713E3" w:rsidP="00556B70">
      <w:pPr>
        <w:pStyle w:val="a3"/>
        <w:tabs>
          <w:tab w:val="left" w:pos="2676"/>
        </w:tabs>
        <w:ind w:left="0"/>
        <w:jc w:val="both"/>
      </w:pPr>
      <w:r>
        <w:t>В</w:t>
      </w:r>
      <w:r w:rsidR="00556B70">
        <w:t xml:space="preserve"> связи с выявленными нарушениями по результатам контрольного мероприятия предлагается вынести представления в адрес Администрации </w:t>
      </w:r>
      <w:r w:rsidR="0001136D">
        <w:t>Мийнальского</w:t>
      </w:r>
      <w:r w:rsidR="00556B70">
        <w:t xml:space="preserve"> сельского поселения.</w:t>
      </w:r>
    </w:p>
    <w:p w:rsidR="00C51940" w:rsidRDefault="00C51940" w:rsidP="005434C0">
      <w:pPr>
        <w:jc w:val="both"/>
      </w:pPr>
    </w:p>
    <w:p w:rsidR="00C51940" w:rsidRDefault="00C51940" w:rsidP="005434C0">
      <w:pPr>
        <w:jc w:val="both"/>
      </w:pPr>
      <w:r>
        <w:t xml:space="preserve"> </w:t>
      </w:r>
    </w:p>
    <w:p w:rsidR="00C51940" w:rsidRDefault="00C51940" w:rsidP="005434C0">
      <w:pPr>
        <w:jc w:val="both"/>
      </w:pPr>
    </w:p>
    <w:p w:rsidR="00C51940" w:rsidRDefault="00C51940" w:rsidP="005434C0">
      <w:pPr>
        <w:jc w:val="both"/>
      </w:pPr>
    </w:p>
    <w:p w:rsidR="00C51940" w:rsidRDefault="00C51940" w:rsidP="005434C0">
      <w:pPr>
        <w:jc w:val="both"/>
      </w:pPr>
      <w:r>
        <w:t>Инспектор Контрольно-счетного комитета</w:t>
      </w:r>
    </w:p>
    <w:p w:rsidR="00C51940" w:rsidRPr="003104E3" w:rsidRDefault="00C51940" w:rsidP="005434C0">
      <w:pPr>
        <w:jc w:val="both"/>
      </w:pPr>
      <w:r>
        <w:t xml:space="preserve">Лахденпохского муниципального района                              </w:t>
      </w:r>
      <w:r w:rsidR="00556B70">
        <w:t xml:space="preserve">            </w:t>
      </w:r>
      <w:r>
        <w:t xml:space="preserve">       </w:t>
      </w:r>
      <w:r w:rsidR="00556B70">
        <w:t xml:space="preserve">   Т.В.Сергушкина</w:t>
      </w:r>
    </w:p>
    <w:sectPr w:rsidR="00C51940" w:rsidRPr="003104E3" w:rsidSect="00F60D61">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A2F" w:rsidRDefault="00CF2A2F" w:rsidP="008B1B82">
      <w:r>
        <w:separator/>
      </w:r>
    </w:p>
  </w:endnote>
  <w:endnote w:type="continuationSeparator" w:id="1">
    <w:p w:rsidR="00CF2A2F" w:rsidRDefault="00CF2A2F" w:rsidP="008B1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Roboto Slab">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2F" w:rsidRDefault="00CF2A2F">
    <w:pPr>
      <w:pStyle w:val="af5"/>
      <w:jc w:val="right"/>
    </w:pPr>
    <w:fldSimple w:instr=" PAGE   \* MERGEFORMAT ">
      <w:r w:rsidR="004B548F">
        <w:rPr>
          <w:noProof/>
        </w:rPr>
        <w:t>25</w:t>
      </w:r>
    </w:fldSimple>
  </w:p>
  <w:p w:rsidR="00CF2A2F" w:rsidRDefault="00CF2A2F">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A2F" w:rsidRDefault="00CF2A2F" w:rsidP="008B1B82">
      <w:r>
        <w:separator/>
      </w:r>
    </w:p>
  </w:footnote>
  <w:footnote w:type="continuationSeparator" w:id="1">
    <w:p w:rsidR="00CF2A2F" w:rsidRDefault="00CF2A2F" w:rsidP="008B1B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73F6"/>
    <w:multiLevelType w:val="hybridMultilevel"/>
    <w:tmpl w:val="F14A481C"/>
    <w:lvl w:ilvl="0" w:tplc="07C09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0A46B0"/>
    <w:multiLevelType w:val="multilevel"/>
    <w:tmpl w:val="ED72C048"/>
    <w:lvl w:ilvl="0">
      <w:start w:val="1"/>
      <w:numFmt w:val="decimal"/>
      <w:lvlText w:val="%1."/>
      <w:lvlJc w:val="left"/>
      <w:pPr>
        <w:ind w:left="927" w:hanging="360"/>
      </w:pPr>
      <w:rPr>
        <w:rFonts w:eastAsia="Calibri" w:hint="default"/>
        <w:b/>
      </w:rPr>
    </w:lvl>
    <w:lvl w:ilvl="1">
      <w:start w:val="2"/>
      <w:numFmt w:val="decimal"/>
      <w:isLgl/>
      <w:lvlText w:val="%1.%2"/>
      <w:lvlJc w:val="left"/>
      <w:pPr>
        <w:ind w:left="927" w:hanging="360"/>
      </w:pPr>
      <w:rPr>
        <w:rFonts w:eastAsia="Calibri" w:hint="default"/>
      </w:rPr>
    </w:lvl>
    <w:lvl w:ilvl="2">
      <w:start w:val="1"/>
      <w:numFmt w:val="decimal"/>
      <w:isLgl/>
      <w:lvlText w:val="%1.%2.%3"/>
      <w:lvlJc w:val="left"/>
      <w:pPr>
        <w:ind w:left="1287" w:hanging="720"/>
      </w:pPr>
      <w:rPr>
        <w:rFonts w:eastAsia="Calibri" w:hint="default"/>
      </w:rPr>
    </w:lvl>
    <w:lvl w:ilvl="3">
      <w:start w:val="1"/>
      <w:numFmt w:val="decimal"/>
      <w:isLgl/>
      <w:lvlText w:val="%1.%2.%3.%4"/>
      <w:lvlJc w:val="left"/>
      <w:pPr>
        <w:ind w:left="1287" w:hanging="720"/>
      </w:pPr>
      <w:rPr>
        <w:rFonts w:eastAsia="Calibri" w:hint="default"/>
      </w:rPr>
    </w:lvl>
    <w:lvl w:ilvl="4">
      <w:start w:val="1"/>
      <w:numFmt w:val="decimal"/>
      <w:isLgl/>
      <w:lvlText w:val="%1.%2.%3.%4.%5"/>
      <w:lvlJc w:val="left"/>
      <w:pPr>
        <w:ind w:left="1647" w:hanging="1080"/>
      </w:pPr>
      <w:rPr>
        <w:rFonts w:eastAsia="Calibri" w:hint="default"/>
      </w:rPr>
    </w:lvl>
    <w:lvl w:ilvl="5">
      <w:start w:val="1"/>
      <w:numFmt w:val="decimal"/>
      <w:isLgl/>
      <w:lvlText w:val="%1.%2.%3.%4.%5.%6"/>
      <w:lvlJc w:val="left"/>
      <w:pPr>
        <w:ind w:left="1647" w:hanging="1080"/>
      </w:pPr>
      <w:rPr>
        <w:rFonts w:eastAsia="Calibri" w:hint="default"/>
      </w:rPr>
    </w:lvl>
    <w:lvl w:ilvl="6">
      <w:start w:val="1"/>
      <w:numFmt w:val="decimal"/>
      <w:isLgl/>
      <w:lvlText w:val="%1.%2.%3.%4.%5.%6.%7"/>
      <w:lvlJc w:val="left"/>
      <w:pPr>
        <w:ind w:left="2007" w:hanging="1440"/>
      </w:pPr>
      <w:rPr>
        <w:rFonts w:eastAsia="Calibri" w:hint="default"/>
      </w:rPr>
    </w:lvl>
    <w:lvl w:ilvl="7">
      <w:start w:val="1"/>
      <w:numFmt w:val="decimal"/>
      <w:isLgl/>
      <w:lvlText w:val="%1.%2.%3.%4.%5.%6.%7.%8"/>
      <w:lvlJc w:val="left"/>
      <w:pPr>
        <w:ind w:left="2007" w:hanging="1440"/>
      </w:pPr>
      <w:rPr>
        <w:rFonts w:eastAsia="Calibri" w:hint="default"/>
      </w:rPr>
    </w:lvl>
    <w:lvl w:ilvl="8">
      <w:start w:val="1"/>
      <w:numFmt w:val="decimal"/>
      <w:isLgl/>
      <w:lvlText w:val="%1.%2.%3.%4.%5.%6.%7.%8.%9"/>
      <w:lvlJc w:val="left"/>
      <w:pPr>
        <w:ind w:left="2367" w:hanging="1800"/>
      </w:pPr>
      <w:rPr>
        <w:rFonts w:eastAsia="Calibri" w:hint="default"/>
      </w:rPr>
    </w:lvl>
  </w:abstractNum>
  <w:abstractNum w:abstractNumId="2">
    <w:nsid w:val="1D947DEE"/>
    <w:multiLevelType w:val="multilevel"/>
    <w:tmpl w:val="C548E5D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E444EA4"/>
    <w:multiLevelType w:val="hybridMultilevel"/>
    <w:tmpl w:val="78422078"/>
    <w:lvl w:ilvl="0" w:tplc="7EFE39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2572DDA"/>
    <w:multiLevelType w:val="multilevel"/>
    <w:tmpl w:val="20B65AEE"/>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287" w:hanging="72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1647" w:hanging="1080"/>
      </w:pPr>
      <w:rPr>
        <w:rFonts w:eastAsia="Times New Roman" w:hint="default"/>
      </w:rPr>
    </w:lvl>
    <w:lvl w:ilvl="6">
      <w:start w:val="1"/>
      <w:numFmt w:val="decimal"/>
      <w:isLgl/>
      <w:lvlText w:val="%1.%2.%3.%4.%5.%6.%7"/>
      <w:lvlJc w:val="left"/>
      <w:pPr>
        <w:ind w:left="2007" w:hanging="1440"/>
      </w:pPr>
      <w:rPr>
        <w:rFonts w:eastAsia="Times New Roman" w:hint="default"/>
      </w:rPr>
    </w:lvl>
    <w:lvl w:ilvl="7">
      <w:start w:val="1"/>
      <w:numFmt w:val="decimal"/>
      <w:isLgl/>
      <w:lvlText w:val="%1.%2.%3.%4.%5.%6.%7.%8"/>
      <w:lvlJc w:val="left"/>
      <w:pPr>
        <w:ind w:left="2007" w:hanging="1440"/>
      </w:pPr>
      <w:rPr>
        <w:rFonts w:eastAsia="Times New Roman" w:hint="default"/>
      </w:rPr>
    </w:lvl>
    <w:lvl w:ilvl="8">
      <w:start w:val="1"/>
      <w:numFmt w:val="decimal"/>
      <w:isLgl/>
      <w:lvlText w:val="%1.%2.%3.%4.%5.%6.%7.%8.%9"/>
      <w:lvlJc w:val="left"/>
      <w:pPr>
        <w:ind w:left="2367" w:hanging="1800"/>
      </w:pPr>
      <w:rPr>
        <w:rFonts w:eastAsia="Times New Roman" w:hint="default"/>
      </w:rPr>
    </w:lvl>
  </w:abstractNum>
  <w:abstractNum w:abstractNumId="5">
    <w:nsid w:val="29781FE6"/>
    <w:multiLevelType w:val="hybridMultilevel"/>
    <w:tmpl w:val="B2E6C97E"/>
    <w:lvl w:ilvl="0" w:tplc="3B520F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03E572C"/>
    <w:multiLevelType w:val="hybridMultilevel"/>
    <w:tmpl w:val="4D38F590"/>
    <w:lvl w:ilvl="0" w:tplc="E31063E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nsid w:val="4CD305C1"/>
    <w:multiLevelType w:val="multilevel"/>
    <w:tmpl w:val="2D9E6E98"/>
    <w:lvl w:ilvl="0">
      <w:start w:val="1"/>
      <w:numFmt w:val="decimal"/>
      <w:lvlText w:val="%1."/>
      <w:lvlJc w:val="left"/>
      <w:pPr>
        <w:ind w:left="420" w:hanging="420"/>
      </w:pPr>
      <w:rPr>
        <w:rFonts w:hint="default"/>
      </w:rPr>
    </w:lvl>
    <w:lvl w:ilvl="1">
      <w:start w:val="1"/>
      <w:numFmt w:val="decimal"/>
      <w:lvlText w:val="%2."/>
      <w:lvlJc w:val="left"/>
      <w:pPr>
        <w:ind w:left="780" w:hanging="4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D8B1281"/>
    <w:multiLevelType w:val="multilevel"/>
    <w:tmpl w:val="360273F0"/>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5A054141"/>
    <w:multiLevelType w:val="hybridMultilevel"/>
    <w:tmpl w:val="D3F01896"/>
    <w:lvl w:ilvl="0" w:tplc="0CF0C9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65000159"/>
    <w:multiLevelType w:val="multilevel"/>
    <w:tmpl w:val="9FC826AE"/>
    <w:lvl w:ilvl="0">
      <w:start w:val="7"/>
      <w:numFmt w:val="decimal"/>
      <w:lvlText w:val="%1"/>
      <w:lvlJc w:val="left"/>
      <w:pPr>
        <w:ind w:left="360" w:hanging="360"/>
      </w:pPr>
      <w:rPr>
        <w:rFonts w:eastAsia="Calibri" w:hint="default"/>
      </w:rPr>
    </w:lvl>
    <w:lvl w:ilvl="1">
      <w:start w:val="2"/>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1">
    <w:nsid w:val="693E3789"/>
    <w:multiLevelType w:val="multilevel"/>
    <w:tmpl w:val="FC9EC600"/>
    <w:lvl w:ilvl="0">
      <w:start w:val="1"/>
      <w:numFmt w:val="decimal"/>
      <w:lvlText w:val="%1."/>
      <w:lvlJc w:val="left"/>
      <w:pPr>
        <w:ind w:left="1068" w:hanging="360"/>
      </w:pPr>
      <w:rPr>
        <w:rFonts w:hint="default"/>
        <w:b/>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6D935F64"/>
    <w:multiLevelType w:val="multilevel"/>
    <w:tmpl w:val="0284EE4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5661DCF"/>
    <w:multiLevelType w:val="multilevel"/>
    <w:tmpl w:val="6ABAC92E"/>
    <w:lvl w:ilvl="0">
      <w:start w:val="1"/>
      <w:numFmt w:val="decimal"/>
      <w:lvlText w:val="%1."/>
      <w:lvlJc w:val="left"/>
      <w:pPr>
        <w:ind w:left="360" w:hanging="360"/>
      </w:pPr>
      <w:rPr>
        <w:rFonts w:eastAsia="Calibri" w:hint="default"/>
      </w:rPr>
    </w:lvl>
    <w:lvl w:ilvl="1">
      <w:start w:val="1"/>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num w:numId="1">
    <w:abstractNumId w:val="9"/>
  </w:num>
  <w:num w:numId="2">
    <w:abstractNumId w:val="1"/>
  </w:num>
  <w:num w:numId="3">
    <w:abstractNumId w:val="11"/>
  </w:num>
  <w:num w:numId="4">
    <w:abstractNumId w:val="2"/>
  </w:num>
  <w:num w:numId="5">
    <w:abstractNumId w:val="4"/>
  </w:num>
  <w:num w:numId="6">
    <w:abstractNumId w:val="10"/>
  </w:num>
  <w:num w:numId="7">
    <w:abstractNumId w:val="8"/>
  </w:num>
  <w:num w:numId="8">
    <w:abstractNumId w:val="13"/>
  </w:num>
  <w:num w:numId="9">
    <w:abstractNumId w:val="12"/>
  </w:num>
  <w:num w:numId="10">
    <w:abstractNumId w:val="7"/>
  </w:num>
  <w:num w:numId="11">
    <w:abstractNumId w:val="6"/>
  </w:num>
  <w:num w:numId="12">
    <w:abstractNumId w:val="3"/>
  </w:num>
  <w:num w:numId="13">
    <w:abstractNumId w:val="5"/>
  </w:num>
  <w:num w:numId="14">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2E5DC2"/>
    <w:rsid w:val="0001136D"/>
    <w:rsid w:val="00012395"/>
    <w:rsid w:val="00012BCA"/>
    <w:rsid w:val="00013C1B"/>
    <w:rsid w:val="00024C38"/>
    <w:rsid w:val="00027007"/>
    <w:rsid w:val="00035489"/>
    <w:rsid w:val="000363B5"/>
    <w:rsid w:val="000404AC"/>
    <w:rsid w:val="00041A9F"/>
    <w:rsid w:val="00041C4C"/>
    <w:rsid w:val="00044BC2"/>
    <w:rsid w:val="00051BF4"/>
    <w:rsid w:val="0005241C"/>
    <w:rsid w:val="00062406"/>
    <w:rsid w:val="000629D7"/>
    <w:rsid w:val="00065D72"/>
    <w:rsid w:val="00066190"/>
    <w:rsid w:val="000662EF"/>
    <w:rsid w:val="000713E3"/>
    <w:rsid w:val="00071E69"/>
    <w:rsid w:val="00072FCB"/>
    <w:rsid w:val="00086584"/>
    <w:rsid w:val="00087616"/>
    <w:rsid w:val="00091C60"/>
    <w:rsid w:val="000941AE"/>
    <w:rsid w:val="000946AC"/>
    <w:rsid w:val="00097719"/>
    <w:rsid w:val="00097A0B"/>
    <w:rsid w:val="000A27BA"/>
    <w:rsid w:val="000A3564"/>
    <w:rsid w:val="000A4C39"/>
    <w:rsid w:val="000A7F59"/>
    <w:rsid w:val="000B2CF1"/>
    <w:rsid w:val="000B4893"/>
    <w:rsid w:val="000B5056"/>
    <w:rsid w:val="000C1FBD"/>
    <w:rsid w:val="000C3264"/>
    <w:rsid w:val="000C3640"/>
    <w:rsid w:val="000C383D"/>
    <w:rsid w:val="000C7B45"/>
    <w:rsid w:val="000D1C16"/>
    <w:rsid w:val="000D41C4"/>
    <w:rsid w:val="000E00F9"/>
    <w:rsid w:val="000E277A"/>
    <w:rsid w:val="000E2B75"/>
    <w:rsid w:val="000F6BE3"/>
    <w:rsid w:val="00105EBE"/>
    <w:rsid w:val="001066F1"/>
    <w:rsid w:val="0011290E"/>
    <w:rsid w:val="00123170"/>
    <w:rsid w:val="00123BD0"/>
    <w:rsid w:val="0012478A"/>
    <w:rsid w:val="00140798"/>
    <w:rsid w:val="001429C4"/>
    <w:rsid w:val="00143D37"/>
    <w:rsid w:val="001710DA"/>
    <w:rsid w:val="00171B2B"/>
    <w:rsid w:val="00171BFC"/>
    <w:rsid w:val="001735E8"/>
    <w:rsid w:val="00176B44"/>
    <w:rsid w:val="001856EB"/>
    <w:rsid w:val="00185D18"/>
    <w:rsid w:val="00186137"/>
    <w:rsid w:val="00186D05"/>
    <w:rsid w:val="001929DB"/>
    <w:rsid w:val="001A3601"/>
    <w:rsid w:val="001A7EA4"/>
    <w:rsid w:val="001B2245"/>
    <w:rsid w:val="001B31E7"/>
    <w:rsid w:val="001B3A53"/>
    <w:rsid w:val="001B5826"/>
    <w:rsid w:val="001B7DF7"/>
    <w:rsid w:val="001C44D7"/>
    <w:rsid w:val="001D1DEA"/>
    <w:rsid w:val="001D4819"/>
    <w:rsid w:val="001D7232"/>
    <w:rsid w:val="001E0255"/>
    <w:rsid w:val="001E3CCD"/>
    <w:rsid w:val="001F2259"/>
    <w:rsid w:val="00203381"/>
    <w:rsid w:val="002067D4"/>
    <w:rsid w:val="00207C87"/>
    <w:rsid w:val="00213127"/>
    <w:rsid w:val="00214D31"/>
    <w:rsid w:val="00215349"/>
    <w:rsid w:val="0021582D"/>
    <w:rsid w:val="002160B4"/>
    <w:rsid w:val="0022061C"/>
    <w:rsid w:val="00230870"/>
    <w:rsid w:val="002324DA"/>
    <w:rsid w:val="00232944"/>
    <w:rsid w:val="002407B7"/>
    <w:rsid w:val="00241025"/>
    <w:rsid w:val="00241EFC"/>
    <w:rsid w:val="00245071"/>
    <w:rsid w:val="00252B26"/>
    <w:rsid w:val="00264B03"/>
    <w:rsid w:val="0027573A"/>
    <w:rsid w:val="00280F49"/>
    <w:rsid w:val="00285880"/>
    <w:rsid w:val="002913B2"/>
    <w:rsid w:val="0029168D"/>
    <w:rsid w:val="00293B82"/>
    <w:rsid w:val="002A112A"/>
    <w:rsid w:val="002A5B08"/>
    <w:rsid w:val="002B2242"/>
    <w:rsid w:val="002B25D3"/>
    <w:rsid w:val="002B3903"/>
    <w:rsid w:val="002C3912"/>
    <w:rsid w:val="002C4C84"/>
    <w:rsid w:val="002C66BA"/>
    <w:rsid w:val="002E2D28"/>
    <w:rsid w:val="002E3E68"/>
    <w:rsid w:val="002E4473"/>
    <w:rsid w:val="002E4866"/>
    <w:rsid w:val="002E5DC2"/>
    <w:rsid w:val="002E772F"/>
    <w:rsid w:val="002E7A4E"/>
    <w:rsid w:val="002F3C3E"/>
    <w:rsid w:val="002F4993"/>
    <w:rsid w:val="002F57D5"/>
    <w:rsid w:val="00305128"/>
    <w:rsid w:val="0030587A"/>
    <w:rsid w:val="00305D18"/>
    <w:rsid w:val="003101CF"/>
    <w:rsid w:val="003104E3"/>
    <w:rsid w:val="00321C38"/>
    <w:rsid w:val="00324C78"/>
    <w:rsid w:val="00335C68"/>
    <w:rsid w:val="003367AA"/>
    <w:rsid w:val="0034060D"/>
    <w:rsid w:val="00341302"/>
    <w:rsid w:val="00343031"/>
    <w:rsid w:val="0034365C"/>
    <w:rsid w:val="00343942"/>
    <w:rsid w:val="003508EB"/>
    <w:rsid w:val="00351886"/>
    <w:rsid w:val="00353600"/>
    <w:rsid w:val="00354C07"/>
    <w:rsid w:val="00356432"/>
    <w:rsid w:val="003573D3"/>
    <w:rsid w:val="00361745"/>
    <w:rsid w:val="003623A4"/>
    <w:rsid w:val="00366886"/>
    <w:rsid w:val="00367550"/>
    <w:rsid w:val="003725D0"/>
    <w:rsid w:val="003763B0"/>
    <w:rsid w:val="003763F1"/>
    <w:rsid w:val="0038228D"/>
    <w:rsid w:val="003827B9"/>
    <w:rsid w:val="00387948"/>
    <w:rsid w:val="00394780"/>
    <w:rsid w:val="00395B20"/>
    <w:rsid w:val="003A243C"/>
    <w:rsid w:val="003B080C"/>
    <w:rsid w:val="003B4390"/>
    <w:rsid w:val="003B4A76"/>
    <w:rsid w:val="003B6065"/>
    <w:rsid w:val="003C49F3"/>
    <w:rsid w:val="003C61C7"/>
    <w:rsid w:val="003C77AE"/>
    <w:rsid w:val="003D0CEB"/>
    <w:rsid w:val="003D496C"/>
    <w:rsid w:val="003E3209"/>
    <w:rsid w:val="003E3E02"/>
    <w:rsid w:val="003E532E"/>
    <w:rsid w:val="003F0C65"/>
    <w:rsid w:val="003F4FBD"/>
    <w:rsid w:val="0040342A"/>
    <w:rsid w:val="00405A4F"/>
    <w:rsid w:val="00410268"/>
    <w:rsid w:val="00413EC6"/>
    <w:rsid w:val="00420381"/>
    <w:rsid w:val="00420679"/>
    <w:rsid w:val="00420FD5"/>
    <w:rsid w:val="004214A5"/>
    <w:rsid w:val="00422BDC"/>
    <w:rsid w:val="00423917"/>
    <w:rsid w:val="00423E5E"/>
    <w:rsid w:val="00427F9E"/>
    <w:rsid w:val="00431C5B"/>
    <w:rsid w:val="00444500"/>
    <w:rsid w:val="004453A1"/>
    <w:rsid w:val="0045564E"/>
    <w:rsid w:val="0047185C"/>
    <w:rsid w:val="00472232"/>
    <w:rsid w:val="00476C3C"/>
    <w:rsid w:val="00484537"/>
    <w:rsid w:val="00484E9A"/>
    <w:rsid w:val="0048580C"/>
    <w:rsid w:val="00491BB6"/>
    <w:rsid w:val="00492F99"/>
    <w:rsid w:val="00493A0C"/>
    <w:rsid w:val="004A4BA7"/>
    <w:rsid w:val="004A6711"/>
    <w:rsid w:val="004B055C"/>
    <w:rsid w:val="004B2882"/>
    <w:rsid w:val="004B548F"/>
    <w:rsid w:val="004C07BF"/>
    <w:rsid w:val="004C0CE4"/>
    <w:rsid w:val="004C1653"/>
    <w:rsid w:val="004C2957"/>
    <w:rsid w:val="004D17D1"/>
    <w:rsid w:val="004D2CAC"/>
    <w:rsid w:val="004D4197"/>
    <w:rsid w:val="004D4DB6"/>
    <w:rsid w:val="004D4F67"/>
    <w:rsid w:val="004D5F60"/>
    <w:rsid w:val="004E237F"/>
    <w:rsid w:val="004F0540"/>
    <w:rsid w:val="004F20F7"/>
    <w:rsid w:val="0050227C"/>
    <w:rsid w:val="005128FB"/>
    <w:rsid w:val="005142FB"/>
    <w:rsid w:val="00520FD6"/>
    <w:rsid w:val="00536D09"/>
    <w:rsid w:val="00541CF3"/>
    <w:rsid w:val="005434C0"/>
    <w:rsid w:val="005552C8"/>
    <w:rsid w:val="00555CF5"/>
    <w:rsid w:val="00556B70"/>
    <w:rsid w:val="0056360C"/>
    <w:rsid w:val="00566BA6"/>
    <w:rsid w:val="00570813"/>
    <w:rsid w:val="0057434C"/>
    <w:rsid w:val="005776F4"/>
    <w:rsid w:val="00577EE1"/>
    <w:rsid w:val="00580021"/>
    <w:rsid w:val="00580A41"/>
    <w:rsid w:val="00582181"/>
    <w:rsid w:val="0058427B"/>
    <w:rsid w:val="0058510E"/>
    <w:rsid w:val="00586E41"/>
    <w:rsid w:val="00590D7B"/>
    <w:rsid w:val="00593A2D"/>
    <w:rsid w:val="005A7650"/>
    <w:rsid w:val="005B36CC"/>
    <w:rsid w:val="005B50AF"/>
    <w:rsid w:val="005C654E"/>
    <w:rsid w:val="005D3AD5"/>
    <w:rsid w:val="005D448F"/>
    <w:rsid w:val="005D7590"/>
    <w:rsid w:val="005D7EC8"/>
    <w:rsid w:val="005E2C1F"/>
    <w:rsid w:val="005E4BEE"/>
    <w:rsid w:val="005E54E6"/>
    <w:rsid w:val="005F2872"/>
    <w:rsid w:val="005F52B8"/>
    <w:rsid w:val="00606D57"/>
    <w:rsid w:val="00607521"/>
    <w:rsid w:val="006113BD"/>
    <w:rsid w:val="00611D11"/>
    <w:rsid w:val="00613ED6"/>
    <w:rsid w:val="006156EB"/>
    <w:rsid w:val="006227E6"/>
    <w:rsid w:val="00623956"/>
    <w:rsid w:val="00623CF2"/>
    <w:rsid w:val="00634541"/>
    <w:rsid w:val="00640164"/>
    <w:rsid w:val="006406F3"/>
    <w:rsid w:val="00641DE8"/>
    <w:rsid w:val="00643828"/>
    <w:rsid w:val="00647D04"/>
    <w:rsid w:val="00651741"/>
    <w:rsid w:val="00662F3A"/>
    <w:rsid w:val="0066615E"/>
    <w:rsid w:val="00686D4F"/>
    <w:rsid w:val="00691098"/>
    <w:rsid w:val="00692545"/>
    <w:rsid w:val="006970C0"/>
    <w:rsid w:val="006A0156"/>
    <w:rsid w:val="006A01E5"/>
    <w:rsid w:val="006B0D0F"/>
    <w:rsid w:val="006B239D"/>
    <w:rsid w:val="006B2DA2"/>
    <w:rsid w:val="006C260E"/>
    <w:rsid w:val="006D19B4"/>
    <w:rsid w:val="006D48FE"/>
    <w:rsid w:val="006D50D1"/>
    <w:rsid w:val="006E04F8"/>
    <w:rsid w:val="006F1228"/>
    <w:rsid w:val="006F4872"/>
    <w:rsid w:val="006F525F"/>
    <w:rsid w:val="006F5D86"/>
    <w:rsid w:val="006F6DDF"/>
    <w:rsid w:val="00705F3B"/>
    <w:rsid w:val="0070649D"/>
    <w:rsid w:val="007174A5"/>
    <w:rsid w:val="00730034"/>
    <w:rsid w:val="00742681"/>
    <w:rsid w:val="00743221"/>
    <w:rsid w:val="00743D57"/>
    <w:rsid w:val="00744FD5"/>
    <w:rsid w:val="00753A0E"/>
    <w:rsid w:val="00757844"/>
    <w:rsid w:val="00761FB2"/>
    <w:rsid w:val="00763D4C"/>
    <w:rsid w:val="007725B6"/>
    <w:rsid w:val="00780976"/>
    <w:rsid w:val="0078752B"/>
    <w:rsid w:val="00795F41"/>
    <w:rsid w:val="00797D1E"/>
    <w:rsid w:val="007A35DE"/>
    <w:rsid w:val="007A63D8"/>
    <w:rsid w:val="007A7174"/>
    <w:rsid w:val="007B1825"/>
    <w:rsid w:val="007B29F7"/>
    <w:rsid w:val="007B3E3B"/>
    <w:rsid w:val="007C0066"/>
    <w:rsid w:val="007C5DAF"/>
    <w:rsid w:val="007D12AD"/>
    <w:rsid w:val="007D2FFF"/>
    <w:rsid w:val="007D53E9"/>
    <w:rsid w:val="007D5A95"/>
    <w:rsid w:val="007E1AEA"/>
    <w:rsid w:val="007E2AA6"/>
    <w:rsid w:val="007E3A0C"/>
    <w:rsid w:val="007F135F"/>
    <w:rsid w:val="007F13FF"/>
    <w:rsid w:val="007F45C7"/>
    <w:rsid w:val="007F6CBE"/>
    <w:rsid w:val="007F70D8"/>
    <w:rsid w:val="00802360"/>
    <w:rsid w:val="00802430"/>
    <w:rsid w:val="00805532"/>
    <w:rsid w:val="008063D6"/>
    <w:rsid w:val="00806696"/>
    <w:rsid w:val="008125AC"/>
    <w:rsid w:val="00813496"/>
    <w:rsid w:val="00813994"/>
    <w:rsid w:val="00822532"/>
    <w:rsid w:val="00824ADF"/>
    <w:rsid w:val="00834AAA"/>
    <w:rsid w:val="00835956"/>
    <w:rsid w:val="008448EB"/>
    <w:rsid w:val="00845071"/>
    <w:rsid w:val="0084570A"/>
    <w:rsid w:val="008466CB"/>
    <w:rsid w:val="00852F7E"/>
    <w:rsid w:val="0085356E"/>
    <w:rsid w:val="008547B2"/>
    <w:rsid w:val="00855A68"/>
    <w:rsid w:val="00855F38"/>
    <w:rsid w:val="0086137C"/>
    <w:rsid w:val="00861A52"/>
    <w:rsid w:val="00875DC4"/>
    <w:rsid w:val="0087616A"/>
    <w:rsid w:val="008763FA"/>
    <w:rsid w:val="00876D15"/>
    <w:rsid w:val="00880247"/>
    <w:rsid w:val="00881080"/>
    <w:rsid w:val="0088125D"/>
    <w:rsid w:val="00881CAD"/>
    <w:rsid w:val="00897976"/>
    <w:rsid w:val="008A00AF"/>
    <w:rsid w:val="008A57EE"/>
    <w:rsid w:val="008B07C6"/>
    <w:rsid w:val="008B109A"/>
    <w:rsid w:val="008B1B82"/>
    <w:rsid w:val="008B2AFF"/>
    <w:rsid w:val="008B644D"/>
    <w:rsid w:val="008C4695"/>
    <w:rsid w:val="008D2A34"/>
    <w:rsid w:val="008D738F"/>
    <w:rsid w:val="008E00BC"/>
    <w:rsid w:val="008E19AC"/>
    <w:rsid w:val="008E5AD3"/>
    <w:rsid w:val="008E635D"/>
    <w:rsid w:val="008E7C83"/>
    <w:rsid w:val="008E7FE8"/>
    <w:rsid w:val="008F0310"/>
    <w:rsid w:val="008F33EA"/>
    <w:rsid w:val="008F4FD4"/>
    <w:rsid w:val="008F7FA1"/>
    <w:rsid w:val="00907585"/>
    <w:rsid w:val="0091534C"/>
    <w:rsid w:val="00930CC7"/>
    <w:rsid w:val="00934300"/>
    <w:rsid w:val="00941503"/>
    <w:rsid w:val="00942E6F"/>
    <w:rsid w:val="00944A26"/>
    <w:rsid w:val="00957DA4"/>
    <w:rsid w:val="00960416"/>
    <w:rsid w:val="00964BFE"/>
    <w:rsid w:val="00974AB8"/>
    <w:rsid w:val="00974C01"/>
    <w:rsid w:val="0097775C"/>
    <w:rsid w:val="00977B83"/>
    <w:rsid w:val="0099348B"/>
    <w:rsid w:val="00995C38"/>
    <w:rsid w:val="009A2B02"/>
    <w:rsid w:val="009C1207"/>
    <w:rsid w:val="009C67CB"/>
    <w:rsid w:val="009D0FE8"/>
    <w:rsid w:val="009D5655"/>
    <w:rsid w:val="009E2C74"/>
    <w:rsid w:val="009E3BE0"/>
    <w:rsid w:val="009E4D9B"/>
    <w:rsid w:val="009F0F49"/>
    <w:rsid w:val="00A04065"/>
    <w:rsid w:val="00A05DEE"/>
    <w:rsid w:val="00A105E1"/>
    <w:rsid w:val="00A1423C"/>
    <w:rsid w:val="00A329BD"/>
    <w:rsid w:val="00A33012"/>
    <w:rsid w:val="00A413C9"/>
    <w:rsid w:val="00A4530C"/>
    <w:rsid w:val="00A45C94"/>
    <w:rsid w:val="00A50B6B"/>
    <w:rsid w:val="00A51825"/>
    <w:rsid w:val="00A528B9"/>
    <w:rsid w:val="00A54836"/>
    <w:rsid w:val="00A54F5B"/>
    <w:rsid w:val="00A57250"/>
    <w:rsid w:val="00A67C99"/>
    <w:rsid w:val="00A7188E"/>
    <w:rsid w:val="00A71E9B"/>
    <w:rsid w:val="00A74368"/>
    <w:rsid w:val="00A76775"/>
    <w:rsid w:val="00A82ADB"/>
    <w:rsid w:val="00A83C60"/>
    <w:rsid w:val="00A86C82"/>
    <w:rsid w:val="00A87471"/>
    <w:rsid w:val="00A900C3"/>
    <w:rsid w:val="00A92062"/>
    <w:rsid w:val="00A93BDF"/>
    <w:rsid w:val="00A9710E"/>
    <w:rsid w:val="00AA0FED"/>
    <w:rsid w:val="00AA3558"/>
    <w:rsid w:val="00AB1258"/>
    <w:rsid w:val="00AB7219"/>
    <w:rsid w:val="00AB724F"/>
    <w:rsid w:val="00AC2977"/>
    <w:rsid w:val="00AC7DF2"/>
    <w:rsid w:val="00AD499E"/>
    <w:rsid w:val="00AD4C7E"/>
    <w:rsid w:val="00AD7368"/>
    <w:rsid w:val="00AD7BBE"/>
    <w:rsid w:val="00AE272F"/>
    <w:rsid w:val="00AE3649"/>
    <w:rsid w:val="00AE5DC5"/>
    <w:rsid w:val="00AF0368"/>
    <w:rsid w:val="00AF3D32"/>
    <w:rsid w:val="00AF48E7"/>
    <w:rsid w:val="00B0440E"/>
    <w:rsid w:val="00B10347"/>
    <w:rsid w:val="00B1484E"/>
    <w:rsid w:val="00B22F56"/>
    <w:rsid w:val="00B25674"/>
    <w:rsid w:val="00B30926"/>
    <w:rsid w:val="00B312D6"/>
    <w:rsid w:val="00B32045"/>
    <w:rsid w:val="00B42C1C"/>
    <w:rsid w:val="00B47246"/>
    <w:rsid w:val="00B5511C"/>
    <w:rsid w:val="00B55159"/>
    <w:rsid w:val="00B55438"/>
    <w:rsid w:val="00B6347E"/>
    <w:rsid w:val="00B7153E"/>
    <w:rsid w:val="00B718C1"/>
    <w:rsid w:val="00B725F4"/>
    <w:rsid w:val="00B72CB0"/>
    <w:rsid w:val="00B74CEF"/>
    <w:rsid w:val="00B75EE4"/>
    <w:rsid w:val="00B76B12"/>
    <w:rsid w:val="00B77102"/>
    <w:rsid w:val="00B7728C"/>
    <w:rsid w:val="00B804D7"/>
    <w:rsid w:val="00B851C2"/>
    <w:rsid w:val="00B86FF8"/>
    <w:rsid w:val="00B9584B"/>
    <w:rsid w:val="00BA137F"/>
    <w:rsid w:val="00BA38FB"/>
    <w:rsid w:val="00BA6F9A"/>
    <w:rsid w:val="00BB0966"/>
    <w:rsid w:val="00BB284D"/>
    <w:rsid w:val="00BC0BF7"/>
    <w:rsid w:val="00BC3872"/>
    <w:rsid w:val="00BC3C38"/>
    <w:rsid w:val="00BC4CFF"/>
    <w:rsid w:val="00BC5827"/>
    <w:rsid w:val="00BD0385"/>
    <w:rsid w:val="00BD0543"/>
    <w:rsid w:val="00BD6FDF"/>
    <w:rsid w:val="00BE290E"/>
    <w:rsid w:val="00BE3376"/>
    <w:rsid w:val="00BE3FCD"/>
    <w:rsid w:val="00BE6FFD"/>
    <w:rsid w:val="00BE74B8"/>
    <w:rsid w:val="00BE7828"/>
    <w:rsid w:val="00C0344E"/>
    <w:rsid w:val="00C1012C"/>
    <w:rsid w:val="00C11CBD"/>
    <w:rsid w:val="00C1483B"/>
    <w:rsid w:val="00C15D2C"/>
    <w:rsid w:val="00C21745"/>
    <w:rsid w:val="00C27766"/>
    <w:rsid w:val="00C400B6"/>
    <w:rsid w:val="00C41EB1"/>
    <w:rsid w:val="00C45E8E"/>
    <w:rsid w:val="00C46029"/>
    <w:rsid w:val="00C50890"/>
    <w:rsid w:val="00C50E24"/>
    <w:rsid w:val="00C51940"/>
    <w:rsid w:val="00C52554"/>
    <w:rsid w:val="00C55AAE"/>
    <w:rsid w:val="00C60162"/>
    <w:rsid w:val="00C633F5"/>
    <w:rsid w:val="00C654E4"/>
    <w:rsid w:val="00C66D12"/>
    <w:rsid w:val="00C67DB1"/>
    <w:rsid w:val="00C729B1"/>
    <w:rsid w:val="00C7598E"/>
    <w:rsid w:val="00C77AFA"/>
    <w:rsid w:val="00C801D9"/>
    <w:rsid w:val="00C90D0A"/>
    <w:rsid w:val="00C90EAF"/>
    <w:rsid w:val="00C91A07"/>
    <w:rsid w:val="00C922DA"/>
    <w:rsid w:val="00C96335"/>
    <w:rsid w:val="00C96457"/>
    <w:rsid w:val="00CA3304"/>
    <w:rsid w:val="00CA4964"/>
    <w:rsid w:val="00CB4206"/>
    <w:rsid w:val="00CB6383"/>
    <w:rsid w:val="00CC0BE2"/>
    <w:rsid w:val="00CC0CF1"/>
    <w:rsid w:val="00CC54F1"/>
    <w:rsid w:val="00CD4C6F"/>
    <w:rsid w:val="00CD5B0F"/>
    <w:rsid w:val="00CD689D"/>
    <w:rsid w:val="00CE2929"/>
    <w:rsid w:val="00CE3F92"/>
    <w:rsid w:val="00CE72F0"/>
    <w:rsid w:val="00CF0AD9"/>
    <w:rsid w:val="00CF0B92"/>
    <w:rsid w:val="00CF18C9"/>
    <w:rsid w:val="00CF1EFD"/>
    <w:rsid w:val="00CF2A2F"/>
    <w:rsid w:val="00CF5BAC"/>
    <w:rsid w:val="00D02B95"/>
    <w:rsid w:val="00D13321"/>
    <w:rsid w:val="00D23BEE"/>
    <w:rsid w:val="00D337FB"/>
    <w:rsid w:val="00D341BF"/>
    <w:rsid w:val="00D43ABE"/>
    <w:rsid w:val="00D468E1"/>
    <w:rsid w:val="00D476D9"/>
    <w:rsid w:val="00D47EFB"/>
    <w:rsid w:val="00D5304F"/>
    <w:rsid w:val="00D5696D"/>
    <w:rsid w:val="00D647E7"/>
    <w:rsid w:val="00D6702D"/>
    <w:rsid w:val="00D81184"/>
    <w:rsid w:val="00D8172A"/>
    <w:rsid w:val="00D8183A"/>
    <w:rsid w:val="00D84E77"/>
    <w:rsid w:val="00D90B9E"/>
    <w:rsid w:val="00D92C99"/>
    <w:rsid w:val="00D95784"/>
    <w:rsid w:val="00D97FC2"/>
    <w:rsid w:val="00DA1C35"/>
    <w:rsid w:val="00DA1EF0"/>
    <w:rsid w:val="00DA6259"/>
    <w:rsid w:val="00DB47F6"/>
    <w:rsid w:val="00DB6433"/>
    <w:rsid w:val="00DB6F20"/>
    <w:rsid w:val="00DB7481"/>
    <w:rsid w:val="00DC0130"/>
    <w:rsid w:val="00DC113C"/>
    <w:rsid w:val="00DD26D1"/>
    <w:rsid w:val="00DD2F36"/>
    <w:rsid w:val="00DD3120"/>
    <w:rsid w:val="00DD75C0"/>
    <w:rsid w:val="00DD7E73"/>
    <w:rsid w:val="00DE117B"/>
    <w:rsid w:val="00DE12B3"/>
    <w:rsid w:val="00DE5608"/>
    <w:rsid w:val="00DE7172"/>
    <w:rsid w:val="00DE7438"/>
    <w:rsid w:val="00DF0EF2"/>
    <w:rsid w:val="00DF243C"/>
    <w:rsid w:val="00DF2596"/>
    <w:rsid w:val="00DF325D"/>
    <w:rsid w:val="00DF628C"/>
    <w:rsid w:val="00DF7D19"/>
    <w:rsid w:val="00E0449D"/>
    <w:rsid w:val="00E05D43"/>
    <w:rsid w:val="00E112D8"/>
    <w:rsid w:val="00E14E05"/>
    <w:rsid w:val="00E15F27"/>
    <w:rsid w:val="00E16143"/>
    <w:rsid w:val="00E17F85"/>
    <w:rsid w:val="00E219D7"/>
    <w:rsid w:val="00E305F3"/>
    <w:rsid w:val="00E30845"/>
    <w:rsid w:val="00E3145B"/>
    <w:rsid w:val="00E3387E"/>
    <w:rsid w:val="00E37949"/>
    <w:rsid w:val="00E40502"/>
    <w:rsid w:val="00E40982"/>
    <w:rsid w:val="00E470E7"/>
    <w:rsid w:val="00E50802"/>
    <w:rsid w:val="00E62A45"/>
    <w:rsid w:val="00E66CEF"/>
    <w:rsid w:val="00E75FD2"/>
    <w:rsid w:val="00E7696A"/>
    <w:rsid w:val="00E80C93"/>
    <w:rsid w:val="00E81B44"/>
    <w:rsid w:val="00E84CBC"/>
    <w:rsid w:val="00E92B20"/>
    <w:rsid w:val="00E934C6"/>
    <w:rsid w:val="00E93F21"/>
    <w:rsid w:val="00E9594D"/>
    <w:rsid w:val="00EC23C1"/>
    <w:rsid w:val="00EC34D9"/>
    <w:rsid w:val="00EC6CA8"/>
    <w:rsid w:val="00EE2B56"/>
    <w:rsid w:val="00EE5495"/>
    <w:rsid w:val="00EE5A64"/>
    <w:rsid w:val="00EE6EF4"/>
    <w:rsid w:val="00EF2FE6"/>
    <w:rsid w:val="00EF673A"/>
    <w:rsid w:val="00EF7DED"/>
    <w:rsid w:val="00F011E9"/>
    <w:rsid w:val="00F01DCF"/>
    <w:rsid w:val="00F05CE6"/>
    <w:rsid w:val="00F07C5A"/>
    <w:rsid w:val="00F127D9"/>
    <w:rsid w:val="00F12EA4"/>
    <w:rsid w:val="00F14D1B"/>
    <w:rsid w:val="00F16447"/>
    <w:rsid w:val="00F20C71"/>
    <w:rsid w:val="00F229CF"/>
    <w:rsid w:val="00F25C4D"/>
    <w:rsid w:val="00F2694D"/>
    <w:rsid w:val="00F26BDE"/>
    <w:rsid w:val="00F31831"/>
    <w:rsid w:val="00F35634"/>
    <w:rsid w:val="00F406AF"/>
    <w:rsid w:val="00F4446D"/>
    <w:rsid w:val="00F463E6"/>
    <w:rsid w:val="00F50A8F"/>
    <w:rsid w:val="00F5167E"/>
    <w:rsid w:val="00F527E2"/>
    <w:rsid w:val="00F60D61"/>
    <w:rsid w:val="00F653EC"/>
    <w:rsid w:val="00F65705"/>
    <w:rsid w:val="00F65CF9"/>
    <w:rsid w:val="00F65F58"/>
    <w:rsid w:val="00F666F3"/>
    <w:rsid w:val="00F727E0"/>
    <w:rsid w:val="00F7373C"/>
    <w:rsid w:val="00F74769"/>
    <w:rsid w:val="00F74E34"/>
    <w:rsid w:val="00F76FDF"/>
    <w:rsid w:val="00F771CD"/>
    <w:rsid w:val="00F81075"/>
    <w:rsid w:val="00F85FD1"/>
    <w:rsid w:val="00F8797C"/>
    <w:rsid w:val="00F9383B"/>
    <w:rsid w:val="00F93D12"/>
    <w:rsid w:val="00F95EF0"/>
    <w:rsid w:val="00FB59C1"/>
    <w:rsid w:val="00FB7FC5"/>
    <w:rsid w:val="00FC73FA"/>
    <w:rsid w:val="00FC7D4B"/>
    <w:rsid w:val="00FC7F63"/>
    <w:rsid w:val="00FD42A4"/>
    <w:rsid w:val="00FE3B93"/>
    <w:rsid w:val="00FE3DFB"/>
    <w:rsid w:val="00FE42FC"/>
    <w:rsid w:val="00FF30A3"/>
    <w:rsid w:val="00FF3736"/>
    <w:rsid w:val="00FF3A61"/>
    <w:rsid w:val="00FF6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C2"/>
    <w:rPr>
      <w:rFonts w:ascii="Times New Roman" w:eastAsia="Times New Roman" w:hAnsi="Times New Roman"/>
      <w:sz w:val="24"/>
      <w:szCs w:val="24"/>
    </w:rPr>
  </w:style>
  <w:style w:type="paragraph" w:styleId="1">
    <w:name w:val="heading 1"/>
    <w:basedOn w:val="a"/>
    <w:next w:val="a"/>
    <w:link w:val="10"/>
    <w:qFormat/>
    <w:rsid w:val="003E532E"/>
    <w:pPr>
      <w:keepNext/>
      <w:outlineLvl w:val="0"/>
    </w:pPr>
    <w:rPr>
      <w:rFonts w:eastAsia="Arial Unicode MS"/>
      <w:u w:val="single"/>
    </w:rPr>
  </w:style>
  <w:style w:type="paragraph" w:styleId="3">
    <w:name w:val="heading 3"/>
    <w:basedOn w:val="a"/>
    <w:next w:val="a"/>
    <w:link w:val="30"/>
    <w:qFormat/>
    <w:rsid w:val="003E532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E532E"/>
    <w:rPr>
      <w:rFonts w:ascii="Times New Roman" w:eastAsia="Arial Unicode MS" w:hAnsi="Times New Roman"/>
      <w:sz w:val="24"/>
      <w:szCs w:val="24"/>
      <w:u w:val="single"/>
    </w:rPr>
  </w:style>
  <w:style w:type="character" w:customStyle="1" w:styleId="30">
    <w:name w:val="Заголовок 3 Знак"/>
    <w:basedOn w:val="a0"/>
    <w:link w:val="3"/>
    <w:rsid w:val="003E532E"/>
    <w:rPr>
      <w:rFonts w:ascii="Arial" w:eastAsia="Times New Roman" w:hAnsi="Arial" w:cs="Arial"/>
      <w:b/>
      <w:bCs/>
      <w:sz w:val="26"/>
      <w:szCs w:val="26"/>
    </w:rPr>
  </w:style>
  <w:style w:type="paragraph" w:styleId="a3">
    <w:name w:val="List Paragraph"/>
    <w:basedOn w:val="a"/>
    <w:uiPriority w:val="34"/>
    <w:qFormat/>
    <w:rsid w:val="00F666F3"/>
    <w:pPr>
      <w:ind w:left="720"/>
    </w:pPr>
  </w:style>
  <w:style w:type="paragraph" w:customStyle="1" w:styleId="a4">
    <w:name w:val="Знак Знак Знак Знак Знак Знак Знак Знак Знак Знак Знак"/>
    <w:basedOn w:val="a"/>
    <w:rsid w:val="00F666F3"/>
    <w:rPr>
      <w:rFonts w:ascii="Verdana" w:hAnsi="Verdana" w:cs="Verdana"/>
      <w:sz w:val="20"/>
      <w:szCs w:val="20"/>
      <w:lang w:val="en-US" w:eastAsia="en-US"/>
    </w:rPr>
  </w:style>
  <w:style w:type="table" w:styleId="a5">
    <w:name w:val="Table Grid"/>
    <w:basedOn w:val="a1"/>
    <w:uiPriority w:val="99"/>
    <w:rsid w:val="00B634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6347E"/>
    <w:rPr>
      <w:rFonts w:ascii="Tahoma" w:hAnsi="Tahoma" w:cs="Tahoma"/>
      <w:sz w:val="16"/>
      <w:szCs w:val="16"/>
    </w:rPr>
  </w:style>
  <w:style w:type="character" w:customStyle="1" w:styleId="a7">
    <w:name w:val="Текст выноски Знак"/>
    <w:basedOn w:val="a0"/>
    <w:link w:val="a6"/>
    <w:uiPriority w:val="99"/>
    <w:semiHidden/>
    <w:rsid w:val="00B6347E"/>
    <w:rPr>
      <w:rFonts w:ascii="Tahoma" w:hAnsi="Tahoma" w:cs="Tahoma"/>
      <w:sz w:val="16"/>
      <w:szCs w:val="16"/>
      <w:lang w:eastAsia="ru-RU"/>
    </w:rPr>
  </w:style>
  <w:style w:type="paragraph" w:customStyle="1" w:styleId="ConsPlusNormal">
    <w:name w:val="ConsPlusNormal"/>
    <w:rsid w:val="00A71E9B"/>
    <w:pPr>
      <w:widowControl w:val="0"/>
      <w:autoSpaceDE w:val="0"/>
      <w:autoSpaceDN w:val="0"/>
      <w:adjustRightInd w:val="0"/>
    </w:pPr>
    <w:rPr>
      <w:rFonts w:ascii="Arial" w:eastAsia="Times New Roman" w:hAnsi="Arial" w:cs="Arial"/>
    </w:rPr>
  </w:style>
  <w:style w:type="character" w:styleId="a8">
    <w:name w:val="Hyperlink"/>
    <w:basedOn w:val="a0"/>
    <w:uiPriority w:val="99"/>
    <w:rsid w:val="005552C8"/>
    <w:rPr>
      <w:rFonts w:cs="Times New Roman"/>
      <w:color w:val="0000FF"/>
      <w:u w:val="single"/>
    </w:rPr>
  </w:style>
  <w:style w:type="paragraph" w:customStyle="1" w:styleId="Default">
    <w:name w:val="Default"/>
    <w:rsid w:val="00A74368"/>
    <w:pPr>
      <w:autoSpaceDE w:val="0"/>
      <w:autoSpaceDN w:val="0"/>
      <w:adjustRightInd w:val="0"/>
    </w:pPr>
    <w:rPr>
      <w:rFonts w:ascii="Times New Roman" w:eastAsia="Times New Roman" w:hAnsi="Times New Roman"/>
      <w:color w:val="000000"/>
      <w:sz w:val="24"/>
      <w:szCs w:val="24"/>
    </w:rPr>
  </w:style>
  <w:style w:type="paragraph" w:customStyle="1" w:styleId="Char">
    <w:name w:val="Char"/>
    <w:basedOn w:val="a"/>
    <w:uiPriority w:val="99"/>
    <w:rsid w:val="00A74368"/>
    <w:pPr>
      <w:keepLines/>
      <w:spacing w:after="160" w:line="240" w:lineRule="exact"/>
    </w:pPr>
    <w:rPr>
      <w:rFonts w:ascii="Verdana" w:eastAsia="MS Mincho" w:hAnsi="Verdana" w:cs="Franklin Gothic Book"/>
      <w:sz w:val="20"/>
      <w:szCs w:val="20"/>
      <w:lang w:val="en-US" w:eastAsia="en-US"/>
    </w:rPr>
  </w:style>
  <w:style w:type="paragraph" w:styleId="a9">
    <w:name w:val="No Spacing"/>
    <w:link w:val="aa"/>
    <w:uiPriority w:val="1"/>
    <w:qFormat/>
    <w:rsid w:val="00A74368"/>
    <w:rPr>
      <w:rFonts w:ascii="Times New Roman" w:eastAsia="Times New Roman" w:hAnsi="Times New Roman"/>
      <w:sz w:val="24"/>
      <w:szCs w:val="24"/>
    </w:rPr>
  </w:style>
  <w:style w:type="character" w:customStyle="1" w:styleId="ab">
    <w:name w:val="Основной текст с отступом Знак"/>
    <w:basedOn w:val="a0"/>
    <w:link w:val="ac"/>
    <w:uiPriority w:val="99"/>
    <w:semiHidden/>
    <w:rsid w:val="00A74368"/>
    <w:rPr>
      <w:rFonts w:ascii="Calibri" w:eastAsia="Times New Roman" w:hAnsi="Calibri" w:cs="Times New Roman"/>
    </w:rPr>
  </w:style>
  <w:style w:type="paragraph" w:styleId="ac">
    <w:name w:val="Body Text Indent"/>
    <w:basedOn w:val="a"/>
    <w:link w:val="ab"/>
    <w:uiPriority w:val="99"/>
    <w:semiHidden/>
    <w:rsid w:val="00A74368"/>
    <w:pPr>
      <w:spacing w:after="120" w:line="276" w:lineRule="auto"/>
      <w:ind w:left="283"/>
    </w:pPr>
    <w:rPr>
      <w:rFonts w:ascii="Calibri" w:eastAsia="Calibri" w:hAnsi="Calibri"/>
      <w:sz w:val="22"/>
      <w:szCs w:val="22"/>
      <w:lang w:eastAsia="en-US"/>
    </w:rPr>
  </w:style>
  <w:style w:type="character" w:customStyle="1" w:styleId="BodyTextIndentChar1">
    <w:name w:val="Body Text Indent Char1"/>
    <w:basedOn w:val="a0"/>
    <w:link w:val="ac"/>
    <w:uiPriority w:val="99"/>
    <w:semiHidden/>
    <w:rsid w:val="003E0A41"/>
    <w:rPr>
      <w:rFonts w:ascii="Times New Roman" w:eastAsia="Times New Roman" w:hAnsi="Times New Roman"/>
      <w:sz w:val="24"/>
      <w:szCs w:val="24"/>
    </w:rPr>
  </w:style>
  <w:style w:type="paragraph" w:customStyle="1" w:styleId="CharChar1CharChar1CharChar">
    <w:name w:val="Char Char Знак Знак1 Char Char1 Знак Знак Char Char Знак"/>
    <w:basedOn w:val="a"/>
    <w:uiPriority w:val="99"/>
    <w:rsid w:val="00A74368"/>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A74368"/>
    <w:pPr>
      <w:autoSpaceDE w:val="0"/>
      <w:autoSpaceDN w:val="0"/>
      <w:adjustRightInd w:val="0"/>
    </w:pPr>
    <w:rPr>
      <w:rFonts w:ascii="Courier New" w:hAnsi="Courier New" w:cs="Courier New"/>
      <w:lang w:eastAsia="en-US"/>
    </w:rPr>
  </w:style>
  <w:style w:type="character" w:customStyle="1" w:styleId="ad">
    <w:name w:val="Текст сноски Знак"/>
    <w:basedOn w:val="a0"/>
    <w:link w:val="ae"/>
    <w:semiHidden/>
    <w:rsid w:val="00A74368"/>
    <w:rPr>
      <w:rFonts w:ascii="Times New Roman" w:hAnsi="Times New Roman" w:cs="Times New Roman"/>
      <w:sz w:val="20"/>
      <w:szCs w:val="20"/>
      <w:lang w:eastAsia="ru-RU"/>
    </w:rPr>
  </w:style>
  <w:style w:type="paragraph" w:styleId="ae">
    <w:name w:val="footnote text"/>
    <w:basedOn w:val="a"/>
    <w:link w:val="ad"/>
    <w:semiHidden/>
    <w:rsid w:val="00A74368"/>
    <w:rPr>
      <w:sz w:val="20"/>
      <w:szCs w:val="20"/>
    </w:rPr>
  </w:style>
  <w:style w:type="character" w:customStyle="1" w:styleId="FootnoteTextChar1">
    <w:name w:val="Footnote Text Char1"/>
    <w:basedOn w:val="a0"/>
    <w:link w:val="ae"/>
    <w:uiPriority w:val="99"/>
    <w:semiHidden/>
    <w:rsid w:val="003E0A41"/>
    <w:rPr>
      <w:rFonts w:ascii="Times New Roman" w:eastAsia="Times New Roman" w:hAnsi="Times New Roman"/>
      <w:sz w:val="20"/>
      <w:szCs w:val="20"/>
    </w:rPr>
  </w:style>
  <w:style w:type="paragraph" w:styleId="af">
    <w:name w:val="Normal (Web)"/>
    <w:basedOn w:val="a"/>
    <w:uiPriority w:val="99"/>
    <w:rsid w:val="00A74368"/>
    <w:pPr>
      <w:spacing w:before="100" w:beforeAutospacing="1" w:after="100" w:afterAutospacing="1"/>
    </w:pPr>
  </w:style>
  <w:style w:type="character" w:styleId="af0">
    <w:name w:val="Emphasis"/>
    <w:basedOn w:val="a0"/>
    <w:uiPriority w:val="99"/>
    <w:qFormat/>
    <w:rsid w:val="00A74368"/>
    <w:rPr>
      <w:rFonts w:cs="Times New Roman"/>
      <w:i/>
      <w:iCs/>
    </w:rPr>
  </w:style>
  <w:style w:type="character" w:styleId="af1">
    <w:name w:val="Strong"/>
    <w:basedOn w:val="a0"/>
    <w:uiPriority w:val="22"/>
    <w:qFormat/>
    <w:rsid w:val="00A74368"/>
    <w:rPr>
      <w:rFonts w:cs="Times New Roman"/>
      <w:b/>
      <w:bCs/>
    </w:rPr>
  </w:style>
  <w:style w:type="character" w:styleId="af2">
    <w:name w:val="Placeholder Text"/>
    <w:basedOn w:val="a0"/>
    <w:uiPriority w:val="99"/>
    <w:semiHidden/>
    <w:rsid w:val="00A74368"/>
    <w:rPr>
      <w:rFonts w:cs="Times New Roman"/>
      <w:color w:val="808080"/>
    </w:rPr>
  </w:style>
  <w:style w:type="character" w:customStyle="1" w:styleId="apple-converted-space">
    <w:name w:val="apple-converted-space"/>
    <w:basedOn w:val="a0"/>
    <w:uiPriority w:val="99"/>
    <w:rsid w:val="00A74368"/>
    <w:rPr>
      <w:rFonts w:cs="Times New Roman"/>
    </w:rPr>
  </w:style>
  <w:style w:type="paragraph" w:styleId="af3">
    <w:name w:val="header"/>
    <w:basedOn w:val="a"/>
    <w:link w:val="af4"/>
    <w:uiPriority w:val="99"/>
    <w:semiHidden/>
    <w:rsid w:val="008B1B82"/>
    <w:pPr>
      <w:tabs>
        <w:tab w:val="center" w:pos="4677"/>
        <w:tab w:val="right" w:pos="9355"/>
      </w:tabs>
    </w:pPr>
  </w:style>
  <w:style w:type="character" w:customStyle="1" w:styleId="af4">
    <w:name w:val="Верхний колонтитул Знак"/>
    <w:basedOn w:val="a0"/>
    <w:link w:val="af3"/>
    <w:uiPriority w:val="99"/>
    <w:semiHidden/>
    <w:rsid w:val="008B1B82"/>
    <w:rPr>
      <w:rFonts w:ascii="Times New Roman" w:hAnsi="Times New Roman" w:cs="Times New Roman"/>
      <w:sz w:val="24"/>
      <w:szCs w:val="24"/>
      <w:lang w:eastAsia="ru-RU"/>
    </w:rPr>
  </w:style>
  <w:style w:type="paragraph" w:styleId="af5">
    <w:name w:val="footer"/>
    <w:basedOn w:val="a"/>
    <w:link w:val="af6"/>
    <w:uiPriority w:val="99"/>
    <w:rsid w:val="008B1B82"/>
    <w:pPr>
      <w:tabs>
        <w:tab w:val="center" w:pos="4677"/>
        <w:tab w:val="right" w:pos="9355"/>
      </w:tabs>
    </w:pPr>
  </w:style>
  <w:style w:type="character" w:customStyle="1" w:styleId="af6">
    <w:name w:val="Нижний колонтитул Знак"/>
    <w:basedOn w:val="a0"/>
    <w:link w:val="af5"/>
    <w:uiPriority w:val="99"/>
    <w:rsid w:val="008B1B82"/>
    <w:rPr>
      <w:rFonts w:ascii="Times New Roman" w:hAnsi="Times New Roman" w:cs="Times New Roman"/>
      <w:sz w:val="24"/>
      <w:szCs w:val="24"/>
      <w:lang w:eastAsia="ru-RU"/>
    </w:rPr>
  </w:style>
  <w:style w:type="character" w:styleId="af7">
    <w:name w:val="footnote reference"/>
    <w:basedOn w:val="a0"/>
    <w:semiHidden/>
    <w:rsid w:val="003C61C7"/>
    <w:rPr>
      <w:rFonts w:cs="Times New Roman"/>
      <w:vertAlign w:val="superscript"/>
    </w:rPr>
  </w:style>
  <w:style w:type="paragraph" w:customStyle="1" w:styleId="ConsPlusTitle">
    <w:name w:val="ConsPlusTitle"/>
    <w:uiPriority w:val="99"/>
    <w:rsid w:val="00B851C2"/>
    <w:pPr>
      <w:autoSpaceDE w:val="0"/>
      <w:autoSpaceDN w:val="0"/>
      <w:adjustRightInd w:val="0"/>
    </w:pPr>
    <w:rPr>
      <w:rFonts w:ascii="Times New Roman" w:hAnsi="Times New Roman"/>
      <w:b/>
      <w:bCs/>
      <w:sz w:val="24"/>
      <w:szCs w:val="24"/>
    </w:rPr>
  </w:style>
  <w:style w:type="paragraph" w:customStyle="1" w:styleId="ConsPlusCell">
    <w:name w:val="ConsPlusCell"/>
    <w:uiPriority w:val="99"/>
    <w:rsid w:val="000B4893"/>
    <w:pPr>
      <w:autoSpaceDE w:val="0"/>
      <w:autoSpaceDN w:val="0"/>
      <w:adjustRightInd w:val="0"/>
    </w:pPr>
    <w:rPr>
      <w:rFonts w:ascii="Times New Roman" w:eastAsia="Times New Roman" w:hAnsi="Times New Roman"/>
      <w:sz w:val="28"/>
      <w:szCs w:val="28"/>
    </w:rPr>
  </w:style>
  <w:style w:type="character" w:customStyle="1" w:styleId="FontStyle16">
    <w:name w:val="Font Style16"/>
    <w:basedOn w:val="a0"/>
    <w:rsid w:val="000B4893"/>
    <w:rPr>
      <w:rFonts w:ascii="Times New Roman" w:hAnsi="Times New Roman" w:cs="Times New Roman"/>
      <w:b/>
      <w:bCs/>
      <w:sz w:val="26"/>
      <w:szCs w:val="26"/>
    </w:rPr>
  </w:style>
  <w:style w:type="paragraph" w:styleId="af8">
    <w:name w:val="Body Text"/>
    <w:basedOn w:val="a"/>
    <w:link w:val="af9"/>
    <w:uiPriority w:val="99"/>
    <w:rsid w:val="000B4893"/>
    <w:pPr>
      <w:spacing w:after="120"/>
    </w:pPr>
  </w:style>
  <w:style w:type="character" w:customStyle="1" w:styleId="af9">
    <w:name w:val="Основной текст Знак"/>
    <w:basedOn w:val="a0"/>
    <w:link w:val="af8"/>
    <w:uiPriority w:val="99"/>
    <w:rsid w:val="000B4893"/>
    <w:rPr>
      <w:rFonts w:ascii="Times New Roman" w:eastAsia="Times New Roman" w:hAnsi="Times New Roman"/>
      <w:sz w:val="24"/>
      <w:szCs w:val="24"/>
    </w:rPr>
  </w:style>
  <w:style w:type="character" w:customStyle="1" w:styleId="aa">
    <w:name w:val="Без интервала Знак"/>
    <w:basedOn w:val="a0"/>
    <w:link w:val="a9"/>
    <w:uiPriority w:val="1"/>
    <w:rsid w:val="00431C5B"/>
    <w:rPr>
      <w:rFonts w:ascii="Times New Roman" w:eastAsia="Times New Roman" w:hAnsi="Times New Roman"/>
      <w:sz w:val="24"/>
      <w:szCs w:val="24"/>
    </w:rPr>
  </w:style>
  <w:style w:type="character" w:customStyle="1" w:styleId="afa">
    <w:name w:val="Гипертекстовая ссылка"/>
    <w:basedOn w:val="a0"/>
    <w:uiPriority w:val="99"/>
    <w:rsid w:val="00431C5B"/>
    <w:rPr>
      <w:color w:val="106BBE"/>
    </w:rPr>
  </w:style>
  <w:style w:type="paragraph" w:customStyle="1" w:styleId="rtejustify">
    <w:name w:val="rtejustify"/>
    <w:basedOn w:val="a"/>
    <w:uiPriority w:val="99"/>
    <w:rsid w:val="00431C5B"/>
    <w:pPr>
      <w:spacing w:before="100" w:beforeAutospacing="1" w:after="100" w:afterAutospacing="1"/>
    </w:pPr>
  </w:style>
  <w:style w:type="paragraph" w:customStyle="1" w:styleId="afb">
    <w:name w:val="Нормальный (таблица)"/>
    <w:basedOn w:val="a"/>
    <w:next w:val="a"/>
    <w:uiPriority w:val="99"/>
    <w:rsid w:val="006F1228"/>
    <w:pPr>
      <w:autoSpaceDE w:val="0"/>
      <w:autoSpaceDN w:val="0"/>
      <w:adjustRightInd w:val="0"/>
      <w:jc w:val="both"/>
    </w:pPr>
    <w:rPr>
      <w:rFonts w:ascii="Arial" w:eastAsia="Calibri" w:hAnsi="Arial" w:cs="Arial"/>
      <w:lang w:eastAsia="en-US"/>
    </w:rPr>
  </w:style>
  <w:style w:type="paragraph" w:customStyle="1" w:styleId="consnormal">
    <w:name w:val="consnormal"/>
    <w:basedOn w:val="a"/>
    <w:rsid w:val="0038794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1000882.383" TargetMode="External"/><Relationship Id="rId18" Type="http://schemas.openxmlformats.org/officeDocument/2006/relationships/hyperlink" Target="consultantplus://offline/ref=2A82FC0D0D7DB554E561C16EBB7DC3971E26EA105B583A3777BDA312C4202EC79127254CB529aDm5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4D4EAE3E49ABE40259C1211501C93CBEA545D1451ABB999A2B837C4B6B0D59CF6525DDE64ECB0EAbCqBI" TargetMode="External"/><Relationship Id="rId17" Type="http://schemas.openxmlformats.org/officeDocument/2006/relationships/hyperlink" Target="consultantplus://offline/ref=3201F8A79B40F24D5F1D2DCFED3610317B35DD236321DC8DC23DE702BEA2B8E11822F6ABD8E3B741K9I9K" TargetMode="External"/><Relationship Id="rId2" Type="http://schemas.openxmlformats.org/officeDocument/2006/relationships/numbering" Target="numbering.xml"/><Relationship Id="rId16" Type="http://schemas.openxmlformats.org/officeDocument/2006/relationships/hyperlink" Target="consultantplus://offline/ref=18585E8757C84C00AF8EFA72F3CAF61874A22CECD76CDCEC9E17B76106D483931222FC1D2313D07Bv5V8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B5697670B4C672C95EA7CEE0783E7DABB273DF82A122C47A1E4F8AD3B31BBF2A6285C4DFKBuFI" TargetMode="External"/><Relationship Id="rId5" Type="http://schemas.openxmlformats.org/officeDocument/2006/relationships/webSettings" Target="webSettings.xml"/><Relationship Id="rId15" Type="http://schemas.openxmlformats.org/officeDocument/2006/relationships/hyperlink" Target="garantF1://12038258.300" TargetMode="External"/><Relationship Id="rId10" Type="http://schemas.openxmlformats.org/officeDocument/2006/relationships/hyperlink" Target="consultantplus://offline/ref=92B5697670B4C672C95EA7CEE0783E7DABB273DF82A122C47A1E4F8AD3B31BBF2A6285C4DDKBuF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2B5697670B4C672C95EA7CEE0783E7DABB273DF82A122C47A1E4F8AD3B31BBF2A6285C2DAKBuAI" TargetMode="External"/><Relationship Id="rId14" Type="http://schemas.openxmlformats.org/officeDocument/2006/relationships/hyperlink" Target="http://www.rzima.ru/index.php?option=com_content&amp;view=article&amp;id=2932:--32--181214&amp;catid=143:2013-09-17-00-5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82ED9-AEA7-460A-8BBE-9924E569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25</Pages>
  <Words>8853</Words>
  <Characters>65220</Characters>
  <Application>Microsoft Office Word</Application>
  <DocSecurity>0</DocSecurity>
  <Lines>543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73926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2018-09-03T11:05:00Z</cp:lastPrinted>
  <dcterms:created xsi:type="dcterms:W3CDTF">2018-08-30T08:58:00Z</dcterms:created>
  <dcterms:modified xsi:type="dcterms:W3CDTF">2018-09-03T11:14:00Z</dcterms:modified>
</cp:coreProperties>
</file>