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CB" w:rsidRDefault="002455CB" w:rsidP="002455CB">
      <w:pPr>
        <w:jc w:val="center"/>
      </w:pPr>
      <w:r>
        <w:t>РЕСПУБЛИКА  КАРЕЛИЯ</w:t>
      </w:r>
    </w:p>
    <w:p w:rsidR="002455CB" w:rsidRDefault="002455CB" w:rsidP="002455CB">
      <w:pPr>
        <w:jc w:val="center"/>
      </w:pPr>
      <w:r>
        <w:t>АДМИНИСТРАЦИЯ  ЛАХДЕНПОХСКОГО  МУНИЦИПАЛЬНОГО  РАЙОНА</w:t>
      </w:r>
    </w:p>
    <w:p w:rsidR="002455CB" w:rsidRDefault="002455CB" w:rsidP="002455CB"/>
    <w:p w:rsidR="002455CB" w:rsidRDefault="002455CB" w:rsidP="002455CB"/>
    <w:p w:rsidR="002455CB" w:rsidRDefault="002455CB" w:rsidP="002455CB"/>
    <w:p w:rsidR="002455CB" w:rsidRDefault="002455CB" w:rsidP="002455CB">
      <w:pPr>
        <w:jc w:val="center"/>
      </w:pPr>
      <w:r>
        <w:t xml:space="preserve">   </w:t>
      </w:r>
      <w:proofErr w:type="gramStart"/>
      <w:r>
        <w:t>П</w:t>
      </w:r>
      <w:proofErr w:type="gramEnd"/>
      <w:r>
        <w:t xml:space="preserve"> О С Т А Н О В Л Е Н И Е</w:t>
      </w:r>
    </w:p>
    <w:p w:rsidR="002455CB" w:rsidRDefault="002455CB" w:rsidP="002455CB"/>
    <w:p w:rsidR="002455CB" w:rsidRDefault="002455CB" w:rsidP="002455CB"/>
    <w:p w:rsidR="002455CB" w:rsidRDefault="004F03EF" w:rsidP="002455CB">
      <w:r>
        <w:t xml:space="preserve"> 29</w:t>
      </w:r>
      <w:r w:rsidR="002455CB">
        <w:t xml:space="preserve">  </w:t>
      </w:r>
      <w:r w:rsidR="00457321">
        <w:t>августа</w:t>
      </w:r>
      <w:r w:rsidR="002455CB">
        <w:t xml:space="preserve">  2017 года                                                                                    №     </w:t>
      </w:r>
      <w:r>
        <w:t>397</w:t>
      </w:r>
      <w:r w:rsidR="002455CB">
        <w:t xml:space="preserve">            </w:t>
      </w:r>
    </w:p>
    <w:p w:rsidR="002455CB" w:rsidRDefault="002455CB" w:rsidP="002455CB">
      <w:r>
        <w:t xml:space="preserve">           г</w:t>
      </w:r>
      <w:proofErr w:type="gramStart"/>
      <w:r>
        <w:t>.Л</w:t>
      </w:r>
      <w:proofErr w:type="gramEnd"/>
      <w:r>
        <w:t>ахденпохья</w:t>
      </w:r>
    </w:p>
    <w:p w:rsidR="002455CB" w:rsidRDefault="002455CB" w:rsidP="002455CB">
      <w:pPr>
        <w:pStyle w:val="a3"/>
        <w:ind w:right="4135"/>
        <w:jc w:val="both"/>
      </w:pPr>
      <w:r>
        <w:t>Об утверждении методики расчета  и установлении платы, взимаемой  с родителей (законных представителей),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деятельность, Лахденпохского муниципального района</w:t>
      </w:r>
    </w:p>
    <w:p w:rsidR="002455CB" w:rsidRDefault="002455CB" w:rsidP="002455CB">
      <w:pPr>
        <w:pStyle w:val="a3"/>
        <w:jc w:val="both"/>
      </w:pPr>
      <w:r>
        <w:tab/>
        <w:t xml:space="preserve">В соответствии со статьей 65 Закона Российской Федерации от 29.12.2012  № 273-ФЗ  «Об образовании в Российской Федерации»,  на основании Федерального закона </w:t>
      </w:r>
      <w:proofErr w:type="gramStart"/>
      <w:r>
        <w:t>от</w:t>
      </w:r>
      <w:proofErr w:type="gramEnd"/>
      <w:r>
        <w:t xml:space="preserve"> 06.10.2003 № 131-ФЗ «Об общих принципах организации местного самоуправления в Российской Федерации», Законом Республики Карелия от 20.12.2013 № 1755-ЗРК «Об образовании» Администрация Лахденпохского муниципального района</w:t>
      </w:r>
      <w:r w:rsidRPr="002919FB">
        <w:t xml:space="preserve"> </w:t>
      </w:r>
      <w:r>
        <w:t>ПОСТАНОВЛЯЕТ:</w:t>
      </w:r>
    </w:p>
    <w:p w:rsidR="002455CB" w:rsidRDefault="002455CB" w:rsidP="002455CB">
      <w:pPr>
        <w:pStyle w:val="a3"/>
        <w:jc w:val="both"/>
      </w:pPr>
    </w:p>
    <w:p w:rsidR="002455CB" w:rsidRDefault="002455CB" w:rsidP="002455C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</w:pPr>
      <w:r>
        <w:t>Утвердить методику расчета размера родительской платы, взимаемой  с родителей (законных представителей),  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деятельность, Лахденпохского муниципального района (прилагается).</w:t>
      </w:r>
    </w:p>
    <w:p w:rsidR="002455CB" w:rsidRDefault="002455CB" w:rsidP="002455CB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right="-1" w:firstLine="0"/>
        <w:jc w:val="both"/>
      </w:pPr>
      <w:proofErr w:type="gramStart"/>
      <w:r>
        <w:t>Признать утратившим силу постановление Администрации Лахденпохского муниципального района от 15.08.2014 года № 1546 «Об утверждении методики расчета  и установлении платы, взимаемой  с родителей (законных представителей),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деятельность, Лахденпохского муниципального района</w:t>
      </w:r>
      <w:proofErr w:type="gramEnd"/>
    </w:p>
    <w:p w:rsidR="002455CB" w:rsidRDefault="002455CB" w:rsidP="002455C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</w:pPr>
      <w:r>
        <w:t xml:space="preserve">Настоящее постановление опубликовать в районной газете «Призыв» и разместить в сети Интернет на сайте Администрации </w:t>
      </w:r>
      <w:proofErr w:type="spellStart"/>
      <w:r>
        <w:t>Лахденпохского</w:t>
      </w:r>
      <w:proofErr w:type="spellEnd"/>
      <w:r>
        <w:t xml:space="preserve"> муниципального района «</w:t>
      </w:r>
      <w:r w:rsidRPr="00553700">
        <w:rPr>
          <w:lang w:val="en-US"/>
        </w:rPr>
        <w:t>www</w:t>
      </w:r>
      <w:r>
        <w:t>.</w:t>
      </w:r>
      <w:proofErr w:type="spellStart"/>
      <w:r w:rsidRPr="00553700">
        <w:rPr>
          <w:lang w:val="en-US"/>
        </w:rPr>
        <w:t>Lah</w:t>
      </w:r>
      <w:proofErr w:type="spellEnd"/>
      <w:r w:rsidRPr="004537C3">
        <w:t>-</w:t>
      </w:r>
      <w:proofErr w:type="spellStart"/>
      <w:r w:rsidRPr="00553700">
        <w:rPr>
          <w:lang w:val="en-US"/>
        </w:rPr>
        <w:t>mr</w:t>
      </w:r>
      <w:proofErr w:type="spellEnd"/>
      <w:r w:rsidRPr="004537C3">
        <w:t>.</w:t>
      </w:r>
      <w:proofErr w:type="spellStart"/>
      <w:r w:rsidRPr="00553700">
        <w:rPr>
          <w:lang w:val="en-US"/>
        </w:rPr>
        <w:t>ru</w:t>
      </w:r>
      <w:proofErr w:type="spellEnd"/>
      <w:r>
        <w:t>»</w:t>
      </w:r>
      <w:r w:rsidRPr="008E1D09">
        <w:t>.</w:t>
      </w:r>
    </w:p>
    <w:p w:rsidR="002455CB" w:rsidRDefault="002455CB" w:rsidP="002455C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Лахденпохского муниципального района по социальной политике Е.А.Алипову.  </w:t>
      </w:r>
    </w:p>
    <w:p w:rsidR="002455CB" w:rsidRDefault="002455CB" w:rsidP="002455CB">
      <w:pPr>
        <w:jc w:val="both"/>
      </w:pPr>
    </w:p>
    <w:p w:rsidR="002455CB" w:rsidRDefault="002455CB" w:rsidP="002455CB">
      <w:pPr>
        <w:jc w:val="both"/>
      </w:pPr>
    </w:p>
    <w:p w:rsidR="002455CB" w:rsidRDefault="002455CB" w:rsidP="002455CB">
      <w:pPr>
        <w:jc w:val="both"/>
      </w:pPr>
    </w:p>
    <w:p w:rsidR="002455CB" w:rsidRPr="00037437" w:rsidRDefault="002455CB" w:rsidP="002455CB">
      <w:r w:rsidRPr="00037437">
        <w:t>Глава Администрации Лахденпохского                                                              В.Д.Вохмин</w:t>
      </w:r>
    </w:p>
    <w:p w:rsidR="002455CB" w:rsidRPr="00037437" w:rsidRDefault="002455CB" w:rsidP="002455CB">
      <w:r>
        <w:t>муниципального района</w:t>
      </w:r>
    </w:p>
    <w:p w:rsidR="002455CB" w:rsidRDefault="002455CB" w:rsidP="002455CB">
      <w:pPr>
        <w:pStyle w:val="a3"/>
        <w:jc w:val="right"/>
      </w:pPr>
      <w:r>
        <w:lastRenderedPageBreak/>
        <w:t xml:space="preserve">  </w:t>
      </w:r>
    </w:p>
    <w:p w:rsidR="002455CB" w:rsidRDefault="002455CB" w:rsidP="002455CB">
      <w:pPr>
        <w:pStyle w:val="a3"/>
        <w:jc w:val="right"/>
      </w:pPr>
    </w:p>
    <w:p w:rsidR="002455CB" w:rsidRPr="005676B6" w:rsidRDefault="002455CB" w:rsidP="002455CB">
      <w:pPr>
        <w:ind w:left="5580"/>
        <w:rPr>
          <w:sz w:val="22"/>
          <w:szCs w:val="22"/>
        </w:rPr>
      </w:pPr>
      <w:r w:rsidRPr="005676B6">
        <w:rPr>
          <w:sz w:val="22"/>
          <w:szCs w:val="22"/>
        </w:rPr>
        <w:t>Приложение к постановлению Администрации</w:t>
      </w:r>
      <w:r>
        <w:rPr>
          <w:sz w:val="22"/>
          <w:szCs w:val="22"/>
        </w:rPr>
        <w:t xml:space="preserve"> Лахденпохского муниципального района</w:t>
      </w:r>
    </w:p>
    <w:p w:rsidR="002455CB" w:rsidRDefault="004F03EF" w:rsidP="002455CB">
      <w:pPr>
        <w:ind w:left="5580"/>
      </w:pPr>
      <w:r>
        <w:rPr>
          <w:sz w:val="22"/>
          <w:szCs w:val="22"/>
        </w:rPr>
        <w:t>от  29 августа</w:t>
      </w:r>
      <w:r w:rsidR="002455CB" w:rsidRPr="005676B6">
        <w:rPr>
          <w:sz w:val="22"/>
          <w:szCs w:val="22"/>
        </w:rPr>
        <w:t xml:space="preserve"> </w:t>
      </w:r>
      <w:r w:rsidR="002455CB">
        <w:rPr>
          <w:sz w:val="22"/>
          <w:szCs w:val="22"/>
        </w:rPr>
        <w:t xml:space="preserve"> 201</w:t>
      </w:r>
      <w:r w:rsidR="002455CB" w:rsidRPr="002455CB">
        <w:rPr>
          <w:sz w:val="22"/>
          <w:szCs w:val="22"/>
        </w:rPr>
        <w:t>7</w:t>
      </w:r>
      <w:r w:rsidR="002455CB">
        <w:rPr>
          <w:sz w:val="22"/>
          <w:szCs w:val="22"/>
        </w:rPr>
        <w:t xml:space="preserve"> г. </w:t>
      </w:r>
      <w:r w:rsidR="002455CB" w:rsidRPr="005676B6">
        <w:rPr>
          <w:sz w:val="22"/>
          <w:szCs w:val="22"/>
        </w:rPr>
        <w:t>№ </w:t>
      </w:r>
      <w:r>
        <w:rPr>
          <w:sz w:val="22"/>
          <w:szCs w:val="22"/>
        </w:rPr>
        <w:t xml:space="preserve"> 397</w:t>
      </w:r>
    </w:p>
    <w:p w:rsidR="002455CB" w:rsidRPr="005676B6" w:rsidRDefault="002455CB" w:rsidP="002455CB">
      <w:pPr>
        <w:pStyle w:val="a3"/>
        <w:jc w:val="center"/>
        <w:rPr>
          <w:b/>
        </w:rPr>
      </w:pPr>
      <w:r w:rsidRPr="005676B6">
        <w:rPr>
          <w:b/>
        </w:rPr>
        <w:t>Методика расчета размера родительской платы, взимаемой  с родителей (законных представителей),  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деятельность, Лахденпохского муниципального района.</w:t>
      </w:r>
    </w:p>
    <w:p w:rsidR="002455CB" w:rsidRDefault="002455CB" w:rsidP="002455CB">
      <w:pPr>
        <w:pStyle w:val="a3"/>
        <w:jc w:val="both"/>
      </w:pPr>
    </w:p>
    <w:p w:rsidR="002455CB" w:rsidRPr="002455CB" w:rsidRDefault="002455CB" w:rsidP="002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F99">
        <w:rPr>
          <w:rFonts w:ascii="Times New Roman" w:hAnsi="Times New Roman" w:cs="Times New Roman"/>
          <w:sz w:val="24"/>
          <w:szCs w:val="24"/>
        </w:rPr>
        <w:t>1. Основой формирования родительской платы являются затраты по осуществлению присмотра и ухода за ребенком - объем финансовых сре</w:t>
      </w:r>
      <w:proofErr w:type="gramStart"/>
      <w:r w:rsidRPr="00270F99">
        <w:rPr>
          <w:rFonts w:ascii="Times New Roman" w:hAnsi="Times New Roman" w:cs="Times New Roman"/>
          <w:sz w:val="24"/>
          <w:szCs w:val="24"/>
        </w:rPr>
        <w:t>дств в г</w:t>
      </w:r>
      <w:proofErr w:type="gramEnd"/>
      <w:r w:rsidRPr="00270F99">
        <w:rPr>
          <w:rFonts w:ascii="Times New Roman" w:hAnsi="Times New Roman" w:cs="Times New Roman"/>
          <w:sz w:val="24"/>
          <w:szCs w:val="24"/>
        </w:rPr>
        <w:t xml:space="preserve">од в расчете на одного воспитанника, необходимый для оказания услуг по присмотру и уходу за детьми, осуществляемых образовательной организацией. </w:t>
      </w:r>
    </w:p>
    <w:p w:rsidR="002455CB" w:rsidRPr="00270F99" w:rsidRDefault="002455CB" w:rsidP="002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F99">
        <w:rPr>
          <w:rFonts w:ascii="Times New Roman" w:hAnsi="Times New Roman" w:cs="Times New Roman"/>
          <w:sz w:val="24"/>
          <w:szCs w:val="24"/>
        </w:rPr>
        <w:t>Присмотр и уход за детьми - это комплекс мер по организации питания и хозяйственно-бытового обслуживания детей, обеспечению соблюдения ими личной гигиены и режима дня (</w:t>
      </w:r>
      <w:hyperlink r:id="rId5" w:history="1">
        <w:r w:rsidRPr="00270F99">
          <w:rPr>
            <w:rFonts w:ascii="Times New Roman" w:hAnsi="Times New Roman" w:cs="Times New Roman"/>
            <w:color w:val="0000FF"/>
            <w:sz w:val="24"/>
            <w:szCs w:val="24"/>
          </w:rPr>
          <w:t>п. 34 ст. 2</w:t>
        </w:r>
      </w:hyperlink>
      <w:r w:rsidRPr="00270F99">
        <w:rPr>
          <w:rFonts w:ascii="Times New Roman" w:hAnsi="Times New Roman" w:cs="Times New Roman"/>
          <w:sz w:val="24"/>
          <w:szCs w:val="24"/>
        </w:rPr>
        <w:t xml:space="preserve"> Закона N 273-ФЗ ФЗ "Об образовании в Российской Федерации"). </w:t>
      </w:r>
    </w:p>
    <w:p w:rsidR="002455CB" w:rsidRPr="00270F99" w:rsidRDefault="002455CB" w:rsidP="002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F99">
        <w:rPr>
          <w:rFonts w:ascii="Times New Roman" w:hAnsi="Times New Roman" w:cs="Times New Roman"/>
          <w:sz w:val="24"/>
          <w:szCs w:val="24"/>
        </w:rPr>
        <w:t>Расходы на реализацию образовательной программы дошкольного образования, а также расходы на содержание недвижимого имущества муниципальных образовательных организаций при расчете родительской платы исключаются.</w:t>
      </w:r>
    </w:p>
    <w:p w:rsidR="002455CB" w:rsidRDefault="002455CB" w:rsidP="002455CB">
      <w:pPr>
        <w:pStyle w:val="a3"/>
        <w:ind w:firstLine="540"/>
        <w:jc w:val="both"/>
      </w:pPr>
      <w:r w:rsidRPr="00270F99">
        <w:t>2. Объем затрат, учитываемых при установлении</w:t>
      </w:r>
      <w:r>
        <w:t xml:space="preserve"> родительской платы за присмотр и уход в муниципальных образовательных организациях Лахденпохского муниципального района включает в себя:</w:t>
      </w:r>
    </w:p>
    <w:p w:rsidR="002455CB" w:rsidRDefault="002455CB" w:rsidP="002455CB">
      <w:pPr>
        <w:pStyle w:val="a3"/>
        <w:ind w:firstLine="540"/>
        <w:jc w:val="both"/>
      </w:pPr>
      <w:r w:rsidRPr="007053FC">
        <w:t>2.1</w:t>
      </w:r>
      <w:r>
        <w:t xml:space="preserve"> </w:t>
      </w:r>
      <w:r w:rsidRPr="00051090">
        <w:rPr>
          <w:u w:val="single"/>
        </w:rPr>
        <w:t>расходы, связанные организацией питания воспитанников</w:t>
      </w:r>
      <w:r>
        <w:t>: приобретением продуктов питания, расходных материалов, используемых для организации питания воспитанников;</w:t>
      </w:r>
    </w:p>
    <w:p w:rsidR="002455CB" w:rsidRPr="002455CB" w:rsidRDefault="002455CB" w:rsidP="002455CB">
      <w:pPr>
        <w:pStyle w:val="a3"/>
        <w:ind w:firstLine="540"/>
        <w:jc w:val="both"/>
      </w:pPr>
      <w:r w:rsidRPr="007053FC">
        <w:t xml:space="preserve">2.2 </w:t>
      </w:r>
      <w:r w:rsidRPr="00051090">
        <w:rPr>
          <w:u w:val="single"/>
        </w:rPr>
        <w:t>расходы, связанные с приобретением расходных материалов</w:t>
      </w:r>
      <w:r>
        <w:t>, используемых для обеспечения соблюдения воспитанниками режима дня и личной гигиены;</w:t>
      </w:r>
    </w:p>
    <w:p w:rsidR="002455CB" w:rsidRDefault="002455CB" w:rsidP="002455CB">
      <w:pPr>
        <w:pStyle w:val="a3"/>
        <w:ind w:firstLine="540"/>
      </w:pPr>
      <w:r>
        <w:t xml:space="preserve">3. Расчет затрат на оказание услуги по присмотру и уходу за детьми, </w:t>
      </w:r>
      <w:proofErr w:type="spellStart"/>
      <w:proofErr w:type="gramStart"/>
      <w:r>
        <w:t>P</w:t>
      </w:r>
      <w:proofErr w:type="gramEnd"/>
      <w:r>
        <w:rPr>
          <w:vertAlign w:val="subscript"/>
        </w:rPr>
        <w:t>пиу</w:t>
      </w:r>
      <w:proofErr w:type="spellEnd"/>
      <w:r>
        <w:t>, осуществляется по формуле:</w:t>
      </w:r>
    </w:p>
    <w:p w:rsidR="002455CB" w:rsidRDefault="002455CB" w:rsidP="002455CB">
      <w:pPr>
        <w:pStyle w:val="a3"/>
        <w:ind w:firstLine="540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пиу</w:t>
      </w:r>
      <w:proofErr w:type="spellEnd"/>
      <w:r>
        <w:rPr>
          <w:vertAlign w:val="subscript"/>
        </w:rPr>
        <w:t xml:space="preserve"> </w:t>
      </w:r>
      <w:r>
        <w:t xml:space="preserve">= </w:t>
      </w:r>
      <w:proofErr w:type="spellStart"/>
      <w:r>
        <w:t>N</w:t>
      </w:r>
      <w:r>
        <w:rPr>
          <w:vertAlign w:val="subscript"/>
        </w:rPr>
        <w:t>пп</w:t>
      </w:r>
      <w:proofErr w:type="spellEnd"/>
      <w:r>
        <w:rPr>
          <w:vertAlign w:val="subscript"/>
        </w:rPr>
        <w:t xml:space="preserve"> </w:t>
      </w:r>
      <w:r>
        <w:t xml:space="preserve">+ </w:t>
      </w:r>
      <w:proofErr w:type="spellStart"/>
      <w:r>
        <w:t>Nпр</w:t>
      </w:r>
      <w:proofErr w:type="spellEnd"/>
      <w:r>
        <w:t xml:space="preserve">   где:</w:t>
      </w:r>
    </w:p>
    <w:p w:rsidR="002455CB" w:rsidRDefault="002455CB" w:rsidP="002455CB">
      <w:pPr>
        <w:pStyle w:val="a3"/>
        <w:ind w:firstLine="540"/>
      </w:pPr>
      <w:proofErr w:type="spellStart"/>
      <w:proofErr w:type="gramStart"/>
      <w:r>
        <w:t>N</w:t>
      </w:r>
      <w:proofErr w:type="gramEnd"/>
      <w:r>
        <w:rPr>
          <w:vertAlign w:val="subscript"/>
        </w:rPr>
        <w:t>пп</w:t>
      </w:r>
      <w:proofErr w:type="spellEnd"/>
      <w:r>
        <w:t xml:space="preserve"> - затраты на приобретение продуктов питания (</w:t>
      </w:r>
      <w:hyperlink r:id="rId6" w:anchor="431" w:history="1">
        <w:r w:rsidRPr="00861307">
          <w:rPr>
            <w:rStyle w:val="a4"/>
            <w:color w:val="auto"/>
          </w:rPr>
          <w:t>п. 2.1</w:t>
        </w:r>
      </w:hyperlink>
      <w:r>
        <w:t xml:space="preserve"> настоящей методики);</w:t>
      </w:r>
    </w:p>
    <w:p w:rsidR="002455CB" w:rsidRDefault="002455CB" w:rsidP="002455CB">
      <w:pPr>
        <w:pStyle w:val="a3"/>
        <w:ind w:firstLine="540"/>
        <w:jc w:val="both"/>
      </w:pPr>
      <w:proofErr w:type="spellStart"/>
      <w:proofErr w:type="gramStart"/>
      <w:r>
        <w:t>N</w:t>
      </w:r>
      <w:proofErr w:type="gramEnd"/>
      <w:r>
        <w:rPr>
          <w:vertAlign w:val="subscript"/>
        </w:rPr>
        <w:t>пр</w:t>
      </w:r>
      <w:proofErr w:type="spellEnd"/>
      <w:r>
        <w:t>  - затраты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(</w:t>
      </w:r>
      <w:hyperlink r:id="rId7" w:anchor="432" w:history="1">
        <w:r w:rsidRPr="00861307">
          <w:rPr>
            <w:rStyle w:val="a4"/>
            <w:color w:val="auto"/>
          </w:rPr>
          <w:t>пункт 2.2</w:t>
        </w:r>
      </w:hyperlink>
      <w:r w:rsidRPr="00861307">
        <w:t xml:space="preserve"> </w:t>
      </w:r>
      <w:r>
        <w:t>настоящей методики).</w:t>
      </w:r>
    </w:p>
    <w:p w:rsidR="00CD7ED6" w:rsidRDefault="002455CB" w:rsidP="002455CB">
      <w:pPr>
        <w:pStyle w:val="a3"/>
        <w:ind w:firstLine="540"/>
        <w:jc w:val="both"/>
      </w:pPr>
      <w:r>
        <w:lastRenderedPageBreak/>
        <w:t>Затраты на приобретение продуктов питания (</w:t>
      </w:r>
      <w:proofErr w:type="spellStart"/>
      <w:r>
        <w:t>N_пп</w:t>
      </w:r>
      <w:proofErr w:type="spellEnd"/>
      <w:r>
        <w:t xml:space="preserve">) складываются из стоимости суточного рациона питания одного ребенка в соответствии с установленными нормами СанПиН (Приложения 10, 11 к СанПиН 2.4.1.3049-13) с учетом сезонности и для каждой категории питающихся. Ежедневное меню составляется на основе рекомендуемого набора продуктов питания с учетом калорийности для детей различного возраста и режима пребывания. </w:t>
      </w:r>
    </w:p>
    <w:p w:rsidR="002455CB" w:rsidRDefault="002455CB" w:rsidP="002455CB">
      <w:pPr>
        <w:pStyle w:val="a3"/>
        <w:ind w:firstLine="540"/>
        <w:jc w:val="both"/>
      </w:pPr>
      <w:r>
        <w:t xml:space="preserve">Затраты на приобретение продуктов питания при оказании основной услуги по присмотру и уходу за детьми </w:t>
      </w:r>
      <w:proofErr w:type="spellStart"/>
      <w:proofErr w:type="gramStart"/>
      <w:r>
        <w:t>N</w:t>
      </w:r>
      <w:proofErr w:type="gramEnd"/>
      <w:r>
        <w:rPr>
          <w:vertAlign w:val="subscript"/>
        </w:rPr>
        <w:t>пп</w:t>
      </w:r>
      <w:proofErr w:type="spellEnd"/>
      <w:r>
        <w:t xml:space="preserve"> определяется по формуле:</w:t>
      </w:r>
    </w:p>
    <w:p w:rsidR="00782B17" w:rsidRPr="00FD3801" w:rsidRDefault="008E26B5" w:rsidP="00782B17">
      <w:pPr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пп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∑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/>
            </w:rPr>
            <m:t>×D</m:t>
          </m:r>
        </m:oMath>
      </m:oMathPara>
    </w:p>
    <w:p w:rsidR="00CD7ED6" w:rsidRPr="00CD7ED6" w:rsidRDefault="00CD7ED6" w:rsidP="00CD7E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ED6" w:rsidRPr="00CD7ED6" w:rsidRDefault="00CD7ED6" w:rsidP="00CD7E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ED6">
        <w:rPr>
          <w:rFonts w:ascii="Times New Roman" w:hAnsi="Times New Roman" w:cs="Times New Roman"/>
          <w:sz w:val="24"/>
          <w:szCs w:val="24"/>
        </w:rPr>
        <w:t>где:</w:t>
      </w:r>
    </w:p>
    <w:p w:rsidR="00CD7ED6" w:rsidRPr="00CD7ED6" w:rsidRDefault="00CD7ED6" w:rsidP="00CD7E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ED6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00025" cy="257175"/>
            <wp:effectExtent l="0" t="0" r="0" b="0"/>
            <wp:docPr id="27" name="Рисунок 27" descr="base_32851_157421_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32851_157421_20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7ED6">
        <w:rPr>
          <w:rFonts w:ascii="Times New Roman" w:hAnsi="Times New Roman" w:cs="Times New Roman"/>
          <w:sz w:val="24"/>
          <w:szCs w:val="24"/>
        </w:rPr>
        <w:t xml:space="preserve"> - средняя рыночная стоимость приобретения единицы i-го продукта из рациона потребления детей, рублей на плановый период;</w:t>
      </w:r>
    </w:p>
    <w:p w:rsidR="00CD7ED6" w:rsidRPr="00CD7ED6" w:rsidRDefault="00CD7ED6" w:rsidP="00CD7E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ED6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61925" cy="257175"/>
            <wp:effectExtent l="19050" t="0" r="0" b="0"/>
            <wp:docPr id="28" name="Рисунок 28" descr="base_32851_157421_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32851_157421_20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7ED6">
        <w:rPr>
          <w:rFonts w:ascii="Times New Roman" w:hAnsi="Times New Roman" w:cs="Times New Roman"/>
          <w:sz w:val="24"/>
          <w:szCs w:val="24"/>
        </w:rPr>
        <w:t xml:space="preserve"> - суточный объем потребления i-го продукта в рационе детей, единиц;</w:t>
      </w:r>
    </w:p>
    <w:p w:rsidR="00CD7ED6" w:rsidRPr="00CD7ED6" w:rsidRDefault="00CD7ED6" w:rsidP="00CD7E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ED6">
        <w:rPr>
          <w:rFonts w:ascii="Times New Roman" w:hAnsi="Times New Roman" w:cs="Times New Roman"/>
          <w:sz w:val="24"/>
          <w:szCs w:val="24"/>
        </w:rPr>
        <w:t>D - планируемое количество дней посещения одним ребенком образовательной организации, работающей 5 дней в неделю 10 месяцев в году, на плановый финансовый год &lt;1&gt;;</w:t>
      </w:r>
    </w:p>
    <w:p w:rsidR="00CD7ED6" w:rsidRPr="00CD7ED6" w:rsidRDefault="00CD7ED6" w:rsidP="00CD7E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ED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D7ED6" w:rsidRPr="00CD7ED6" w:rsidRDefault="00CD7ED6" w:rsidP="00CD7E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ED6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CD7ED6">
        <w:rPr>
          <w:rFonts w:ascii="Times New Roman" w:hAnsi="Times New Roman" w:cs="Times New Roman"/>
          <w:sz w:val="24"/>
          <w:szCs w:val="24"/>
        </w:rPr>
        <w:t>&gt; О</w:t>
      </w:r>
      <w:proofErr w:type="gramEnd"/>
      <w:r w:rsidRPr="00CD7ED6">
        <w:rPr>
          <w:rFonts w:ascii="Times New Roman" w:hAnsi="Times New Roman" w:cs="Times New Roman"/>
          <w:sz w:val="24"/>
          <w:szCs w:val="24"/>
        </w:rPr>
        <w:t>пределяется с учетом оценки количества дней пропуска детьми по различным причинам.</w:t>
      </w:r>
    </w:p>
    <w:p w:rsidR="00CD7ED6" w:rsidRPr="00CD7ED6" w:rsidRDefault="00CD7ED6" w:rsidP="00CD7E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55CB" w:rsidRDefault="002455CB" w:rsidP="00AC2812">
      <w:pPr>
        <w:pStyle w:val="normacttext"/>
        <w:ind w:firstLine="540"/>
      </w:pPr>
      <w:r>
        <w:t>Затраты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(</w:t>
      </w:r>
      <w:proofErr w:type="spellStart"/>
      <w:proofErr w:type="gramStart"/>
      <w:r>
        <w:t>N</w:t>
      </w:r>
      <w:proofErr w:type="gramEnd"/>
      <w:r>
        <w:t>пр</w:t>
      </w:r>
      <w:proofErr w:type="spellEnd"/>
      <w:r>
        <w:t>), устанавливается в натуральном размере на год.</w:t>
      </w:r>
    </w:p>
    <w:p w:rsidR="002455CB" w:rsidRDefault="002455CB" w:rsidP="002455CB"/>
    <w:p w:rsidR="002455CB" w:rsidRDefault="002455CB" w:rsidP="002455CB"/>
    <w:p w:rsidR="002455CB" w:rsidRDefault="002455CB" w:rsidP="002455CB"/>
    <w:p w:rsidR="003F042D" w:rsidRDefault="004F03EF"/>
    <w:sectPr w:rsidR="003F042D" w:rsidSect="00463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83389"/>
    <w:multiLevelType w:val="multilevel"/>
    <w:tmpl w:val="93408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455CB"/>
    <w:rsid w:val="0005119B"/>
    <w:rsid w:val="000B5680"/>
    <w:rsid w:val="0014201E"/>
    <w:rsid w:val="00200FD2"/>
    <w:rsid w:val="002455CB"/>
    <w:rsid w:val="00457321"/>
    <w:rsid w:val="004632B0"/>
    <w:rsid w:val="004F03EF"/>
    <w:rsid w:val="005C24D6"/>
    <w:rsid w:val="006520A4"/>
    <w:rsid w:val="00782B17"/>
    <w:rsid w:val="007959ED"/>
    <w:rsid w:val="008E26B5"/>
    <w:rsid w:val="00AC2812"/>
    <w:rsid w:val="00C03B9C"/>
    <w:rsid w:val="00C860EB"/>
    <w:rsid w:val="00C93F80"/>
    <w:rsid w:val="00CD7ED6"/>
    <w:rsid w:val="00D50C63"/>
    <w:rsid w:val="00D95AEF"/>
    <w:rsid w:val="00E6102C"/>
    <w:rsid w:val="00E922ED"/>
    <w:rsid w:val="00FE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55CB"/>
    <w:pPr>
      <w:spacing w:before="100" w:beforeAutospacing="1" w:after="100" w:afterAutospacing="1"/>
    </w:pPr>
  </w:style>
  <w:style w:type="character" w:styleId="a4">
    <w:name w:val="Hyperlink"/>
    <w:basedOn w:val="a0"/>
    <w:rsid w:val="002455CB"/>
    <w:rPr>
      <w:color w:val="0000FF"/>
      <w:u w:val="single"/>
    </w:rPr>
  </w:style>
  <w:style w:type="paragraph" w:customStyle="1" w:styleId="normacttext">
    <w:name w:val="norm_act_text"/>
    <w:basedOn w:val="a"/>
    <w:rsid w:val="002455CB"/>
    <w:pPr>
      <w:spacing w:before="100" w:beforeAutospacing="1" w:after="100" w:afterAutospacing="1"/>
    </w:pPr>
  </w:style>
  <w:style w:type="paragraph" w:customStyle="1" w:styleId="ConsPlusNormal">
    <w:name w:val="ConsPlusNormal"/>
    <w:rsid w:val="0024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55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5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038880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0388802/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4E80629C927B025E9D4C8DF4A860D972013E86824D5C2D2863BED42E3844397B2C436B7591ECB4FX6XD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Лорви</cp:lastModifiedBy>
  <cp:revision>10</cp:revision>
  <cp:lastPrinted>2017-08-01T12:11:00Z</cp:lastPrinted>
  <dcterms:created xsi:type="dcterms:W3CDTF">2017-06-14T13:23:00Z</dcterms:created>
  <dcterms:modified xsi:type="dcterms:W3CDTF">2017-09-05T12:44:00Z</dcterms:modified>
</cp:coreProperties>
</file>