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D7" w:rsidRP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>Извещение о</w:t>
      </w:r>
      <w:r w:rsidR="00F61309">
        <w:rPr>
          <w:rFonts w:ascii="Times New Roman" w:hAnsi="Times New Roman" w:cs="Times New Roman"/>
          <w:b/>
        </w:rPr>
        <w:t>б отказе от</w:t>
      </w:r>
      <w:r w:rsidRPr="00AF58AB">
        <w:rPr>
          <w:rFonts w:ascii="Times New Roman" w:hAnsi="Times New Roman" w:cs="Times New Roman"/>
          <w:b/>
        </w:rPr>
        <w:t xml:space="preserve"> проведени</w:t>
      </w:r>
      <w:r w:rsidR="00F61309">
        <w:rPr>
          <w:rFonts w:ascii="Times New Roman" w:hAnsi="Times New Roman" w:cs="Times New Roman"/>
          <w:b/>
        </w:rPr>
        <w:t>я</w:t>
      </w:r>
      <w:r w:rsidRPr="00AF58AB">
        <w:rPr>
          <w:rFonts w:ascii="Times New Roman" w:hAnsi="Times New Roman" w:cs="Times New Roman"/>
          <w:b/>
        </w:rPr>
        <w:t xml:space="preserve"> открытого конкурса № </w:t>
      </w:r>
      <w:r w:rsidR="00D80FED">
        <w:rPr>
          <w:rFonts w:ascii="Times New Roman" w:hAnsi="Times New Roman" w:cs="Times New Roman"/>
          <w:b/>
        </w:rPr>
        <w:t>2</w:t>
      </w:r>
    </w:p>
    <w:p w:rsidR="00AF58AB" w:rsidRDefault="00AF58AB" w:rsidP="00AF58AB">
      <w:pPr>
        <w:jc w:val="center"/>
        <w:rPr>
          <w:rFonts w:ascii="Times New Roman" w:hAnsi="Times New Roman" w:cs="Times New Roman"/>
          <w:b/>
        </w:rPr>
      </w:pPr>
      <w:r w:rsidRPr="00AF58AB">
        <w:rPr>
          <w:rFonts w:ascii="Times New Roman" w:hAnsi="Times New Roman" w:cs="Times New Roman"/>
          <w:b/>
        </w:rPr>
        <w:t xml:space="preserve">По отбору управляющей организации для управления многоквартирными домами </w:t>
      </w:r>
      <w:r w:rsidR="00650881">
        <w:rPr>
          <w:rFonts w:ascii="Times New Roman" w:hAnsi="Times New Roman" w:cs="Times New Roman"/>
          <w:b/>
        </w:rPr>
        <w:t xml:space="preserve">на территории </w:t>
      </w:r>
      <w:r w:rsidR="00D80FED">
        <w:rPr>
          <w:rFonts w:ascii="Times New Roman" w:hAnsi="Times New Roman" w:cs="Times New Roman"/>
          <w:b/>
        </w:rPr>
        <w:t>Элисенваарского</w:t>
      </w:r>
      <w:r w:rsidR="00650881">
        <w:rPr>
          <w:rFonts w:ascii="Times New Roman" w:hAnsi="Times New Roman" w:cs="Times New Roman"/>
          <w:b/>
        </w:rPr>
        <w:t xml:space="preserve"> сельского поселения Лахденпохского района Республики Карелия</w:t>
      </w:r>
    </w:p>
    <w:p w:rsidR="00F61309" w:rsidRPr="00F61309" w:rsidRDefault="00650881" w:rsidP="00F61309">
      <w:pPr>
        <w:tabs>
          <w:tab w:val="left" w:pos="5245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6A2D">
        <w:rPr>
          <w:rFonts w:ascii="Times New Roman" w:hAnsi="Times New Roman" w:cs="Times New Roman"/>
        </w:rPr>
        <w:t>Администрация Лахденпохского муниципального района</w:t>
      </w:r>
      <w:r w:rsidR="00F61309">
        <w:rPr>
          <w:rFonts w:ascii="Times New Roman" w:hAnsi="Times New Roman" w:cs="Times New Roman"/>
        </w:rPr>
        <w:t>,</w:t>
      </w:r>
      <w:r w:rsidRPr="00E46A2D">
        <w:rPr>
          <w:rFonts w:ascii="Times New Roman" w:hAnsi="Times New Roman" w:cs="Times New Roman"/>
        </w:rPr>
        <w:t xml:space="preserve"> </w:t>
      </w:r>
      <w:r w:rsidR="00F61309" w:rsidRPr="00F61309">
        <w:rPr>
          <w:rFonts w:ascii="Times New Roman" w:hAnsi="Times New Roman" w:cs="Times New Roman"/>
          <w:sz w:val="24"/>
          <w:szCs w:val="24"/>
        </w:rPr>
        <w:t>на основании пункта 39 Постановления Правительства Российской Федерации от 06.02.2006 года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в связи с выбором и реализацией непосредственного способа управления многоквартирными домами собственниками помещений в многоквартирных домах, расположенных по адресам: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130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лисенвара</w:t>
      </w:r>
      <w:proofErr w:type="spellEnd"/>
      <w:r w:rsidRPr="00F61309">
        <w:rPr>
          <w:rFonts w:ascii="Times New Roman" w:hAnsi="Times New Roman" w:cs="Times New Roman"/>
          <w:sz w:val="24"/>
          <w:szCs w:val="24"/>
        </w:rPr>
        <w:t xml:space="preserve"> ул.Гагарина д.14 (</w:t>
      </w:r>
      <w:r w:rsidRPr="00F61309">
        <w:rPr>
          <w:rFonts w:ascii="Times New Roman" w:hAnsi="Times New Roman" w:cs="Times New Roman"/>
          <w:bCs/>
          <w:sz w:val="24"/>
          <w:szCs w:val="24"/>
        </w:rPr>
        <w:t>Протокол № 1 от 21.11.2017 г., Уведомление от 21.11.2017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118 от 20.02.2018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>- 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лисенваара ул.Гагарина д.8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01.11.2017 г., Уведомление от 01.11.2017г.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116 от 20.02.2018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>- 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лисенваара ул.Школьная д.10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01.11.2017 г., Уведомление от 01.11.2017 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117 от 20.02.2018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>- 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лисенваара ул.Лесная д.6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01.11.2017г., Уведомление от 01.11.2017 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115 от 20.02.2018 г.);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130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стерло</w:t>
      </w:r>
      <w:proofErr w:type="spellEnd"/>
      <w:r w:rsidRPr="00F61309">
        <w:rPr>
          <w:rFonts w:ascii="Times New Roman" w:hAnsi="Times New Roman" w:cs="Times New Roman"/>
          <w:sz w:val="24"/>
          <w:szCs w:val="24"/>
        </w:rPr>
        <w:t xml:space="preserve"> ул.Центральная д.17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01.11.2017 г., Уведомление от 02.2017г.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120 от 20.02.2018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130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ялимяки</w:t>
      </w:r>
      <w:proofErr w:type="spellEnd"/>
      <w:r w:rsidRPr="00F61309">
        <w:rPr>
          <w:rFonts w:ascii="Times New Roman" w:hAnsi="Times New Roman" w:cs="Times New Roman"/>
          <w:sz w:val="24"/>
          <w:szCs w:val="24"/>
        </w:rPr>
        <w:t xml:space="preserve"> ул.Зеленая д.16 (</w:t>
      </w:r>
      <w:r w:rsidRPr="00F61309">
        <w:rPr>
          <w:rFonts w:ascii="Times New Roman" w:hAnsi="Times New Roman" w:cs="Times New Roman"/>
          <w:bCs/>
          <w:sz w:val="24"/>
          <w:szCs w:val="24"/>
        </w:rPr>
        <w:t>Протокол № 1 от 01.11.2017 г., Уведомление от 01.11.2017 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119 от 20.02.2018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61309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стерло</w:t>
      </w:r>
      <w:proofErr w:type="spellEnd"/>
      <w:r w:rsidRPr="00F61309">
        <w:rPr>
          <w:rFonts w:ascii="Times New Roman" w:hAnsi="Times New Roman" w:cs="Times New Roman"/>
          <w:sz w:val="24"/>
          <w:szCs w:val="24"/>
        </w:rPr>
        <w:t xml:space="preserve"> ул.Полевая д.5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10.11. 2017 г., Заявление от 19.02.2018г.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110 от 19.02.2018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61309" w:rsidRPr="00F61309" w:rsidRDefault="00F61309" w:rsidP="00F61309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309">
        <w:rPr>
          <w:rFonts w:ascii="Times New Roman" w:hAnsi="Times New Roman" w:cs="Times New Roman"/>
          <w:sz w:val="24"/>
          <w:szCs w:val="24"/>
        </w:rPr>
        <w:t>- п</w:t>
      </w:r>
      <w:proofErr w:type="gramStart"/>
      <w:r w:rsidRPr="00F6130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F61309">
        <w:rPr>
          <w:rFonts w:ascii="Times New Roman" w:hAnsi="Times New Roman" w:cs="Times New Roman"/>
          <w:sz w:val="24"/>
          <w:szCs w:val="24"/>
        </w:rPr>
        <w:t>лисенваара ул.Школьная д.18</w:t>
      </w:r>
      <w:r w:rsidRPr="00F61309">
        <w:rPr>
          <w:rFonts w:ascii="Times New Roman" w:hAnsi="Times New Roman" w:cs="Times New Roman"/>
          <w:bCs/>
          <w:sz w:val="24"/>
          <w:szCs w:val="24"/>
        </w:rPr>
        <w:t xml:space="preserve"> (Протокол № 1 от 01.02.2018 г., Уведомление от 19.02.2018 г. (</w:t>
      </w:r>
      <w:proofErr w:type="spellStart"/>
      <w:r w:rsidRPr="00F61309">
        <w:rPr>
          <w:rFonts w:ascii="Times New Roman" w:hAnsi="Times New Roman" w:cs="Times New Roman"/>
          <w:bCs/>
          <w:sz w:val="24"/>
          <w:szCs w:val="24"/>
        </w:rPr>
        <w:t>вх</w:t>
      </w:r>
      <w:proofErr w:type="spellEnd"/>
      <w:r w:rsidRPr="00F61309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F61309">
        <w:rPr>
          <w:rFonts w:ascii="Times New Roman" w:hAnsi="Times New Roman" w:cs="Times New Roman"/>
          <w:bCs/>
          <w:sz w:val="24"/>
          <w:szCs w:val="24"/>
        </w:rPr>
        <w:t>АЛМР № 109 от 19.02.2018 г.)</w:t>
      </w:r>
      <w:r w:rsidRPr="00F6130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F58AB" w:rsidRDefault="00AF58AB" w:rsidP="00F61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1309" w:rsidRPr="00F61309" w:rsidRDefault="00F61309" w:rsidP="00F613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об отказе от проведения конкурса принято Постановлением Администрации Лахденпохского муниципального района № 83 от 22.02.2018 года.</w:t>
      </w:r>
    </w:p>
    <w:sectPr w:rsidR="00F61309" w:rsidRPr="00F61309" w:rsidSect="009A1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F54DE4"/>
    <w:multiLevelType w:val="hybridMultilevel"/>
    <w:tmpl w:val="30720514"/>
    <w:lvl w:ilvl="0" w:tplc="08B2E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35B54"/>
    <w:multiLevelType w:val="hybridMultilevel"/>
    <w:tmpl w:val="E6D4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E2B49"/>
    <w:multiLevelType w:val="hybridMultilevel"/>
    <w:tmpl w:val="95B81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58AB"/>
    <w:rsid w:val="0003232E"/>
    <w:rsid w:val="000529F2"/>
    <w:rsid w:val="000A3C30"/>
    <w:rsid w:val="000C4074"/>
    <w:rsid w:val="000D04FA"/>
    <w:rsid w:val="00120165"/>
    <w:rsid w:val="00176EF9"/>
    <w:rsid w:val="001A66B3"/>
    <w:rsid w:val="002153CA"/>
    <w:rsid w:val="002530E7"/>
    <w:rsid w:val="0027001A"/>
    <w:rsid w:val="002F7244"/>
    <w:rsid w:val="00425761"/>
    <w:rsid w:val="004674F3"/>
    <w:rsid w:val="005A343C"/>
    <w:rsid w:val="005C7643"/>
    <w:rsid w:val="005E10BE"/>
    <w:rsid w:val="005E7604"/>
    <w:rsid w:val="0063704C"/>
    <w:rsid w:val="00650881"/>
    <w:rsid w:val="006B47AA"/>
    <w:rsid w:val="007D625A"/>
    <w:rsid w:val="007F1D81"/>
    <w:rsid w:val="00825574"/>
    <w:rsid w:val="008A5B87"/>
    <w:rsid w:val="008C4146"/>
    <w:rsid w:val="0092083B"/>
    <w:rsid w:val="009338FC"/>
    <w:rsid w:val="009A15D7"/>
    <w:rsid w:val="009A20C8"/>
    <w:rsid w:val="009A38D7"/>
    <w:rsid w:val="009B664A"/>
    <w:rsid w:val="009F3487"/>
    <w:rsid w:val="00A23840"/>
    <w:rsid w:val="00A3276B"/>
    <w:rsid w:val="00A33D40"/>
    <w:rsid w:val="00A4002C"/>
    <w:rsid w:val="00A431BA"/>
    <w:rsid w:val="00A853D0"/>
    <w:rsid w:val="00A8599B"/>
    <w:rsid w:val="00AA20C3"/>
    <w:rsid w:val="00AB38DC"/>
    <w:rsid w:val="00AC2624"/>
    <w:rsid w:val="00AC5CC9"/>
    <w:rsid w:val="00AF58AB"/>
    <w:rsid w:val="00B450EF"/>
    <w:rsid w:val="00BE17F5"/>
    <w:rsid w:val="00C0270F"/>
    <w:rsid w:val="00C062AB"/>
    <w:rsid w:val="00C11F07"/>
    <w:rsid w:val="00C47CBE"/>
    <w:rsid w:val="00CC3CD2"/>
    <w:rsid w:val="00D54F0D"/>
    <w:rsid w:val="00D64D50"/>
    <w:rsid w:val="00D80FED"/>
    <w:rsid w:val="00E46A2D"/>
    <w:rsid w:val="00E76F04"/>
    <w:rsid w:val="00EF0111"/>
    <w:rsid w:val="00F36837"/>
    <w:rsid w:val="00F61309"/>
    <w:rsid w:val="00FA75BC"/>
    <w:rsid w:val="00FE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7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B47AA"/>
    <w:rPr>
      <w:color w:val="0000FF" w:themeColor="hyperlink"/>
      <w:u w:val="single"/>
    </w:rPr>
  </w:style>
  <w:style w:type="paragraph" w:customStyle="1" w:styleId="3">
    <w:name w:val="Стиль3"/>
    <w:basedOn w:val="a"/>
    <w:rsid w:val="00C11F07"/>
    <w:pPr>
      <w:widowControl w:val="0"/>
      <w:tabs>
        <w:tab w:val="num" w:pos="67"/>
        <w:tab w:val="left" w:pos="1307"/>
      </w:tabs>
      <w:suppressAutoHyphens/>
      <w:spacing w:after="0" w:line="240" w:lineRule="auto"/>
      <w:ind w:left="1080" w:hanging="11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A228F-73AB-4F70-89C8-7F76A130B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2015-06-05T05:22:00Z</cp:lastPrinted>
  <dcterms:created xsi:type="dcterms:W3CDTF">2014-08-20T12:08:00Z</dcterms:created>
  <dcterms:modified xsi:type="dcterms:W3CDTF">2018-02-22T09:05:00Z</dcterms:modified>
</cp:coreProperties>
</file>