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 декабря 2019 г.</w:t>
        <w:tab/>
        <w:tab/>
        <w:tab/>
        <w:tab/>
        <w:tab/>
        <w:tab/>
        <w:tab/>
        <w:tab/>
        <w:t xml:space="preserve">          №  </w:t>
      </w:r>
      <w:r>
        <w:rPr>
          <w:sz w:val="28"/>
          <w:szCs w:val="28"/>
        </w:rPr>
        <w:t>431</w:t>
      </w:r>
      <w:r>
        <w:rPr>
          <w:sz w:val="28"/>
          <w:szCs w:val="28"/>
        </w:rPr>
        <w:t xml:space="preserve">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bidi w:val="0"/>
        <w:ind w:left="0" w:right="5046" w:hanging="0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О внесении изменений в Постановление Администрации Лахденпохского муниципального района от 12 декабря 2018 года №540 «Об утверждении значений базовых нормативов затрат, отраслевых и территориальных корректирующих коэффициентов  на оказание муниципальных услуг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бюджетными учреждениями Лахденпохского муниципального района».</w:t>
      </w:r>
    </w:p>
    <w:p>
      <w:pPr>
        <w:pStyle w:val="Normal"/>
        <w:bidi w:val="0"/>
        <w:ind w:left="68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0100" w:leader="none"/>
        </w:tabs>
        <w:ind w:right="-18" w:firstLine="709"/>
        <w:jc w:val="both"/>
        <w:rPr/>
      </w:pPr>
      <w:r>
        <w:rPr>
          <w:sz w:val="28"/>
          <w:szCs w:val="28"/>
        </w:rPr>
        <w:t xml:space="preserve">Администрация Лахденпохского муниципального района на основании пунктов 19, 20, 21, 27  </w:t>
      </w:r>
      <w:r>
        <w:rPr>
          <w:rFonts w:cs="Times New Roman"/>
          <w:sz w:val="28"/>
          <w:szCs w:val="28"/>
        </w:rPr>
        <w:t>Порядка формирования муниципального задания на оказание муниципальных услуг (выполнение работ) муниципальными учреждениями Лахденпохского муниципального района и финансового обеспечения выполнения этого задания, утвержденного Постановлением  №496 от 21 ноября 2019 года ПОСТАНОВЛЯЕТ:</w:t>
      </w:r>
    </w:p>
    <w:p>
      <w:pPr>
        <w:pStyle w:val="Normal"/>
        <w:tabs>
          <w:tab w:val="left" w:pos="10100" w:leader="none"/>
        </w:tabs>
        <w:ind w:right="-18" w:firstLine="709"/>
        <w:jc w:val="both"/>
        <w:rPr/>
      </w:pPr>
      <w:r>
        <w:rPr>
          <w:rFonts w:cs="Times New Roman"/>
          <w:sz w:val="28"/>
          <w:szCs w:val="28"/>
        </w:rPr>
        <w:t>1. В</w:t>
      </w:r>
      <w:r>
        <w:rPr>
          <w:sz w:val="28"/>
          <w:szCs w:val="28"/>
        </w:rPr>
        <w:t xml:space="preserve">нести изменения в Постановление </w:t>
      </w:r>
      <w:r>
        <w:rPr>
          <w:rFonts w:cs="Times New Roman"/>
          <w:b w:val="false"/>
          <w:sz w:val="28"/>
          <w:szCs w:val="28"/>
        </w:rPr>
        <w:t>от 12 декабря 2018 года №540 «Об утверждении значений базовых нормативов затрат, отраслевых и территориальных корректирующих коэффициентов  на оказание муниципальных услуг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 w:val="false"/>
          <w:sz w:val="28"/>
          <w:szCs w:val="28"/>
        </w:rPr>
        <w:t>бюджетными учреждениями Лахденпохского муниципального района» в следующем порядке:</w:t>
      </w:r>
    </w:p>
    <w:p>
      <w:pPr>
        <w:pStyle w:val="Normal"/>
        <w:ind w:firstLine="708"/>
        <w:jc w:val="both"/>
        <w:rPr/>
      </w:pPr>
      <w:r>
        <w:rPr>
          <w:rFonts w:cs="Times New Roman"/>
          <w:b w:val="false"/>
          <w:sz w:val="28"/>
          <w:szCs w:val="28"/>
        </w:rPr>
        <w:t>- подпункт 1.1.1 пункта 1.1 отменить;</w:t>
      </w:r>
    </w:p>
    <w:p>
      <w:pPr>
        <w:pStyle w:val="Normal"/>
        <w:ind w:firstLine="708"/>
        <w:jc w:val="both"/>
        <w:rPr/>
      </w:pPr>
      <w:r>
        <w:rPr>
          <w:rFonts w:cs="Times New Roman"/>
          <w:b w:val="false"/>
          <w:sz w:val="28"/>
          <w:szCs w:val="28"/>
        </w:rPr>
        <w:t>- в подпункте 1.1.2 цифры «0,86», заменить на «0,98»;</w:t>
      </w:r>
    </w:p>
    <w:p>
      <w:pPr>
        <w:pStyle w:val="Normal"/>
        <w:ind w:firstLine="708"/>
        <w:jc w:val="both"/>
        <w:rPr/>
      </w:pPr>
      <w:r>
        <w:rPr>
          <w:rFonts w:cs="Times New Roman"/>
          <w:b w:val="false"/>
          <w:sz w:val="28"/>
          <w:szCs w:val="28"/>
        </w:rPr>
        <w:t>- подпункт 1.3.1. Изложить в следующей редакции:</w:t>
      </w:r>
    </w:p>
    <w:p>
      <w:pPr>
        <w:pStyle w:val="Normal"/>
        <w:ind w:firstLine="708"/>
        <w:jc w:val="both"/>
        <w:rPr/>
      </w:pPr>
      <w:r>
        <w:rPr>
          <w:rFonts w:cs="Times New Roman"/>
          <w:b w:val="false"/>
          <w:sz w:val="28"/>
          <w:szCs w:val="28"/>
        </w:rPr>
        <w:t>«Коэффициент платной деятельности 0,9»;</w:t>
      </w:r>
    </w:p>
    <w:p>
      <w:pPr>
        <w:pStyle w:val="Normal"/>
        <w:ind w:firstLine="708"/>
        <w:jc w:val="both"/>
        <w:rPr/>
      </w:pPr>
      <w:r>
        <w:rPr>
          <w:rFonts w:cs="Times New Roman"/>
          <w:b w:val="false"/>
          <w:sz w:val="28"/>
          <w:szCs w:val="28"/>
        </w:rPr>
        <w:t>- подпункт 1.3.2 отменить.</w:t>
      </w:r>
    </w:p>
    <w:p>
      <w:pPr>
        <w:pStyle w:val="Normal"/>
        <w:ind w:firstLine="708"/>
        <w:jc w:val="both"/>
        <w:rPr/>
      </w:pPr>
      <w:r>
        <w:rPr>
          <w:rFonts w:cs="Times New Roman"/>
          <w:b w:val="false"/>
          <w:sz w:val="28"/>
          <w:szCs w:val="28"/>
        </w:rPr>
        <w:t>2.  Финансовому управлению Администрации Лахденпохского муниципального района произвести перерасчет финансового обеспечения выполнения муниципальных заданий по учреждениям предусмотренных пунктами 1.1 и 1.3, с учетом средств субсидии на реализацию мероприятий государственной программы Республики Карелия «Развитие образования» (в целях частичной компенсации расходов на повышение оплаты труда работников бюджетной сферы).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3. Опубликовать настоящее постановление на  официальном сайте Администрации Лахденпохского муниципального района (</w:t>
      </w:r>
      <w:hyperlink r:id="rId3">
        <w:r>
          <w:rPr>
            <w:rStyle w:val="Style14"/>
            <w:sz w:val="28"/>
            <w:szCs w:val="28"/>
          </w:rPr>
          <w:t>www.lahden-mr.ru</w:t>
        </w:r>
      </w:hyperlink>
      <w:r>
        <w:rPr>
          <w:sz w:val="28"/>
          <w:szCs w:val="28"/>
        </w:rPr>
        <w:t>).</w:t>
      </w:r>
    </w:p>
    <w:p>
      <w:pPr>
        <w:pStyle w:val="Normal"/>
        <w:widowControl/>
        <w:bidi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 Администрации Лахденпохского муниципального района по финансам О.П. Огурцову.</w:t>
      </w:r>
    </w:p>
    <w:p>
      <w:pPr>
        <w:pStyle w:val="Normal"/>
        <w:bidi w:val="0"/>
        <w:ind w:left="68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68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68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bidi w:val="0"/>
        <w:ind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bidi w:val="0"/>
        <w:ind w:right="0" w:hanging="0"/>
        <w:jc w:val="left"/>
        <w:rPr/>
      </w:pPr>
      <w:r>
        <w:rPr>
          <w:sz w:val="22"/>
          <w:szCs w:val="22"/>
        </w:rPr>
        <w:t>Разослать: дело, финансовое управление,  отдел социальной работы, МКУ «Районное управление образования и по делам молодежи»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qFormat/>
    <w:rPr/>
  </w:style>
  <w:style w:type="character" w:styleId="Style14">
    <w:name w:val="Интернет-ссылка"/>
    <w:rPr>
      <w:color w:val="00000A"/>
      <w:u w:val="single" w:color="00000A"/>
    </w:rPr>
  </w:style>
  <w:style w:type="character" w:styleId="Style15">
    <w:name w:val="Символы концевой сноски"/>
    <w:qFormat/>
    <w:rPr/>
  </w:style>
  <w:style w:type="character" w:styleId="ListLabel24">
    <w:name w:val="ListLabel 24"/>
    <w:qFormat/>
    <w:rPr/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qFormat/>
    <w:pPr>
      <w:spacing w:before="0" w:after="120"/>
    </w:pPr>
    <w:rPr>
      <w:sz w:val="28"/>
      <w:szCs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ConsPlusTitle">
    <w:name w:val="ConsPlusTitle"/>
    <w:qFormat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lahden-mr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274</TotalTime>
  <Application>LibreOffice/6.1.0.3$Windows_X86_64 LibreOffice_project/efb621ed25068d70781dc026f7e9c5187a4decd1</Application>
  <Pages>2</Pages>
  <Words>253</Words>
  <Characters>1975</Characters>
  <CharactersWithSpaces>2308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2019-11-06T12:59:17Z</dcterms:created>
  <dc:creator>User</dc:creator>
  <dc:description/>
  <dc:language>ru-RU</dc:language>
  <cp:lastModifiedBy/>
  <cp:lastPrinted>2019-12-12T09:20:38Z</cp:lastPrinted>
  <dcterms:modified xsi:type="dcterms:W3CDTF">2019-12-16T15:07:45Z</dcterms:modified>
  <cp:revision>57</cp:revision>
  <dc:subject/>
  <dc:title>РЕСПУБЛИКА КАРЕЛИЯ</dc:title>
</cp:coreProperties>
</file>