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E218C9" w:rsidP="008645B7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8C9" w:rsidRPr="00526926" w:rsidRDefault="00E218C9" w:rsidP="008645B7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8645B7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8645B7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8645B7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8645B7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E218C9" w:rsidRPr="00526926" w:rsidRDefault="005C6051" w:rsidP="008645B7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C6051">
        <w:rPr>
          <w:sz w:val="28"/>
          <w:szCs w:val="28"/>
          <w:shd w:val="clear" w:color="auto" w:fill="FFFFFF"/>
          <w:lang w:val="en-US"/>
        </w:rPr>
        <w:t>L</w:t>
      </w:r>
      <w:r w:rsidRPr="005C6051">
        <w:rPr>
          <w:sz w:val="28"/>
          <w:szCs w:val="28"/>
          <w:shd w:val="clear" w:color="auto" w:fill="FFFFFF"/>
        </w:rPr>
        <w:t>XX</w:t>
      </w:r>
      <w:r w:rsidRPr="005C6051">
        <w:rPr>
          <w:sz w:val="28"/>
          <w:szCs w:val="28"/>
          <w:shd w:val="clear" w:color="auto" w:fill="FFFFFF"/>
          <w:lang w:val="en-US"/>
        </w:rPr>
        <w:t>XVII</w:t>
      </w:r>
      <w:r w:rsidR="00E218C9"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</w:p>
    <w:p w:rsidR="00E218C9" w:rsidRPr="00526926" w:rsidRDefault="00E218C9" w:rsidP="00E218C9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E218C9" w:rsidRPr="00526926" w:rsidRDefault="005C6051" w:rsidP="00E218C9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28 марта </w:t>
      </w:r>
      <w:r w:rsidR="00E218C9" w:rsidRPr="00526926">
        <w:rPr>
          <w:rFonts w:eastAsia="Calibri"/>
          <w:sz w:val="28"/>
          <w:szCs w:val="28"/>
        </w:rPr>
        <w:t>202</w:t>
      </w:r>
      <w:r w:rsidR="006F32B4"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№ 87/618</w:t>
      </w:r>
      <w:bookmarkStart w:id="0" w:name="_GoBack"/>
      <w:bookmarkEnd w:id="0"/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DA17C1" w:rsidRDefault="00DA17C1" w:rsidP="00DA17C1">
      <w:pPr>
        <w:tabs>
          <w:tab w:val="left" w:pos="6379"/>
        </w:tabs>
        <w:ind w:right="34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</w:t>
      </w:r>
      <w:proofErr w:type="spellStart"/>
      <w:r>
        <w:rPr>
          <w:sz w:val="28"/>
          <w:szCs w:val="28"/>
        </w:rPr>
        <w:t>Лахденпохског</w:t>
      </w:r>
      <w:r w:rsidR="008645B7">
        <w:rPr>
          <w:sz w:val="28"/>
          <w:szCs w:val="28"/>
        </w:rPr>
        <w:t>о</w:t>
      </w:r>
      <w:proofErr w:type="spellEnd"/>
      <w:r w:rsidR="008645B7">
        <w:rPr>
          <w:sz w:val="28"/>
          <w:szCs w:val="28"/>
        </w:rPr>
        <w:t xml:space="preserve"> муниципального района</w:t>
      </w:r>
      <w:r w:rsidR="006F32B4">
        <w:rPr>
          <w:sz w:val="28"/>
          <w:szCs w:val="28"/>
        </w:rPr>
        <w:t xml:space="preserve"> за 2023</w:t>
      </w:r>
      <w:r>
        <w:rPr>
          <w:sz w:val="28"/>
          <w:szCs w:val="28"/>
        </w:rPr>
        <w:t xml:space="preserve"> год</w:t>
      </w:r>
    </w:p>
    <w:p w:rsidR="00DA17C1" w:rsidRDefault="00DA17C1" w:rsidP="00DA17C1">
      <w:pPr>
        <w:rPr>
          <w:rFonts w:eastAsia="Calibri"/>
          <w:sz w:val="26"/>
          <w:szCs w:val="26"/>
          <w:lang w:eastAsia="en-US"/>
        </w:rPr>
      </w:pPr>
    </w:p>
    <w:p w:rsidR="003451D2" w:rsidRDefault="003451D2" w:rsidP="003451D2">
      <w:pPr>
        <w:pStyle w:val="ConsPlusTitle"/>
        <w:widowControl/>
        <w:jc w:val="both"/>
        <w:rPr>
          <w:rFonts w:ascii="Times New Roman" w:eastAsia="Calibri" w:hAnsi="Times New Roman" w:cs="Times New Roman"/>
          <w:b w:val="0"/>
          <w:bCs w:val="0"/>
          <w:color w:val="00000A"/>
          <w:sz w:val="26"/>
          <w:szCs w:val="26"/>
          <w:lang w:eastAsia="en-US"/>
        </w:rPr>
      </w:pPr>
    </w:p>
    <w:p w:rsidR="003451D2" w:rsidRPr="0000364C" w:rsidRDefault="00DA17C1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Заслушав отчет Главы </w:t>
      </w:r>
      <w:proofErr w:type="spellStart"/>
      <w:r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</w:t>
      </w:r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 xml:space="preserve">, в соответствии  с  </w:t>
      </w:r>
      <w:r w:rsidR="0000364C" w:rsidRPr="0000364C">
        <w:rPr>
          <w:rFonts w:ascii="Times New Roman" w:hAnsi="Times New Roman" w:cs="Times New Roman"/>
          <w:b w:val="0"/>
          <w:bCs w:val="0"/>
          <w:color w:val="00000A"/>
          <w:sz w:val="28"/>
          <w:szCs w:val="28"/>
          <w:lang w:eastAsia="zh-CN"/>
        </w:rPr>
        <w:t xml:space="preserve">частями 5, 5.1. статьи 36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Федерального закона от 06 октября 2003 года № 131-ФЗ «Об общих принципах организации местного самоуправления в Российской Федерации», Уставом  муниципального образования «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Лахденпохский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муниципальный </w:t>
      </w:r>
      <w:r w:rsidRPr="0000364C">
        <w:rPr>
          <w:rFonts w:asciiTheme="minorHAnsi" w:hAnsiTheme="minorHAnsi" w:cstheme="minorHAnsi"/>
          <w:b w:val="0"/>
          <w:sz w:val="28"/>
          <w:szCs w:val="28"/>
        </w:rPr>
        <w:t>район»,</w:t>
      </w:r>
      <w:r w:rsidR="003451D2" w:rsidRPr="0000364C">
        <w:rPr>
          <w:rFonts w:asciiTheme="minorHAnsi" w:hAnsiTheme="minorHAnsi" w:cstheme="minorHAnsi"/>
          <w:b w:val="0"/>
          <w:bCs w:val="0"/>
          <w:sz w:val="28"/>
          <w:szCs w:val="28"/>
        </w:rPr>
        <w:t xml:space="preserve"> </w:t>
      </w:r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Совет </w:t>
      </w:r>
      <w:proofErr w:type="spellStart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>Лахденпохского</w:t>
      </w:r>
      <w:proofErr w:type="spellEnd"/>
      <w:r w:rsidR="003451D2" w:rsidRPr="0000364C">
        <w:rPr>
          <w:rFonts w:asciiTheme="minorHAnsi" w:hAnsiTheme="minorHAnsi" w:cstheme="minorHAnsi"/>
          <w:b w:val="0"/>
          <w:sz w:val="28"/>
          <w:szCs w:val="28"/>
        </w:rPr>
        <w:t xml:space="preserve"> муниципального района РЕШИЛ:</w:t>
      </w:r>
    </w:p>
    <w:p w:rsidR="003451D2" w:rsidRDefault="003451D2" w:rsidP="003451D2">
      <w:pPr>
        <w:pStyle w:val="ConsPlusTitle"/>
        <w:widowControl/>
        <w:ind w:firstLine="709"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00364C" w:rsidRDefault="0000364C" w:rsidP="003451D2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Отчет Главы </w:t>
      </w:r>
      <w:proofErr w:type="spellStart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8244C6" w:rsidRPr="008244C6">
        <w:rPr>
          <w:rFonts w:asciiTheme="minorHAnsi" w:hAnsiTheme="minorHAnsi" w:cstheme="minorHAnsi"/>
          <w:b w:val="0"/>
          <w:sz w:val="28"/>
          <w:szCs w:val="28"/>
        </w:rPr>
        <w:t xml:space="preserve"> </w:t>
      </w:r>
      <w:proofErr w:type="spellStart"/>
      <w:r w:rsidR="008244C6">
        <w:rPr>
          <w:rFonts w:asciiTheme="minorHAnsi" w:hAnsiTheme="minorHAnsi" w:cstheme="minorHAnsi"/>
          <w:b w:val="0"/>
          <w:sz w:val="28"/>
          <w:szCs w:val="28"/>
        </w:rPr>
        <w:t>Глытенко</w:t>
      </w:r>
      <w:proofErr w:type="spellEnd"/>
      <w:r w:rsidR="008244C6">
        <w:rPr>
          <w:rFonts w:asciiTheme="minorHAnsi" w:hAnsiTheme="minorHAnsi" w:cstheme="minorHAnsi"/>
          <w:b w:val="0"/>
          <w:sz w:val="28"/>
          <w:szCs w:val="28"/>
        </w:rPr>
        <w:t xml:space="preserve"> Людмилы Ивановны</w:t>
      </w:r>
      <w:r w:rsid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за 2023</w:t>
      </w:r>
      <w:r w:rsidR="003451D2"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 принять к сведению.</w:t>
      </w:r>
    </w:p>
    <w:p w:rsidR="006F32B4" w:rsidRPr="008645B7" w:rsidRDefault="0000364C" w:rsidP="008645B7">
      <w:pPr>
        <w:pStyle w:val="ConsPlusTitle"/>
        <w:widowControl/>
        <w:numPr>
          <w:ilvl w:val="0"/>
          <w:numId w:val="3"/>
        </w:numPr>
        <w:tabs>
          <w:tab w:val="left" w:pos="993"/>
        </w:tabs>
        <w:ind w:left="142" w:firstLine="567"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Деятельность Главы </w:t>
      </w:r>
      <w:proofErr w:type="spellStart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Лахденпохского</w:t>
      </w:r>
      <w:proofErr w:type="spellEnd"/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муниципального района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за 2023</w:t>
      </w:r>
      <w:r w:rsidRPr="003451D2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год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призна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ть</w:t>
      </w:r>
      <w:r w:rsidR="005C6051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удовлетворительной</w:t>
      </w:r>
      <w:r w:rsidR="006F32B4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>.</w:t>
      </w:r>
      <w:r w:rsidR="006F32B4" w:rsidRPr="008645B7">
        <w:rPr>
          <w:rFonts w:ascii="Times New Roman" w:hAnsi="Times New Roman" w:cs="Times New Roman"/>
          <w:b w:val="0"/>
          <w:bCs w:val="0"/>
          <w:sz w:val="28"/>
          <w:szCs w:val="28"/>
          <w:lang w:eastAsia="zh-CN"/>
        </w:rPr>
        <w:t xml:space="preserve">                                      </w:t>
      </w:r>
    </w:p>
    <w:p w:rsidR="003451D2" w:rsidRPr="003451D2" w:rsidRDefault="003451D2" w:rsidP="003451D2">
      <w:pPr>
        <w:tabs>
          <w:tab w:val="left" w:pos="900"/>
        </w:tabs>
        <w:jc w:val="both"/>
        <w:rPr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 xml:space="preserve">          </w:t>
      </w:r>
      <w:r w:rsidR="0000364C">
        <w:rPr>
          <w:bCs/>
          <w:sz w:val="28"/>
          <w:szCs w:val="28"/>
        </w:rPr>
        <w:t>3</w:t>
      </w:r>
      <w:r w:rsidRPr="003451D2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3451D2">
        <w:rPr>
          <w:color w:val="auto"/>
          <w:sz w:val="28"/>
          <w:szCs w:val="28"/>
          <w:lang w:eastAsia="ru-RU"/>
        </w:rPr>
        <w:t>Опубликовать настоящее решение в газете «Призыв»</w:t>
      </w:r>
      <w:r>
        <w:rPr>
          <w:color w:val="auto"/>
          <w:sz w:val="28"/>
          <w:szCs w:val="28"/>
          <w:lang w:eastAsia="ru-RU"/>
        </w:rPr>
        <w:t xml:space="preserve">. Отчет Главы </w:t>
      </w:r>
      <w:proofErr w:type="spellStart"/>
      <w:r>
        <w:rPr>
          <w:color w:val="auto"/>
          <w:sz w:val="28"/>
          <w:szCs w:val="28"/>
          <w:lang w:eastAsia="ru-RU"/>
        </w:rPr>
        <w:t>Лахденпохского</w:t>
      </w:r>
      <w:proofErr w:type="spellEnd"/>
      <w:r>
        <w:rPr>
          <w:color w:val="auto"/>
          <w:sz w:val="28"/>
          <w:szCs w:val="28"/>
          <w:lang w:eastAsia="ru-RU"/>
        </w:rPr>
        <w:t xml:space="preserve"> муниципального района </w:t>
      </w:r>
      <w:r w:rsidRPr="003451D2">
        <w:rPr>
          <w:color w:val="000000"/>
          <w:sz w:val="28"/>
          <w:szCs w:val="28"/>
          <w:lang w:eastAsia="ru-RU"/>
        </w:rPr>
        <w:t xml:space="preserve">разместить на официальном сайте Администрации </w:t>
      </w:r>
      <w:proofErr w:type="spellStart"/>
      <w:r w:rsidRPr="003451D2">
        <w:rPr>
          <w:color w:val="000000"/>
          <w:sz w:val="28"/>
          <w:szCs w:val="28"/>
          <w:lang w:eastAsia="ru-RU"/>
        </w:rPr>
        <w:t>Лахденпохского</w:t>
      </w:r>
      <w:proofErr w:type="spellEnd"/>
      <w:r w:rsidRPr="003451D2">
        <w:rPr>
          <w:color w:val="000000"/>
          <w:sz w:val="28"/>
          <w:szCs w:val="28"/>
          <w:lang w:eastAsia="ru-RU"/>
        </w:rPr>
        <w:t xml:space="preserve"> муниципального района  в сети «Интернет».</w:t>
      </w: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  <w:r>
        <w:rPr>
          <w:rFonts w:asciiTheme="minorHAnsi" w:hAnsiTheme="minorHAnsi" w:cstheme="minorHAnsi"/>
          <w:b w:val="0"/>
          <w:sz w:val="28"/>
          <w:szCs w:val="28"/>
        </w:rPr>
        <w:t xml:space="preserve">         </w:t>
      </w:r>
      <w:r w:rsidR="008645B7">
        <w:rPr>
          <w:rFonts w:asciiTheme="minorHAnsi" w:hAnsiTheme="minorHAnsi" w:cstheme="minorHAnsi"/>
          <w:b w:val="0"/>
          <w:sz w:val="28"/>
          <w:szCs w:val="28"/>
        </w:rPr>
        <w:t xml:space="preserve"> 4</w:t>
      </w:r>
      <w:r w:rsidRPr="003451D2">
        <w:rPr>
          <w:rFonts w:asciiTheme="minorHAnsi" w:hAnsiTheme="minorHAnsi" w:cstheme="minorHAnsi"/>
          <w:b w:val="0"/>
          <w:sz w:val="28"/>
          <w:szCs w:val="28"/>
        </w:rPr>
        <w:t>. Настоящее решение вступает в силу с момента принятия.</w:t>
      </w:r>
    </w:p>
    <w:p w:rsid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3451D2" w:rsidRPr="003451D2" w:rsidRDefault="003451D2" w:rsidP="003451D2">
      <w:pPr>
        <w:pStyle w:val="ConsPlusTitle"/>
        <w:widowControl/>
        <w:jc w:val="both"/>
        <w:rPr>
          <w:rFonts w:asciiTheme="minorHAnsi" w:hAnsiTheme="minorHAnsi" w:cstheme="minorHAnsi"/>
          <w:b w:val="0"/>
          <w:sz w:val="28"/>
          <w:szCs w:val="28"/>
        </w:rPr>
      </w:pP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Председатель Совета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</w:t>
      </w:r>
    </w:p>
    <w:p w:rsidR="00E0774E" w:rsidRPr="00526926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муниципального района, </w:t>
      </w:r>
    </w:p>
    <w:p w:rsidR="00E0774E" w:rsidRDefault="00E0774E" w:rsidP="00E0774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26926">
        <w:rPr>
          <w:sz w:val="28"/>
          <w:szCs w:val="28"/>
        </w:rPr>
        <w:t xml:space="preserve">Глава </w:t>
      </w:r>
      <w:proofErr w:type="spellStart"/>
      <w:r w:rsidRPr="00526926">
        <w:rPr>
          <w:sz w:val="28"/>
          <w:szCs w:val="28"/>
        </w:rPr>
        <w:t>Лахденпохского</w:t>
      </w:r>
      <w:proofErr w:type="spellEnd"/>
      <w:r w:rsidRPr="00526926">
        <w:rPr>
          <w:sz w:val="28"/>
          <w:szCs w:val="28"/>
        </w:rPr>
        <w:t xml:space="preserve"> му</w:t>
      </w:r>
      <w:r w:rsidR="008244C6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>
        <w:rPr>
          <w:sz w:val="28"/>
          <w:szCs w:val="28"/>
        </w:rPr>
        <w:t>Глытенко</w:t>
      </w:r>
      <w:proofErr w:type="spellEnd"/>
    </w:p>
    <w:p w:rsidR="003451D2" w:rsidRDefault="003451D2" w:rsidP="003451D2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E218C9" w:rsidRPr="00DA17C1" w:rsidRDefault="00E218C9" w:rsidP="003451D2">
      <w:pPr>
        <w:jc w:val="both"/>
        <w:rPr>
          <w:rFonts w:eastAsia="Calibri"/>
          <w:sz w:val="28"/>
          <w:szCs w:val="28"/>
          <w:lang w:eastAsia="en-US"/>
        </w:rPr>
      </w:pPr>
    </w:p>
    <w:p w:rsidR="00DA17C1" w:rsidRPr="00DA17C1" w:rsidRDefault="00DA17C1" w:rsidP="003451D2">
      <w:pPr>
        <w:jc w:val="both"/>
        <w:rPr>
          <w:rFonts w:eastAsia="Calibri"/>
          <w:sz w:val="28"/>
          <w:szCs w:val="28"/>
          <w:lang w:eastAsia="en-US"/>
        </w:rPr>
      </w:pPr>
    </w:p>
    <w:sectPr w:rsidR="00DA17C1" w:rsidRPr="00DA17C1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12270B"/>
    <w:rsid w:val="001A5F02"/>
    <w:rsid w:val="002E75B0"/>
    <w:rsid w:val="00304FFC"/>
    <w:rsid w:val="003451D2"/>
    <w:rsid w:val="00374867"/>
    <w:rsid w:val="00376C32"/>
    <w:rsid w:val="00382BE8"/>
    <w:rsid w:val="003E253F"/>
    <w:rsid w:val="003F794F"/>
    <w:rsid w:val="00424304"/>
    <w:rsid w:val="00503A5F"/>
    <w:rsid w:val="00582A9A"/>
    <w:rsid w:val="005C6051"/>
    <w:rsid w:val="00654FCA"/>
    <w:rsid w:val="00665A17"/>
    <w:rsid w:val="006F32B4"/>
    <w:rsid w:val="00726673"/>
    <w:rsid w:val="007B6F61"/>
    <w:rsid w:val="008244C6"/>
    <w:rsid w:val="008645B7"/>
    <w:rsid w:val="00866C81"/>
    <w:rsid w:val="008A7B8F"/>
    <w:rsid w:val="008B733F"/>
    <w:rsid w:val="009759D7"/>
    <w:rsid w:val="00A420A4"/>
    <w:rsid w:val="00B742A8"/>
    <w:rsid w:val="00C655FC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unhideWhenUsed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FB380-BFE7-445B-8DF9-CB344A8F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2024-03-29T11:42:00Z</cp:lastPrinted>
  <dcterms:created xsi:type="dcterms:W3CDTF">2024-03-29T11:42:00Z</dcterms:created>
  <dcterms:modified xsi:type="dcterms:W3CDTF">2024-03-29T11:42:00Z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