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Default="00304FFC">
      <w:pPr>
        <w:jc w:val="center"/>
        <w:rPr>
          <w:sz w:val="28"/>
          <w:szCs w:val="28"/>
        </w:rPr>
      </w:pPr>
    </w:p>
    <w:p w:rsidR="00E218C9" w:rsidRDefault="00AA051E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962B1E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</w:t>
      </w:r>
      <w:r w:rsidR="00E218C9"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18C9" w:rsidRPr="00526926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</w:t>
      </w:r>
      <w:r w:rsidR="00962B1E">
        <w:rPr>
          <w:rFonts w:eastAsia="Calibri"/>
          <w:sz w:val="28"/>
          <w:szCs w:val="28"/>
        </w:rPr>
        <w:t xml:space="preserve">                         </w:t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962B1E" w:rsidRPr="00526926" w:rsidRDefault="00962B1E" w:rsidP="00962B1E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РОССИЙСКАЯ ФЕДЕРАЦИЯ</w:t>
      </w:r>
    </w:p>
    <w:p w:rsidR="00962B1E" w:rsidRPr="00526926" w:rsidRDefault="00962B1E" w:rsidP="00962B1E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РЕСПУБЛИКА КАРЕЛИЯ</w:t>
      </w:r>
    </w:p>
    <w:p w:rsidR="00962B1E" w:rsidRDefault="00962B1E" w:rsidP="00962B1E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962B1E" w:rsidRPr="00526926" w:rsidRDefault="00962B1E" w:rsidP="00962B1E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962B1E" w:rsidRPr="00526926" w:rsidRDefault="00962B1E" w:rsidP="00962B1E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3B228B">
        <w:rPr>
          <w:rStyle w:val="ab"/>
          <w:color w:val="333333"/>
          <w:sz w:val="28"/>
          <w:szCs w:val="28"/>
          <w:shd w:val="clear" w:color="auto" w:fill="FFFFFF"/>
        </w:rPr>
        <w:t>XCVI</w:t>
      </w:r>
      <w:r>
        <w:rPr>
          <w:rStyle w:val="ab"/>
          <w:color w:val="333333"/>
          <w:sz w:val="28"/>
          <w:szCs w:val="28"/>
          <w:shd w:val="clear" w:color="auto" w:fill="FFFFFF"/>
          <w:lang w:val="en-US"/>
        </w:rPr>
        <w:t>I</w:t>
      </w:r>
      <w:r w:rsidRPr="00526926">
        <w:rPr>
          <w:rFonts w:eastAsia="Calibri"/>
          <w:b/>
          <w:sz w:val="28"/>
          <w:szCs w:val="28"/>
        </w:rPr>
        <w:t xml:space="preserve"> ЗАСЕДАНИЕ</w:t>
      </w:r>
    </w:p>
    <w:p w:rsidR="00962B1E" w:rsidRPr="00526926" w:rsidRDefault="00962B1E" w:rsidP="00962B1E">
      <w:pPr>
        <w:spacing w:line="276" w:lineRule="auto"/>
        <w:rPr>
          <w:rFonts w:eastAsia="Calibri"/>
          <w:b/>
          <w:sz w:val="28"/>
          <w:szCs w:val="28"/>
        </w:rPr>
      </w:pPr>
    </w:p>
    <w:p w:rsidR="00962B1E" w:rsidRPr="00526926" w:rsidRDefault="00962B1E" w:rsidP="00962B1E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962B1E" w:rsidRPr="00526926" w:rsidRDefault="00962B1E" w:rsidP="00962B1E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962B1E" w:rsidRPr="001F5453" w:rsidRDefault="00962B1E" w:rsidP="00962B1E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04 апреля </w:t>
      </w:r>
      <w:r w:rsidRPr="00526926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5 г.</w:t>
      </w:r>
      <w:r>
        <w:rPr>
          <w:rFonts w:eastAsia="Calibri"/>
          <w:sz w:val="28"/>
          <w:szCs w:val="28"/>
        </w:rPr>
        <w:tab/>
        <w:t xml:space="preserve">      № </w:t>
      </w:r>
      <w:r w:rsidRPr="001F5453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>7/66</w:t>
      </w:r>
      <w:r>
        <w:rPr>
          <w:rFonts w:eastAsia="Calibri"/>
          <w:sz w:val="28"/>
          <w:szCs w:val="28"/>
        </w:rPr>
        <w:t>6</w:t>
      </w:r>
      <w:bookmarkStart w:id="0" w:name="_GoBack"/>
      <w:bookmarkEnd w:id="0"/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tabs>
          <w:tab w:val="left" w:pos="6379"/>
        </w:tabs>
        <w:ind w:right="3401"/>
        <w:jc w:val="both"/>
        <w:rPr>
          <w:sz w:val="28"/>
          <w:szCs w:val="28"/>
        </w:rPr>
      </w:pPr>
      <w:r>
        <w:rPr>
          <w:sz w:val="28"/>
          <w:szCs w:val="28"/>
        </w:rPr>
        <w:t>Об отчете Главы Администрации Лахденпохског</w:t>
      </w:r>
      <w:r w:rsidR="00341FE9">
        <w:rPr>
          <w:sz w:val="28"/>
          <w:szCs w:val="28"/>
        </w:rPr>
        <w:t>о муниципального района за 202</w:t>
      </w:r>
      <w:r w:rsidR="00AA051E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3451D2" w:rsidRDefault="003451D2" w:rsidP="003451D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color w:val="00000A"/>
          <w:sz w:val="26"/>
          <w:szCs w:val="26"/>
          <w:lang w:eastAsia="en-US"/>
        </w:rPr>
      </w:pPr>
    </w:p>
    <w:p w:rsidR="003451D2" w:rsidRDefault="00DA17C1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3451D2">
        <w:rPr>
          <w:rFonts w:asciiTheme="minorHAnsi" w:hAnsiTheme="minorHAnsi" w:cstheme="minorHAnsi"/>
          <w:b w:val="0"/>
          <w:sz w:val="28"/>
          <w:szCs w:val="28"/>
        </w:rPr>
        <w:t>Заслушав отчет Главы Администрации Лахденпохского муниципального района</w:t>
      </w:r>
      <w:r w:rsidR="00341FE9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proofErr w:type="spellStart"/>
      <w:r w:rsidR="00341FE9">
        <w:rPr>
          <w:rFonts w:asciiTheme="minorHAnsi" w:hAnsiTheme="minorHAnsi" w:cstheme="minorHAnsi"/>
          <w:b w:val="0"/>
          <w:sz w:val="28"/>
          <w:szCs w:val="28"/>
        </w:rPr>
        <w:t>Жестковой</w:t>
      </w:r>
      <w:proofErr w:type="spellEnd"/>
      <w:r w:rsidR="00341FE9">
        <w:rPr>
          <w:rFonts w:asciiTheme="minorHAnsi" w:hAnsiTheme="minorHAnsi" w:cstheme="minorHAnsi"/>
          <w:b w:val="0"/>
          <w:sz w:val="28"/>
          <w:szCs w:val="28"/>
        </w:rPr>
        <w:t xml:space="preserve"> Оксаны Николаевны</w:t>
      </w:r>
      <w:r w:rsidR="00F84293">
        <w:rPr>
          <w:rFonts w:asciiTheme="minorHAnsi" w:hAnsiTheme="minorHAnsi" w:cstheme="minorHAnsi"/>
          <w:b w:val="0"/>
          <w:sz w:val="28"/>
          <w:szCs w:val="28"/>
        </w:rPr>
        <w:t xml:space="preserve">, в соответствии  с 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>пунктом 2 части  6.1 статьи 37 Федерального закона от 06 октября 2003 года № 131-ФЗ «Об общих принципах организации местного самоуправления в Российской Федерации», Уставом  муниципального образования «</w:t>
      </w:r>
      <w:proofErr w:type="spellStart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>Лахденпохский</w:t>
      </w:r>
      <w:proofErr w:type="spellEnd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 xml:space="preserve"> муниципальный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>район»,</w:t>
      </w:r>
      <w:r w:rsidR="003451D2" w:rsidRPr="003451D2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</w:t>
      </w:r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>Совет Лахденпохского муниципального района РЕШИЛ:</w:t>
      </w:r>
    </w:p>
    <w:p w:rsidR="003451D2" w:rsidRDefault="003451D2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Отчет Главы Администрации Лахденпохского муниципального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spellStart"/>
      <w:r w:rsidR="00341FE9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Жестковой</w:t>
      </w:r>
      <w:proofErr w:type="spellEnd"/>
      <w:r w:rsidR="00341FE9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Оксаны Николаевны за 202</w:t>
      </w:r>
      <w:r w:rsidR="00AA051E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4</w:t>
      </w: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год принять к сведению.</w:t>
      </w:r>
    </w:p>
    <w:p w:rsidR="003451D2" w:rsidRPr="003451D2" w:rsidRDefault="003451D2" w:rsidP="003451D2">
      <w:pPr>
        <w:tabs>
          <w:tab w:val="left" w:pos="900"/>
        </w:tabs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</w:t>
      </w:r>
      <w:r w:rsidRPr="003451D2">
        <w:rPr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3451D2">
        <w:rPr>
          <w:color w:val="auto"/>
          <w:sz w:val="28"/>
          <w:szCs w:val="28"/>
          <w:lang w:eastAsia="ru-RU"/>
        </w:rPr>
        <w:t>Опубликовать настоящее решение в газете «Призыв»</w:t>
      </w:r>
      <w:r>
        <w:rPr>
          <w:color w:val="auto"/>
          <w:sz w:val="28"/>
          <w:szCs w:val="28"/>
          <w:lang w:eastAsia="ru-RU"/>
        </w:rPr>
        <w:t xml:space="preserve">. Отчет Главы Администрации Лахденпохского муниципального района </w:t>
      </w:r>
      <w:r w:rsidRPr="003451D2">
        <w:rPr>
          <w:color w:val="000000"/>
          <w:sz w:val="28"/>
          <w:szCs w:val="28"/>
          <w:lang w:eastAsia="ru-RU"/>
        </w:rPr>
        <w:t>разместить на официальном сайте Администрации Лахденпохского муниципального района  в сети «Интернет».</w:t>
      </w: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        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3. Настоящее решение вступает в силу с момента принятия.</w:t>
      </w:r>
    </w:p>
    <w:p w:rsid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526926" w:rsidRDefault="003451D2" w:rsidP="00345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Лахденпохского </w:t>
      </w:r>
    </w:p>
    <w:p w:rsidR="003451D2" w:rsidRPr="00526926" w:rsidRDefault="003451D2" w:rsidP="00345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3451D2" w:rsidRDefault="003451D2" w:rsidP="00345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>Глава Лахденпохского му</w:t>
      </w:r>
      <w:r>
        <w:rPr>
          <w:sz w:val="28"/>
          <w:szCs w:val="28"/>
        </w:rPr>
        <w:t>н</w:t>
      </w:r>
      <w:r w:rsidR="002723BE">
        <w:rPr>
          <w:sz w:val="28"/>
          <w:szCs w:val="28"/>
        </w:rPr>
        <w:t>иципального района</w:t>
      </w:r>
      <w:r w:rsidR="002723BE">
        <w:rPr>
          <w:sz w:val="28"/>
          <w:szCs w:val="28"/>
        </w:rPr>
        <w:tab/>
        <w:t xml:space="preserve">Л.И. </w:t>
      </w:r>
      <w:proofErr w:type="spellStart"/>
      <w:r w:rsidR="002723BE">
        <w:rPr>
          <w:sz w:val="28"/>
          <w:szCs w:val="28"/>
        </w:rPr>
        <w:t>Глытенко</w:t>
      </w:r>
      <w:proofErr w:type="spellEnd"/>
    </w:p>
    <w:p w:rsidR="00E218C9" w:rsidRDefault="003C37C0" w:rsidP="003C37C0">
      <w:pPr>
        <w:tabs>
          <w:tab w:val="left" w:pos="5565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3C37C0" w:rsidRPr="00DA17C1" w:rsidRDefault="003C37C0" w:rsidP="003C37C0">
      <w:pPr>
        <w:tabs>
          <w:tab w:val="left" w:pos="5565"/>
        </w:tabs>
        <w:jc w:val="both"/>
        <w:rPr>
          <w:rFonts w:eastAsia="Calibri"/>
          <w:sz w:val="28"/>
          <w:szCs w:val="28"/>
          <w:lang w:eastAsia="en-US"/>
        </w:rPr>
      </w:pPr>
    </w:p>
    <w:p w:rsidR="00DA17C1" w:rsidRPr="00DA17C1" w:rsidRDefault="00DA17C1" w:rsidP="003451D2">
      <w:pPr>
        <w:jc w:val="both"/>
        <w:rPr>
          <w:rFonts w:eastAsia="Calibri"/>
          <w:sz w:val="28"/>
          <w:szCs w:val="28"/>
          <w:lang w:eastAsia="en-US"/>
        </w:rPr>
      </w:pPr>
    </w:p>
    <w:sectPr w:rsidR="00DA17C1" w:rsidRPr="00DA17C1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16B7F"/>
    <w:rsid w:val="0012270B"/>
    <w:rsid w:val="002723BE"/>
    <w:rsid w:val="002E75B0"/>
    <w:rsid w:val="00304FFC"/>
    <w:rsid w:val="00341FE9"/>
    <w:rsid w:val="003451D2"/>
    <w:rsid w:val="00376C32"/>
    <w:rsid w:val="00382BE8"/>
    <w:rsid w:val="003C37C0"/>
    <w:rsid w:val="003E253F"/>
    <w:rsid w:val="003F794F"/>
    <w:rsid w:val="00424304"/>
    <w:rsid w:val="00503A5F"/>
    <w:rsid w:val="00582A9A"/>
    <w:rsid w:val="00665A17"/>
    <w:rsid w:val="00726673"/>
    <w:rsid w:val="007B6F61"/>
    <w:rsid w:val="00866C81"/>
    <w:rsid w:val="008A7B8F"/>
    <w:rsid w:val="008B733F"/>
    <w:rsid w:val="00962B1E"/>
    <w:rsid w:val="009759D7"/>
    <w:rsid w:val="00A420A4"/>
    <w:rsid w:val="00AA051E"/>
    <w:rsid w:val="00B742A8"/>
    <w:rsid w:val="00C655FC"/>
    <w:rsid w:val="00C80DF8"/>
    <w:rsid w:val="00C8337D"/>
    <w:rsid w:val="00CC0CDA"/>
    <w:rsid w:val="00CC3E03"/>
    <w:rsid w:val="00DA17C1"/>
    <w:rsid w:val="00DA1EA3"/>
    <w:rsid w:val="00E218C9"/>
    <w:rsid w:val="00E2758D"/>
    <w:rsid w:val="00E85FCC"/>
    <w:rsid w:val="00E926E9"/>
    <w:rsid w:val="00F22B1A"/>
    <w:rsid w:val="00F36E95"/>
    <w:rsid w:val="00F8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Strong" w:uiPriority="22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Strong"/>
    <w:basedOn w:val="a0"/>
    <w:uiPriority w:val="22"/>
    <w:qFormat/>
    <w:rsid w:val="00962B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Strong" w:uiPriority="22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Strong"/>
    <w:basedOn w:val="a0"/>
    <w:uiPriority w:val="22"/>
    <w:qFormat/>
    <w:rsid w:val="00962B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7026C-7F3F-40FB-9560-C1E80343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2025-04-08T09:15:00Z</cp:lastPrinted>
  <dcterms:created xsi:type="dcterms:W3CDTF">2025-04-08T09:16:00Z</dcterms:created>
  <dcterms:modified xsi:type="dcterms:W3CDTF">2025-04-08T09:16:00Z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