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9C" w:rsidRDefault="0041239C" w:rsidP="0041239C">
      <w:pPr>
        <w:tabs>
          <w:tab w:val="left" w:pos="7365"/>
        </w:tabs>
      </w:pPr>
    </w:p>
    <w:p w:rsidR="0041239C" w:rsidRDefault="0041239C" w:rsidP="0041239C">
      <w:pPr>
        <w:tabs>
          <w:tab w:val="left" w:pos="7365"/>
        </w:tabs>
        <w:jc w:val="right"/>
      </w:pPr>
    </w:p>
    <w:p w:rsidR="0041239C" w:rsidRDefault="0041239C" w:rsidP="0041239C">
      <w:pPr>
        <w:tabs>
          <w:tab w:val="left" w:pos="7365"/>
        </w:tabs>
        <w:jc w:val="right"/>
      </w:pPr>
    </w:p>
    <w:p w:rsidR="0041239C" w:rsidRDefault="0041239C" w:rsidP="0041239C">
      <w:pPr>
        <w:tabs>
          <w:tab w:val="left" w:pos="7365"/>
        </w:tabs>
        <w:jc w:val="right"/>
      </w:pPr>
    </w:p>
    <w:p w:rsidR="0041239C" w:rsidRDefault="0041239C" w:rsidP="0041239C">
      <w:pPr>
        <w:tabs>
          <w:tab w:val="left" w:pos="7365"/>
        </w:tabs>
        <w:jc w:val="right"/>
      </w:pPr>
      <w:r>
        <w:t xml:space="preserve">Приложение: </w:t>
      </w:r>
    </w:p>
    <w:p w:rsidR="0041239C" w:rsidRDefault="0041239C" w:rsidP="0041239C">
      <w:pPr>
        <w:tabs>
          <w:tab w:val="left" w:pos="7365"/>
        </w:tabs>
        <w:jc w:val="right"/>
      </w:pPr>
      <w:r>
        <w:t xml:space="preserve">Утверждено решением </w:t>
      </w:r>
      <w:r>
        <w:rPr>
          <w:lang w:val="en-US"/>
        </w:rPr>
        <w:t>XLIVII</w:t>
      </w:r>
      <w:r w:rsidR="0050284E">
        <w:t xml:space="preserve"> </w:t>
      </w:r>
      <w:r>
        <w:t>заседания  Совета</w:t>
      </w:r>
    </w:p>
    <w:p w:rsidR="0041239C" w:rsidRDefault="0041239C" w:rsidP="0041239C">
      <w:pPr>
        <w:tabs>
          <w:tab w:val="left" w:pos="7365"/>
        </w:tabs>
        <w:jc w:val="right"/>
      </w:pPr>
      <w:proofErr w:type="spellStart"/>
      <w:r>
        <w:t>Лахденпохского</w:t>
      </w:r>
      <w:proofErr w:type="spellEnd"/>
      <w:r>
        <w:t xml:space="preserve"> муниципального района </w:t>
      </w:r>
      <w:proofErr w:type="gramStart"/>
      <w:r>
        <w:rPr>
          <w:lang w:val="en-US"/>
        </w:rPr>
        <w:t>VI</w:t>
      </w:r>
      <w:proofErr w:type="gramEnd"/>
      <w:r>
        <w:t>созыва</w:t>
      </w:r>
    </w:p>
    <w:p w:rsidR="0041239C" w:rsidRDefault="0041239C" w:rsidP="0041239C">
      <w:pPr>
        <w:tabs>
          <w:tab w:val="left" w:pos="7365"/>
        </w:tabs>
        <w:jc w:val="right"/>
      </w:pPr>
      <w:r>
        <w:t>от 05.03.201</w:t>
      </w:r>
      <w:r w:rsidRPr="0041239C">
        <w:t>9</w:t>
      </w:r>
      <w:r w:rsidR="00F113FD">
        <w:t xml:space="preserve"> года № 47/353</w:t>
      </w:r>
      <w:bookmarkStart w:id="0" w:name="_GoBack"/>
      <w:bookmarkEnd w:id="0"/>
      <w:r>
        <w:t xml:space="preserve"> -6</w:t>
      </w:r>
    </w:p>
    <w:p w:rsidR="0041239C" w:rsidRDefault="0041239C" w:rsidP="0041239C">
      <w:pPr>
        <w:tabs>
          <w:tab w:val="left" w:pos="7365"/>
        </w:tabs>
        <w:jc w:val="right"/>
      </w:pPr>
    </w:p>
    <w:p w:rsidR="0041239C" w:rsidRDefault="0041239C" w:rsidP="0041239C"/>
    <w:p w:rsidR="0041239C" w:rsidRDefault="0041239C" w:rsidP="0041239C"/>
    <w:p w:rsidR="0041239C" w:rsidRDefault="0041239C" w:rsidP="0041239C">
      <w:pPr>
        <w:ind w:left="1416"/>
      </w:pPr>
    </w:p>
    <w:p w:rsidR="0041239C" w:rsidRPr="0041239C" w:rsidRDefault="0041239C" w:rsidP="0041239C">
      <w:pPr>
        <w:jc w:val="center"/>
      </w:pPr>
      <w:r>
        <w:t>ПЕРЕЧЕНЬ</w:t>
      </w:r>
    </w:p>
    <w:p w:rsidR="0041239C" w:rsidRDefault="0041239C" w:rsidP="0041239C">
      <w:pPr>
        <w:jc w:val="center"/>
      </w:pPr>
      <w:r>
        <w:t>имущества, подлежащего передаче из муниципальной собственности муниципального образования «</w:t>
      </w:r>
      <w:proofErr w:type="spellStart"/>
      <w:r>
        <w:t>Мийнальского</w:t>
      </w:r>
      <w:proofErr w:type="spellEnd"/>
      <w:r>
        <w:t xml:space="preserve"> сельского  поселения»  в муниципальную собственность  муниципального образования «</w:t>
      </w:r>
      <w:proofErr w:type="spellStart"/>
      <w:r>
        <w:t>Лахденпохский</w:t>
      </w:r>
      <w:proofErr w:type="spellEnd"/>
      <w:r>
        <w:t xml:space="preserve"> муниципальный район»</w:t>
      </w:r>
    </w:p>
    <w:p w:rsidR="0041239C" w:rsidRDefault="0041239C" w:rsidP="0041239C">
      <w:pPr>
        <w:jc w:val="center"/>
      </w:pPr>
    </w:p>
    <w:p w:rsidR="0041239C" w:rsidRDefault="0041239C" w:rsidP="0041239C">
      <w:pPr>
        <w:jc w:val="center"/>
      </w:pPr>
      <w:r>
        <w:t xml:space="preserve"> </w:t>
      </w:r>
    </w:p>
    <w:tbl>
      <w:tblPr>
        <w:tblW w:w="15754" w:type="dxa"/>
        <w:tblInd w:w="-545" w:type="dxa"/>
        <w:tblLook w:val="04A0" w:firstRow="1" w:lastRow="0" w:firstColumn="1" w:lastColumn="0" w:noHBand="0" w:noVBand="1"/>
      </w:tblPr>
      <w:tblGrid>
        <w:gridCol w:w="513"/>
        <w:gridCol w:w="2281"/>
        <w:gridCol w:w="2367"/>
        <w:gridCol w:w="3019"/>
        <w:gridCol w:w="3021"/>
        <w:gridCol w:w="4553"/>
      </w:tblGrid>
      <w:tr w:rsidR="0041239C" w:rsidTr="0041239C">
        <w:trPr>
          <w:trHeight w:val="7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 организации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 организации/ИНН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местонахождения имущества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Индивидуализирующие характеристики имущества</w:t>
            </w:r>
          </w:p>
        </w:tc>
      </w:tr>
      <w:tr w:rsidR="0041239C" w:rsidTr="0041239C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1239C" w:rsidTr="0041239C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Жилое помещение, квартира, кадастровый номер 10:12:0020201:59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239C" w:rsidRDefault="004123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Карелия, </w:t>
            </w:r>
            <w:proofErr w:type="spellStart"/>
            <w:r>
              <w:rPr>
                <w:sz w:val="22"/>
                <w:szCs w:val="22"/>
              </w:rPr>
              <w:t>Лахденпохский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</w:p>
          <w:p w:rsidR="0041239C" w:rsidRDefault="0041239C" w:rsidP="004123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п. </w:t>
            </w:r>
            <w:proofErr w:type="spellStart"/>
            <w:r>
              <w:rPr>
                <w:sz w:val="22"/>
                <w:szCs w:val="22"/>
              </w:rPr>
              <w:t>Мийнала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41239C" w:rsidRDefault="0041239C" w:rsidP="004123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Школьная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 xml:space="preserve">.2, кв.17 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239C" w:rsidRDefault="0041239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Общая площадь 32,8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:rsidR="0041239C" w:rsidRDefault="0041239C" w:rsidP="0041239C"/>
    <w:p w:rsidR="0041239C" w:rsidRDefault="0041239C" w:rsidP="0041239C"/>
    <w:p w:rsidR="0041239C" w:rsidRDefault="0041239C" w:rsidP="0041239C"/>
    <w:p w:rsidR="0041239C" w:rsidRDefault="0041239C" w:rsidP="0041239C">
      <w:pPr>
        <w:jc w:val="center"/>
        <w:rPr>
          <w:b/>
          <w:sz w:val="40"/>
          <w:szCs w:val="40"/>
        </w:rPr>
      </w:pPr>
    </w:p>
    <w:p w:rsidR="0041239C" w:rsidRDefault="0041239C" w:rsidP="0041239C">
      <w:pPr>
        <w:jc w:val="center"/>
        <w:rPr>
          <w:b/>
          <w:sz w:val="40"/>
          <w:szCs w:val="40"/>
        </w:rPr>
      </w:pPr>
    </w:p>
    <w:p w:rsidR="0041239C" w:rsidRDefault="0041239C" w:rsidP="0041239C">
      <w:pPr>
        <w:jc w:val="center"/>
        <w:rPr>
          <w:b/>
          <w:sz w:val="40"/>
          <w:szCs w:val="40"/>
        </w:rPr>
      </w:pPr>
    </w:p>
    <w:sectPr w:rsidR="0041239C" w:rsidSect="0041239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763E4"/>
    <w:multiLevelType w:val="hybridMultilevel"/>
    <w:tmpl w:val="BCFE09A8"/>
    <w:lvl w:ilvl="0" w:tplc="D256BD2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73"/>
    <w:rsid w:val="00107173"/>
    <w:rsid w:val="00172BBF"/>
    <w:rsid w:val="0041239C"/>
    <w:rsid w:val="0050284E"/>
    <w:rsid w:val="00884E43"/>
    <w:rsid w:val="00F1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2019-02-28T11:08:00Z</dcterms:created>
  <dcterms:modified xsi:type="dcterms:W3CDTF">2019-03-06T11:47:00Z</dcterms:modified>
</cp:coreProperties>
</file>