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6BA" w:rsidRDefault="00AE2D1C" w:rsidP="00A758C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РЕСПУБЛИКА КАРЕЛИЯ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758CD">
        <w:rPr>
          <w:rFonts w:ascii="Times New Roman" w:hAnsi="Times New Roman"/>
          <w:b/>
          <w:bCs/>
          <w:sz w:val="28"/>
          <w:szCs w:val="28"/>
        </w:rPr>
        <w:tab/>
      </w:r>
    </w:p>
    <w:p w:rsidR="008B66BA" w:rsidRDefault="00AE2D1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ЛАХДЕНПОХСКОГО МУНИЦИПАЛЬНОГО РАЙОНА</w:t>
      </w:r>
    </w:p>
    <w:p w:rsidR="008B66BA" w:rsidRDefault="00A758C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XLVII </w:t>
      </w:r>
      <w:r>
        <w:rPr>
          <w:rFonts w:ascii="Times New Roman" w:hAnsi="Times New Roman"/>
          <w:sz w:val="28"/>
          <w:szCs w:val="28"/>
        </w:rPr>
        <w:t>ЗАСЕДАНИЕ</w:t>
      </w:r>
      <w:r w:rsidR="00AE2D1C">
        <w:rPr>
          <w:rFonts w:ascii="Times New Roman" w:hAnsi="Times New Roman"/>
          <w:sz w:val="28"/>
          <w:szCs w:val="28"/>
        </w:rPr>
        <w:t xml:space="preserve"> </w:t>
      </w:r>
      <w:r w:rsidR="00AE2D1C">
        <w:rPr>
          <w:rFonts w:ascii="Times New Roman" w:hAnsi="Times New Roman"/>
          <w:sz w:val="28"/>
          <w:szCs w:val="28"/>
          <w:lang w:val="en-US"/>
        </w:rPr>
        <w:t>VI</w:t>
      </w:r>
      <w:r w:rsidR="00AE2D1C">
        <w:rPr>
          <w:rFonts w:ascii="Times New Roman" w:hAnsi="Times New Roman"/>
          <w:sz w:val="28"/>
          <w:szCs w:val="28"/>
        </w:rPr>
        <w:t xml:space="preserve"> СОЗЫВА</w:t>
      </w:r>
    </w:p>
    <w:p w:rsidR="008B66BA" w:rsidRDefault="008B66B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B66BA" w:rsidRDefault="00AE2D1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8B66BA" w:rsidRDefault="00AE2D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B66BA" w:rsidRDefault="00A758CD">
      <w:pPr>
        <w:tabs>
          <w:tab w:val="left" w:pos="650"/>
          <w:tab w:val="left" w:pos="772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758C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05 марта  </w:t>
      </w:r>
      <w:r w:rsidR="00AE2D1C" w:rsidRPr="00A758CD">
        <w:rPr>
          <w:rFonts w:ascii="Times New Roman" w:hAnsi="Times New Roman"/>
          <w:sz w:val="28"/>
          <w:szCs w:val="28"/>
        </w:rPr>
        <w:t>2019</w:t>
      </w:r>
      <w:r w:rsidR="00AE2D1C">
        <w:rPr>
          <w:rFonts w:ascii="Times New Roman" w:hAnsi="Times New Roman"/>
          <w:sz w:val="28"/>
          <w:szCs w:val="28"/>
        </w:rPr>
        <w:t xml:space="preserve"> года</w:t>
      </w:r>
      <w:r w:rsidR="00AE2D1C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47/351-6</w:t>
      </w:r>
    </w:p>
    <w:p w:rsidR="008B66BA" w:rsidRDefault="00AE2D1C">
      <w:pPr>
        <w:tabs>
          <w:tab w:val="left" w:pos="65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Лахденпохья</w:t>
      </w:r>
    </w:p>
    <w:p w:rsidR="008B66BA" w:rsidRDefault="008B66BA">
      <w:pPr>
        <w:spacing w:after="0"/>
        <w:rPr>
          <w:rFonts w:ascii="Times New Roman" w:hAnsi="Times New Roman"/>
          <w:sz w:val="28"/>
          <w:szCs w:val="28"/>
        </w:rPr>
      </w:pPr>
    </w:p>
    <w:p w:rsidR="008B66BA" w:rsidRDefault="00AE2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и дополнений в Устав</w:t>
      </w:r>
    </w:p>
    <w:p w:rsidR="008B66BA" w:rsidRDefault="00AE2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Лахденпохский</w:t>
      </w:r>
      <w:proofErr w:type="spellEnd"/>
    </w:p>
    <w:p w:rsidR="008B66BA" w:rsidRDefault="00AE2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8B66BA" w:rsidRDefault="008B66BA">
      <w:pPr>
        <w:spacing w:after="0"/>
        <w:rPr>
          <w:rFonts w:ascii="Times New Roman" w:hAnsi="Times New Roman"/>
          <w:sz w:val="28"/>
          <w:szCs w:val="28"/>
        </w:rPr>
      </w:pPr>
    </w:p>
    <w:p w:rsidR="008B66BA" w:rsidRDefault="00AE2D1C">
      <w:pPr>
        <w:ind w:firstLine="708"/>
        <w:jc w:val="both"/>
      </w:pPr>
      <w:r>
        <w:rPr>
          <w:rFonts w:ascii="Times New Roman" w:eastAsia="Times New Roman" w:hAnsi="Times New Roman"/>
          <w:sz w:val="28"/>
          <w:szCs w:val="28"/>
        </w:rPr>
        <w:t>В соответствии с Конституцией Российской Федерации, абзацем третьим части 2 статьи 34 Федерального закона от 06.10.2003 года № 131-ФЗ «Об общих принципах организации местного самоуправления в Российской Федерации», статьями 63, 64 Уст</w:t>
      </w:r>
      <w:r>
        <w:rPr>
          <w:rFonts w:ascii="Times New Roman" w:eastAsia="Times New Roman" w:hAnsi="Times New Roman"/>
          <w:sz w:val="28"/>
          <w:szCs w:val="28"/>
        </w:rPr>
        <w:t>ава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муниципальный район», Совет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РЕШИЛ:</w:t>
      </w:r>
      <w:r>
        <w:rPr>
          <w:rFonts w:ascii="Arial" w:hAnsi="Arial" w:cs="Arial"/>
        </w:rPr>
        <w:br/>
      </w:r>
    </w:p>
    <w:p w:rsidR="008B66BA" w:rsidRDefault="00AE2D1C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Внести в Устав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муниципальный район» следующие изменения и дополнения:</w:t>
      </w:r>
    </w:p>
    <w:p w:rsidR="008B66BA" w:rsidRDefault="00AE2D1C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 </w:t>
      </w:r>
      <w:r>
        <w:rPr>
          <w:rFonts w:ascii="Times New Roman" w:hAnsi="Times New Roman"/>
          <w:b/>
          <w:bCs/>
          <w:sz w:val="28"/>
          <w:szCs w:val="28"/>
        </w:rPr>
        <w:t xml:space="preserve">В части 1 статьи 4: </w:t>
      </w:r>
    </w:p>
    <w:p w:rsidR="008B66BA" w:rsidRDefault="00AE2D1C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а) пункт 1 изложить в следующей редакции: «</w:t>
      </w:r>
      <w:r>
        <w:rPr>
          <w:rFonts w:ascii="Times New Roman" w:eastAsia="Times New Roman" w:hAnsi="Times New Roman"/>
          <w:sz w:val="28"/>
          <w:szCs w:val="28"/>
        </w:rPr>
        <w:t xml:space="preserve">Составление и рассмотрение проекта бюджета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утверждение и исполнение бюджета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осуществление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его исполнением, составление и утве</w:t>
      </w:r>
      <w:r>
        <w:rPr>
          <w:rFonts w:ascii="Times New Roman" w:eastAsia="Times New Roman" w:hAnsi="Times New Roman"/>
          <w:sz w:val="28"/>
          <w:szCs w:val="28"/>
        </w:rPr>
        <w:t>рждение отчета об исполнении бюджета муниципального района»</w:t>
      </w:r>
      <w:r>
        <w:rPr>
          <w:rFonts w:ascii="Arial" w:eastAsia="Arial" w:hAnsi="Arial" w:cs="Arial"/>
          <w:sz w:val="20"/>
          <w:szCs w:val="20"/>
        </w:rPr>
        <w:t>.</w:t>
      </w:r>
    </w:p>
    <w:p w:rsidR="008B66BA" w:rsidRDefault="00AE2D1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пункт 4 изложить в следующей редакции: «Организация в границах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электро- и газоснабжения поселений в пределах полномочий, установленных законодательством Ро</w:t>
      </w:r>
      <w:r>
        <w:rPr>
          <w:rFonts w:ascii="Times New Roman" w:hAnsi="Times New Roman"/>
          <w:sz w:val="28"/>
          <w:szCs w:val="28"/>
        </w:rPr>
        <w:t>ссийской Федерации».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в) пункт 5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«Дорожная деятельность в отношении автомобильных дорог местного значения вне границ населенных пунктов в границах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организация дорожного движения и обеспечение бе</w:t>
      </w:r>
      <w:r>
        <w:rPr>
          <w:rFonts w:ascii="Times New Roman" w:eastAsia="Times New Roman" w:hAnsi="Times New Roman"/>
          <w:sz w:val="28"/>
          <w:szCs w:val="28"/>
        </w:rPr>
        <w:t xml:space="preserve">зопасности дорожного движения на них, а также осуществление иных полномочий в области использования автомобильных дорог и осуществления </w:t>
      </w:r>
      <w:r>
        <w:rPr>
          <w:rFonts w:ascii="Times New Roman" w:eastAsia="Times New Roman" w:hAnsi="Times New Roman"/>
          <w:sz w:val="28"/>
          <w:szCs w:val="28"/>
        </w:rPr>
        <w:lastRenderedPageBreak/>
        <w:t>дорожной деятельности 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 законодательством Российской Федерации».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дополнить пунктом 7.1. в следующей ре</w:t>
      </w:r>
      <w:r>
        <w:rPr>
          <w:rFonts w:ascii="Times New Roman" w:hAnsi="Times New Roman"/>
          <w:sz w:val="28"/>
          <w:szCs w:val="28"/>
        </w:rPr>
        <w:t>дакции: «</w:t>
      </w:r>
      <w:r>
        <w:rPr>
          <w:rFonts w:ascii="Times New Roman" w:eastAsia="Times New Roman" w:hAnsi="Times New Roman"/>
          <w:sz w:val="28"/>
          <w:szCs w:val="28"/>
        </w:rPr>
        <w:t>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</w:t>
      </w:r>
      <w:r>
        <w:rPr>
          <w:rFonts w:ascii="Times New Roman" w:eastAsia="Times New Roman" w:hAnsi="Times New Roman"/>
          <w:sz w:val="28"/>
          <w:szCs w:val="28"/>
        </w:rPr>
        <w:t>ональных меньшинств, обеспечение социальной и культурной адаптации мигрантов, профилактику межнациональных (межэтнических) конфликтов».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д) дополнить пунктом 8.1. в следующей редакции: «Предоставление помещения для работы на обслуживаемом административном у</w:t>
      </w:r>
      <w:r>
        <w:rPr>
          <w:rFonts w:ascii="Times New Roman" w:eastAsia="Times New Roman" w:hAnsi="Times New Roman"/>
          <w:sz w:val="28"/>
          <w:szCs w:val="28"/>
        </w:rPr>
        <w:t xml:space="preserve">частке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сотруднику, замещающему должность участкового уполномоченного полиции</w:t>
      </w:r>
    </w:p>
    <w:p w:rsidR="008B66BA" w:rsidRDefault="00AE2D1C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е) пункт 11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«Организация предоставления общедоступного и бесплатного дошкольного, начального общего, основного </w:t>
      </w:r>
      <w:r>
        <w:rPr>
          <w:rFonts w:ascii="Times New Roman" w:eastAsia="Times New Roman" w:hAnsi="Times New Roman"/>
          <w:sz w:val="28"/>
          <w:szCs w:val="28"/>
        </w:rPr>
        <w:t>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</w:t>
      </w:r>
      <w:r>
        <w:rPr>
          <w:rFonts w:ascii="Times New Roman" w:eastAsia="Times New Roman" w:hAnsi="Times New Roman"/>
          <w:sz w:val="28"/>
          <w:szCs w:val="28"/>
        </w:rPr>
        <w:t xml:space="preserve">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</w:t>
      </w:r>
      <w:r>
        <w:rPr>
          <w:rFonts w:ascii="Times New Roman" w:eastAsia="Times New Roman" w:hAnsi="Times New Roman"/>
          <w:sz w:val="28"/>
          <w:szCs w:val="28"/>
        </w:rPr>
        <w:t>анами государственной власти субъекта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</w:t>
      </w:r>
      <w:r>
        <w:rPr>
          <w:rFonts w:ascii="Times New Roman" w:eastAsia="Times New Roman" w:hAnsi="Times New Roman"/>
          <w:sz w:val="28"/>
          <w:szCs w:val="28"/>
        </w:rPr>
        <w:t>спечению организации отдыха детей в каникулярное время, включая мероприятия по обеспечению безопасности их жизни и здоровья»</w:t>
      </w:r>
      <w:r>
        <w:rPr>
          <w:rFonts w:ascii="Arial" w:eastAsia="Arial" w:hAnsi="Arial" w:cs="Arial"/>
          <w:sz w:val="20"/>
          <w:szCs w:val="20"/>
        </w:rPr>
        <w:t>.</w:t>
      </w:r>
      <w:proofErr w:type="gramEnd"/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ж) пункт 12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«Создание условий для оказания медицинской помощи населению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</w:t>
      </w:r>
      <w:r>
        <w:rPr>
          <w:rFonts w:ascii="Times New Roman" w:eastAsia="Times New Roman" w:hAnsi="Times New Roman"/>
          <w:sz w:val="28"/>
          <w:szCs w:val="28"/>
        </w:rPr>
        <w:t>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помощи».</w:t>
      </w:r>
      <w:proofErr w:type="gramEnd"/>
    </w:p>
    <w:p w:rsidR="008B66BA" w:rsidRDefault="00AE2D1C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з)</w:t>
      </w:r>
      <w:r>
        <w:rPr>
          <w:rFonts w:ascii="Times New Roman" w:eastAsia="Times New Roman" w:hAnsi="Times New Roman"/>
          <w:sz w:val="28"/>
          <w:szCs w:val="28"/>
        </w:rPr>
        <w:t xml:space="preserve"> пункт 13 изложить в следующей редакции: «Участие в организации деятельности по накоплению (в том числе раздельному накоплению), сбору,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</w:t>
      </w:r>
      <w:r>
        <w:rPr>
          <w:rFonts w:ascii="Times New Roman" w:eastAsia="Times New Roman" w:hAnsi="Times New Roman"/>
          <w:sz w:val="28"/>
          <w:szCs w:val="28"/>
        </w:rPr>
        <w:t>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</w:t>
      </w:r>
      <w:r>
        <w:rPr>
          <w:rFonts w:ascii="Arial" w:eastAsia="Arial" w:hAnsi="Arial" w:cs="Arial"/>
          <w:sz w:val="20"/>
          <w:szCs w:val="20"/>
        </w:rPr>
        <w:t>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и) пункт 14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«Утверждение схем территориального планирования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утверждение подготовленной на основе схемы территориального планирования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</w:t>
      </w:r>
      <w:r>
        <w:rPr>
          <w:rFonts w:ascii="Times New Roman" w:eastAsia="Times New Roman" w:hAnsi="Times New Roman"/>
          <w:sz w:val="28"/>
          <w:szCs w:val="28"/>
        </w:rPr>
        <w:t xml:space="preserve">ального района документации по планировке территории, ведение информационной системы обеспечения градостроительной деятельности, осуществляемой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резервирование и изъятие земельных участков в границах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</w:t>
      </w:r>
      <w:r>
        <w:rPr>
          <w:rFonts w:ascii="Times New Roman" w:eastAsia="Times New Roman" w:hAnsi="Times New Roman"/>
          <w:sz w:val="28"/>
          <w:szCs w:val="28"/>
        </w:rPr>
        <w:t>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для муниципальных нужд, направление уведомления о соответствии указанных в уведомлении о планируемом строительстве параметров объекта индивидуального жилищного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строительства или садового дома установленным параметрам и допус</w:t>
      </w:r>
      <w:r>
        <w:rPr>
          <w:rFonts w:ascii="Times New Roman" w:eastAsia="Times New Roman" w:hAnsi="Times New Roman"/>
          <w:sz w:val="28"/>
          <w:szCs w:val="28"/>
        </w:rPr>
        <w:t>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</w:t>
      </w:r>
      <w:r>
        <w:rPr>
          <w:rFonts w:ascii="Times New Roman" w:eastAsia="Times New Roman" w:hAnsi="Times New Roman"/>
          <w:sz w:val="28"/>
          <w:szCs w:val="28"/>
        </w:rPr>
        <w:t>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объекта индивидуаль</w:t>
      </w:r>
      <w:r>
        <w:rPr>
          <w:rFonts w:ascii="Times New Roman" w:eastAsia="Times New Roman" w:hAnsi="Times New Roman"/>
          <w:sz w:val="28"/>
          <w:szCs w:val="28"/>
        </w:rPr>
        <w:t>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</w:t>
      </w:r>
      <w:r>
        <w:rPr>
          <w:rFonts w:ascii="Times New Roman" w:eastAsia="Times New Roman" w:hAnsi="Times New Roman"/>
          <w:sz w:val="28"/>
          <w:szCs w:val="28"/>
        </w:rPr>
        <w:t>ветствующих межселенных территориях, принятие в соответствии с гражданским законодательством Российской Федерации решения о сносе самовольной постройки, расположенной на межселенной территории, решения о сносе самовольной постройки, расположенной на межсел</w:t>
      </w:r>
      <w:r>
        <w:rPr>
          <w:rFonts w:ascii="Times New Roman" w:eastAsia="Times New Roman" w:hAnsi="Times New Roman"/>
          <w:sz w:val="28"/>
          <w:szCs w:val="28"/>
        </w:rPr>
        <w:t>енной территории, или ее приведении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 и расположенного на межсел</w:t>
      </w:r>
      <w:r>
        <w:rPr>
          <w:rFonts w:ascii="Times New Roman" w:eastAsia="Times New Roman" w:hAnsi="Times New Roman"/>
          <w:sz w:val="28"/>
          <w:szCs w:val="28"/>
        </w:rPr>
        <w:t>енной территории, осуществление сноса самовольной постройки, расположенной на межселенной территории, или ее приведения в соответствие с установленными требованиями в случаях, предусмотренных Градостроительным кодексом Российской Федерации».</w:t>
      </w:r>
      <w:proofErr w:type="gramEnd"/>
    </w:p>
    <w:p w:rsidR="008B66BA" w:rsidRDefault="00AE2D1C">
      <w:pPr>
        <w:spacing w:after="0"/>
        <w:jc w:val="both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к) пункт 15 из</w:t>
      </w:r>
      <w:r>
        <w:rPr>
          <w:rFonts w:ascii="Times New Roman" w:eastAsia="Times New Roman" w:hAnsi="Times New Roman"/>
          <w:sz w:val="28"/>
          <w:szCs w:val="28"/>
        </w:rPr>
        <w:t xml:space="preserve">ложить в следующей редакции: «Утверждение схемы размещения рекламных конструкций, выдача разрешений на установку и эксплуатацию рекламных конструкций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муниципального района, аннулирование таких разрешений, выдача предписаний о д</w:t>
      </w:r>
      <w:r>
        <w:rPr>
          <w:rFonts w:ascii="Times New Roman" w:eastAsia="Times New Roman" w:hAnsi="Times New Roman"/>
          <w:sz w:val="28"/>
          <w:szCs w:val="28"/>
        </w:rPr>
        <w:t xml:space="preserve">емонтаже самовольно установленных рекламных конструкций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осуществляемые в соответствии с Федеральным законом от 13 марта 2006 года N 38-ФЗ "О рекламе"»</w:t>
      </w:r>
      <w:r>
        <w:rPr>
          <w:rFonts w:ascii="Arial" w:eastAsia="Arial" w:hAnsi="Arial" w:cs="Arial"/>
          <w:color w:val="0000FF"/>
          <w:sz w:val="20"/>
          <w:szCs w:val="20"/>
        </w:rPr>
        <w:t>.</w:t>
      </w:r>
    </w:p>
    <w:p w:rsidR="008B66BA" w:rsidRDefault="00AE2D1C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л) дополнить пунктом 21.1.  следующего содержания: «</w:t>
      </w:r>
      <w:r>
        <w:rPr>
          <w:rFonts w:ascii="Times New Roman" w:eastAsia="Times New Roman" w:hAnsi="Times New Roman"/>
          <w:sz w:val="28"/>
          <w:szCs w:val="28"/>
        </w:rPr>
        <w:t xml:space="preserve">Сохранение, использование и популяризация объектов культурного наследия (памятников истории и культуры), находящихся в собственности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охрана объектов культурного наследия (памятников истории и культуры) местного (муници</w:t>
      </w:r>
      <w:r>
        <w:rPr>
          <w:rFonts w:ascii="Times New Roman" w:eastAsia="Times New Roman" w:hAnsi="Times New Roman"/>
          <w:sz w:val="28"/>
          <w:szCs w:val="28"/>
        </w:rPr>
        <w:t xml:space="preserve">пального) значения, расположенных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</w:t>
      </w:r>
      <w:r>
        <w:rPr>
          <w:rFonts w:ascii="Arial" w:eastAsia="Arial" w:hAnsi="Arial" w:cs="Arial"/>
          <w:sz w:val="20"/>
          <w:szCs w:val="20"/>
        </w:rPr>
        <w:t>.</w:t>
      </w:r>
    </w:p>
    <w:p w:rsidR="008B66BA" w:rsidRDefault="00AE2D1C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м) пункт 26 изложить в следующей редакции: «Создание условий для развития сельскохозяйственного производства в поселениях, расширения рынка сельскохозяйственной продукци</w:t>
      </w:r>
      <w:r>
        <w:rPr>
          <w:rFonts w:ascii="Times New Roman" w:eastAsia="Times New Roman" w:hAnsi="Times New Roman"/>
          <w:sz w:val="28"/>
          <w:szCs w:val="28"/>
        </w:rPr>
        <w:t>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волонтерству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>)»</w:t>
      </w:r>
      <w:r>
        <w:rPr>
          <w:rFonts w:ascii="Arial" w:eastAsia="Arial" w:hAnsi="Arial" w:cs="Arial"/>
          <w:sz w:val="20"/>
          <w:szCs w:val="20"/>
        </w:rPr>
        <w:t>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н) пункт 27 изложить в следующ</w:t>
      </w:r>
      <w:r>
        <w:rPr>
          <w:rFonts w:ascii="Times New Roman" w:eastAsia="Times New Roman" w:hAnsi="Times New Roman"/>
          <w:sz w:val="28"/>
          <w:szCs w:val="28"/>
        </w:rPr>
        <w:t xml:space="preserve">ей редакции: «Обеспечение условий для развития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</w:t>
      </w:r>
      <w:r>
        <w:rPr>
          <w:rFonts w:ascii="Times New Roman" w:eastAsia="Times New Roman" w:hAnsi="Times New Roman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0) пункт 32- признать утратившим силу.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п) пункт 33- признать утратившим силу.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р) дополнить пунктом 35 следующего содержания: «Осуществление мер по противодействию коррупции в границах муниципального района».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с) дополнить пунктом</w:t>
      </w:r>
      <w:r>
        <w:rPr>
          <w:rFonts w:ascii="Times New Roman" w:eastAsia="Times New Roman" w:hAnsi="Times New Roman"/>
          <w:sz w:val="28"/>
          <w:szCs w:val="28"/>
        </w:rPr>
        <w:t xml:space="preserve"> 36 следующего содержания: «Присвоение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</w:t>
      </w:r>
      <w:r>
        <w:rPr>
          <w:rFonts w:ascii="Times New Roman" w:eastAsia="Times New Roman" w:hAnsi="Times New Roman"/>
          <w:sz w:val="28"/>
          <w:szCs w:val="28"/>
        </w:rPr>
        <w:t xml:space="preserve">муниципального значения), наименований элементам планировочной структуры в границах межселенной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изменение, аннулирование таких наименований, размещение информации в государственном адресном реестре».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т) допо</w:t>
      </w:r>
      <w:r>
        <w:rPr>
          <w:rFonts w:ascii="Times New Roman" w:eastAsia="Times New Roman" w:hAnsi="Times New Roman"/>
          <w:sz w:val="28"/>
          <w:szCs w:val="28"/>
        </w:rPr>
        <w:t xml:space="preserve">лнить пунктом 37 следующего содержания: «Осуществление муниципального земельного контроля на межселенной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8B66BA" w:rsidRDefault="00AE2D1C">
      <w:pPr>
        <w:spacing w:after="0"/>
        <w:jc w:val="both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у) дополнить пунктом 38 следующего содержания: «Организация в соответствии с Федеральным законом от 2</w:t>
      </w:r>
      <w:r>
        <w:rPr>
          <w:rFonts w:ascii="Times New Roman" w:eastAsia="Times New Roman" w:hAnsi="Times New Roman"/>
          <w:sz w:val="28"/>
          <w:szCs w:val="28"/>
        </w:rPr>
        <w:t xml:space="preserve">4 июля 2007 года N 221-ФЗ "О </w:t>
      </w:r>
      <w:r>
        <w:rPr>
          <w:rFonts w:ascii="Times New Roman" w:eastAsia="Times New Roman" w:hAnsi="Times New Roman"/>
          <w:sz w:val="28"/>
          <w:szCs w:val="28"/>
        </w:rPr>
        <w:lastRenderedPageBreak/>
        <w:t>государственном кадастре недвижимости" выполнения комплексных кадастровых работ и утверждение карты-плана территории».</w:t>
      </w:r>
    </w:p>
    <w:p w:rsidR="008B66BA" w:rsidRDefault="008B66B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8B66BA" w:rsidRDefault="00AE2D1C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b/>
          <w:bCs/>
          <w:sz w:val="28"/>
          <w:szCs w:val="28"/>
        </w:rPr>
        <w:t xml:space="preserve">В части 1 статьи 5: 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пункт 5- считать утратившим силу.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б) дополнить пунктом 8 следующего содержания: </w:t>
      </w:r>
      <w:r>
        <w:rPr>
          <w:rFonts w:ascii="Times New Roman" w:eastAsia="Times New Roman" w:hAnsi="Times New Roman"/>
          <w:sz w:val="28"/>
          <w:szCs w:val="28"/>
        </w:rPr>
        <w:t xml:space="preserve">«Оказание поддержки общественным наблюдательным комиссиям, осуществляющим общественный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обеспечением прав человека и содействие лицам, находящимся в местах принудительного содержания».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в) дополнить пунктом 9 следующего содержания: «Оказание подд</w:t>
      </w:r>
      <w:r>
        <w:rPr>
          <w:rFonts w:ascii="Times New Roman" w:eastAsia="Times New Roman" w:hAnsi="Times New Roman"/>
          <w:sz w:val="28"/>
          <w:szCs w:val="28"/>
        </w:rPr>
        <w:t>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N 181-ФЗ "О социальной защите инвалидов в Российской Федерации».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г) </w:t>
      </w:r>
      <w:r>
        <w:rPr>
          <w:rFonts w:ascii="Times New Roman" w:eastAsia="Times New Roman" w:hAnsi="Times New Roman"/>
          <w:sz w:val="28"/>
          <w:szCs w:val="28"/>
        </w:rPr>
        <w:t>дополнить пунктом 10 следующего содержания: «Осуществление мероприятий, предусмотренных Федеральным законом "О донорстве крови и ее компонентов».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д) дополнить пунктом 11 следующего содержания: «Совершение нотариальных действий, предусмотренных законодатель</w:t>
      </w:r>
      <w:r>
        <w:rPr>
          <w:rFonts w:ascii="Times New Roman" w:eastAsia="Times New Roman" w:hAnsi="Times New Roman"/>
          <w:sz w:val="28"/>
          <w:szCs w:val="28"/>
        </w:rPr>
        <w:t>ством, в случае отсутствия в расположенном на межселенной территории населенном пункте нотариуса».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е) дополнить пунктом 12 следующего содержания: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«Создание условий для организации проведения независимой оценки качества условий оказания услуг организациями </w:t>
      </w:r>
      <w:r>
        <w:rPr>
          <w:rFonts w:ascii="Times New Roman" w:eastAsia="Times New Roman" w:hAnsi="Times New Roman"/>
          <w:sz w:val="28"/>
          <w:szCs w:val="28"/>
        </w:rPr>
        <w:t xml:space="preserve">в порядке и на условиях, которые установлены федеральными законами,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</w:t>
      </w:r>
      <w:r>
        <w:rPr>
          <w:rFonts w:ascii="Times New Roman" w:eastAsia="Times New Roman" w:hAnsi="Times New Roman"/>
          <w:sz w:val="28"/>
          <w:szCs w:val="28"/>
        </w:rPr>
        <w:t>за принятием мер по устранению недостатков, выявленных по результатам независимой оценки качества условий оказания услуг организациями, в соответствии с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федеральными законами».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ж) дополнить пунктом 13 следующего содержания: «Осуществление мероприятий в сфе</w:t>
      </w:r>
      <w:r>
        <w:rPr>
          <w:rFonts w:ascii="Times New Roman" w:eastAsia="Times New Roman" w:hAnsi="Times New Roman"/>
          <w:sz w:val="28"/>
          <w:szCs w:val="28"/>
        </w:rPr>
        <w:t>ре профилактики правонарушений, предусмотренных Федеральным законом "Об основах системы профилактики правонарушений в Российской Федерации».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з) дополнить пунктом 14 следующего содержания: «Оказание содействия развитию физической культуры и спорта инвалидов</w:t>
      </w:r>
      <w:r>
        <w:rPr>
          <w:rFonts w:ascii="Times New Roman" w:eastAsia="Times New Roman" w:hAnsi="Times New Roman"/>
          <w:sz w:val="28"/>
          <w:szCs w:val="28"/>
        </w:rPr>
        <w:t>, лиц с ограниченными возможностями здоровья, адаптивной физической культуры и адаптивного спорта».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и) дополнить пунктом 15 следующего содержания: «Осуществление мероприятий по защите прав потребителей, предусмотренных Законом </w:t>
      </w:r>
      <w:r>
        <w:rPr>
          <w:rFonts w:ascii="Times New Roman" w:eastAsia="Times New Roman" w:hAnsi="Times New Roman"/>
          <w:sz w:val="28"/>
          <w:szCs w:val="28"/>
        </w:rPr>
        <w:lastRenderedPageBreak/>
        <w:t>Российской Федерации от 7 фев</w:t>
      </w:r>
      <w:r>
        <w:rPr>
          <w:rFonts w:ascii="Times New Roman" w:eastAsia="Times New Roman" w:hAnsi="Times New Roman"/>
          <w:sz w:val="28"/>
          <w:szCs w:val="28"/>
        </w:rPr>
        <w:t>раля 1992 года N 2300-1 "О защите прав потребителей».</w:t>
      </w:r>
    </w:p>
    <w:p w:rsidR="008B66BA" w:rsidRDefault="008B66B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Дополнить Устав статьей 5.1.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«Вопросы местного значения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муниципального района не отнесенные к вопросам местного значения сельских поселений, входящих в состав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муниципал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ьного района». </w:t>
      </w:r>
    </w:p>
    <w:p w:rsidR="008B66BA" w:rsidRDefault="00AE2D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вопросам местного значения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муниципального района, не отнесенным к вопросам </w:t>
      </w:r>
      <w:r>
        <w:rPr>
          <w:rFonts w:ascii="Times New Roman" w:eastAsia="Times New Roman" w:hAnsi="Times New Roman"/>
          <w:sz w:val="28"/>
          <w:szCs w:val="28"/>
        </w:rPr>
        <w:t xml:space="preserve">местного значения сельских поселений, входящих в состав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относятся:   </w:t>
      </w:r>
    </w:p>
    <w:p w:rsidR="008B66BA" w:rsidRDefault="00AE2D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организация в границах поселения </w:t>
      </w:r>
      <w:r>
        <w:rPr>
          <w:rFonts w:ascii="Times New Roman" w:eastAsia="Times New Roman" w:hAnsi="Times New Roman"/>
          <w:sz w:val="28"/>
          <w:szCs w:val="28"/>
        </w:rPr>
        <w:t>электро-, тепл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/>
          <w:sz w:val="28"/>
          <w:szCs w:val="28"/>
        </w:rPr>
        <w:t>, газа-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8B66BA" w:rsidRDefault="00AE2D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1.1) осуществление в ценовых зонах теплоснабжения муниципального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выполне</w:t>
      </w:r>
      <w:r>
        <w:rPr>
          <w:rFonts w:ascii="Times New Roman" w:eastAsia="Times New Roman" w:hAnsi="Times New Roman"/>
          <w:sz w:val="28"/>
          <w:szCs w:val="28"/>
        </w:rPr>
        <w:t>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</w:t>
      </w:r>
      <w:r>
        <w:rPr>
          <w:rFonts w:ascii="Times New Roman" w:eastAsia="Times New Roman" w:hAnsi="Times New Roman"/>
          <w:sz w:val="28"/>
          <w:szCs w:val="28"/>
        </w:rPr>
        <w:t xml:space="preserve"> схеме теплоснабжения в пределах полномочий, установленных Федеральным законом «О теплоснабжении»;</w:t>
      </w:r>
    </w:p>
    <w:p w:rsidR="008B66BA" w:rsidRDefault="00AE2D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</w:t>
      </w:r>
      <w:r>
        <w:rPr>
          <w:rFonts w:ascii="Times New Roman" w:eastAsia="Times New Roman" w:hAnsi="Times New Roman"/>
          <w:sz w:val="28"/>
          <w:szCs w:val="28"/>
        </w:rPr>
        <w:t xml:space="preserve">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>
          <w:rPr>
            <w:rFonts w:ascii="Times New Roman" w:eastAsia="Times New Roman" w:hAnsi="Times New Roman"/>
            <w:sz w:val="28"/>
            <w:szCs w:val="28"/>
          </w:rPr>
          <w:t>законодательством</w:t>
        </w:r>
      </w:hyperlink>
      <w:r>
        <w:rPr>
          <w:rFonts w:ascii="Times New Roman" w:eastAsia="Times New Roman" w:hAnsi="Times New Roman"/>
          <w:sz w:val="28"/>
          <w:szCs w:val="28"/>
        </w:rPr>
        <w:t>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4) участие в профилактик</w:t>
      </w:r>
      <w:r>
        <w:rPr>
          <w:rFonts w:ascii="Times New Roman" w:eastAsia="Times New Roman" w:hAnsi="Times New Roman"/>
          <w:sz w:val="28"/>
          <w:szCs w:val="28"/>
        </w:rPr>
        <w:t>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5) создание условий для реализации мер, направленных на укрепление межнационального и межконфессионального согласия, </w:t>
      </w:r>
      <w:r>
        <w:rPr>
          <w:rFonts w:ascii="Times New Roman" w:eastAsia="Times New Roman" w:hAnsi="Times New Roman"/>
          <w:sz w:val="28"/>
          <w:szCs w:val="28"/>
        </w:rPr>
        <w:t>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8B66BA" w:rsidRDefault="00AE2D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6) организация библиотечного обслуживания насел</w:t>
      </w:r>
      <w:r>
        <w:rPr>
          <w:rFonts w:ascii="Times New Roman" w:eastAsia="Times New Roman" w:hAnsi="Times New Roman"/>
          <w:sz w:val="28"/>
          <w:szCs w:val="28"/>
        </w:rPr>
        <w:t>ения, комплектование и обеспечение сохранности библиотечных фондов библиотек поселения;</w:t>
      </w:r>
    </w:p>
    <w:p w:rsidR="008B66BA" w:rsidRDefault="00AE2D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</w:t>
      </w:r>
      <w:r>
        <w:rPr>
          <w:rFonts w:ascii="Times New Roman" w:eastAsia="Times New Roman" w:hAnsi="Times New Roman"/>
          <w:sz w:val="28"/>
          <w:szCs w:val="28"/>
        </w:rPr>
        <w:t>урного наследия (памятников истории и культуры) местного (муниципального) значения, расположенных на территории поселения;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8) создание условий для развития местного традиционного народного художественного творчества, участие в сохранении, возрождении и раз</w:t>
      </w:r>
      <w:r>
        <w:rPr>
          <w:rFonts w:ascii="Times New Roman" w:eastAsia="Times New Roman" w:hAnsi="Times New Roman"/>
          <w:sz w:val="28"/>
          <w:szCs w:val="28"/>
        </w:rPr>
        <w:t xml:space="preserve">витии </w:t>
      </w:r>
      <w:r>
        <w:rPr>
          <w:rFonts w:ascii="Times New Roman" w:eastAsia="Times New Roman" w:hAnsi="Times New Roman"/>
          <w:sz w:val="28"/>
          <w:szCs w:val="28"/>
        </w:rPr>
        <w:lastRenderedPageBreak/>
        <w:t>народных художественных промыслов в поселении;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9)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</w:t>
      </w:r>
      <w:r>
        <w:rPr>
          <w:rFonts w:ascii="Times New Roman" w:eastAsia="Times New Roman" w:hAnsi="Times New Roman"/>
          <w:sz w:val="28"/>
          <w:szCs w:val="28"/>
        </w:rPr>
        <w:t>и их береговым полосам;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10) 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11)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утверждение правил благоустройства территории поселения, осуществление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их с</w:t>
      </w:r>
      <w:r>
        <w:rPr>
          <w:rFonts w:ascii="Times New Roman" w:eastAsia="Times New Roman" w:hAnsi="Times New Roman"/>
          <w:sz w:val="28"/>
          <w:szCs w:val="28"/>
        </w:rPr>
        <w:t>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</w:t>
      </w:r>
      <w:r>
        <w:rPr>
          <w:rFonts w:ascii="Times New Roman" w:eastAsia="Times New Roman" w:hAnsi="Times New Roman"/>
          <w:sz w:val="28"/>
          <w:szCs w:val="28"/>
        </w:rPr>
        <w:t>селенных пунктов поселения;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Arial" w:eastAsia="Arial" w:hAnsi="Arial" w:cs="Arial"/>
          <w:color w:val="0000FF"/>
          <w:sz w:val="20"/>
          <w:szCs w:val="20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12)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</w:t>
      </w:r>
      <w:r>
        <w:rPr>
          <w:rFonts w:ascii="Times New Roman" w:eastAsia="Times New Roman" w:hAnsi="Times New Roman"/>
          <w:sz w:val="28"/>
          <w:szCs w:val="28"/>
        </w:rPr>
        <w:t xml:space="preserve">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</w:t>
      </w:r>
      <w:r>
        <w:rPr>
          <w:rFonts w:ascii="Times New Roman" w:eastAsia="Times New Roman" w:hAnsi="Times New Roman"/>
          <w:sz w:val="28"/>
          <w:szCs w:val="28"/>
        </w:rPr>
        <w:t>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и изъятие земельных участков в границах поселения для муниципальных нужд, осуществление муниципального земельного контроля в границах</w:t>
      </w:r>
      <w:r>
        <w:rPr>
          <w:rFonts w:ascii="Times New Roman" w:eastAsia="Times New Roman" w:hAnsi="Times New Roman"/>
          <w:sz w:val="28"/>
          <w:szCs w:val="28"/>
        </w:rPr>
        <w:t xml:space="preserve">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</w:t>
      </w:r>
      <w:r>
        <w:rPr>
          <w:rFonts w:ascii="Times New Roman" w:eastAsia="Times New Roman" w:hAnsi="Times New Roman"/>
          <w:sz w:val="28"/>
          <w:szCs w:val="28"/>
        </w:rPr>
        <w:t>ых в уведомлении о планируемых строительстве или реконструкции объекта индивидуального жилищного строительства или садового дома (далее - уведомление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о планируемом строительстве) параметров объекта индивидуального жилищного строительства или садового дома </w:t>
      </w:r>
      <w:r>
        <w:rPr>
          <w:rFonts w:ascii="Times New Roman" w:eastAsia="Times New Roman" w:hAnsi="Times New Roman"/>
          <w:sz w:val="28"/>
          <w:szCs w:val="28"/>
        </w:rPr>
        <w:t>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</w:t>
      </w:r>
      <w:r>
        <w:rPr>
          <w:rFonts w:ascii="Times New Roman" w:eastAsia="Times New Roman" w:hAnsi="Times New Roman"/>
          <w:sz w:val="28"/>
          <w:szCs w:val="28"/>
        </w:rPr>
        <w:t>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 соответствии или несоответствии построенных или реконс</w:t>
      </w:r>
      <w:r>
        <w:rPr>
          <w:rFonts w:ascii="Times New Roman" w:eastAsia="Times New Roman" w:hAnsi="Times New Roman"/>
          <w:sz w:val="28"/>
          <w:szCs w:val="28"/>
        </w:rPr>
        <w:t>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</w:t>
      </w:r>
      <w:r>
        <w:rPr>
          <w:rFonts w:ascii="Times New Roman" w:eastAsia="Times New Roman" w:hAnsi="Times New Roman"/>
          <w:sz w:val="28"/>
          <w:szCs w:val="28"/>
        </w:rPr>
        <w:t xml:space="preserve">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</w:t>
      </w:r>
      <w:r>
        <w:rPr>
          <w:rFonts w:ascii="Times New Roman" w:eastAsia="Times New Roman" w:hAnsi="Times New Roman"/>
          <w:sz w:val="28"/>
          <w:szCs w:val="28"/>
        </w:rPr>
        <w:lastRenderedPageBreak/>
        <w:t>постройки, решения о сносе самовольной постройки или ее приведении в соответствие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 предельными пара</w:t>
      </w:r>
      <w:r>
        <w:rPr>
          <w:rFonts w:ascii="Times New Roman" w:eastAsia="Times New Roman" w:hAnsi="Times New Roman"/>
          <w:sz w:val="28"/>
          <w:szCs w:val="28"/>
        </w:rPr>
        <w:t>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</w:t>
      </w:r>
      <w:r>
        <w:rPr>
          <w:rFonts w:ascii="Times New Roman" w:eastAsia="Times New Roman" w:hAnsi="Times New Roman"/>
          <w:sz w:val="28"/>
          <w:szCs w:val="28"/>
        </w:rPr>
        <w:t>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</w:t>
      </w:r>
      <w:r>
        <w:rPr>
          <w:rFonts w:ascii="Times New Roman" w:eastAsia="Times New Roman" w:hAnsi="Times New Roman"/>
          <w:sz w:val="28"/>
          <w:szCs w:val="28"/>
        </w:rPr>
        <w:t>едерации, осуществление сноса самовольной постройки или ее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13) организация ритуальных услуг и содержание мест захоронения;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14)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15) создание, содержание и организация деятельности </w:t>
      </w:r>
      <w:r>
        <w:rPr>
          <w:rFonts w:ascii="Times New Roman" w:eastAsia="Times New Roman" w:hAnsi="Times New Roman"/>
          <w:sz w:val="28"/>
          <w:szCs w:val="28"/>
        </w:rPr>
        <w:t>аварийно-спасательных служб и (или) аварийно-спасательных формирований на территории поселения;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16) осуществление мероприятий по обеспечению безопасности людей на водных объектах, охране их жизни и здоровья;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17) создание, развитие и обеспечение охраны лече</w:t>
      </w:r>
      <w:r>
        <w:rPr>
          <w:rFonts w:ascii="Times New Roman" w:eastAsia="Times New Roman" w:hAnsi="Times New Roman"/>
          <w:sz w:val="28"/>
          <w:szCs w:val="28"/>
        </w:rPr>
        <w:t>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18)осуществление в пределах, устано</w:t>
      </w:r>
      <w:r>
        <w:rPr>
          <w:rFonts w:ascii="Times New Roman" w:eastAsia="Times New Roman" w:hAnsi="Times New Roman"/>
          <w:sz w:val="28"/>
          <w:szCs w:val="28"/>
        </w:rPr>
        <w:t xml:space="preserve">вленных водным </w:t>
      </w:r>
      <w:hyperlink r:id="rId7" w:history="1">
        <w:r>
          <w:rPr>
            <w:rFonts w:ascii="Times New Roman" w:eastAsia="Times New Roman" w:hAnsi="Times New Roman"/>
            <w:sz w:val="28"/>
            <w:szCs w:val="28"/>
          </w:rPr>
          <w:t>законодательством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Российской Федерации, полномочий собственника водных объектов, информирование населения о</w:t>
      </w:r>
      <w:r>
        <w:rPr>
          <w:rFonts w:ascii="Times New Roman" w:eastAsia="Times New Roman" w:hAnsi="Times New Roman"/>
          <w:sz w:val="28"/>
          <w:szCs w:val="28"/>
        </w:rPr>
        <w:t>б ограничениях их использования;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19) осуществление муниципального лесного контроля;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20) оказание поддержки социально ориентированным некоммерческим организациям в пределах полномочий, установленных </w:t>
      </w:r>
      <w:hyperlink r:id="rId8" w:history="1">
        <w:r>
          <w:rPr>
            <w:rFonts w:ascii="Times New Roman" w:eastAsia="Times New Roman" w:hAnsi="Times New Roman"/>
            <w:sz w:val="28"/>
            <w:szCs w:val="28"/>
          </w:rPr>
          <w:t>статьями 31.1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и </w:t>
      </w:r>
      <w:hyperlink r:id="rId9" w:history="1">
        <w:r>
          <w:rPr>
            <w:rFonts w:ascii="Times New Roman" w:eastAsia="Times New Roman" w:hAnsi="Times New Roman"/>
            <w:sz w:val="28"/>
            <w:szCs w:val="28"/>
          </w:rPr>
          <w:t>31.3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Федерального закона от 12 января 1996</w:t>
      </w:r>
      <w:r>
        <w:rPr>
          <w:rFonts w:ascii="Times New Roman" w:eastAsia="Times New Roman" w:hAnsi="Times New Roman"/>
          <w:sz w:val="28"/>
          <w:szCs w:val="28"/>
        </w:rPr>
        <w:t xml:space="preserve"> года N 7-ФЗ «О некоммерческих организациях»;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21) осуществление мер по противодействию коррупции в границах поселения;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FF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22) обеспечение выполнения работ, необходимых для создания искусственных земельных участков для нужд поселения, проведение открытого аукц</w:t>
      </w:r>
      <w:r>
        <w:rPr>
          <w:rFonts w:ascii="Times New Roman" w:eastAsia="Times New Roman" w:hAnsi="Times New Roman"/>
          <w:sz w:val="28"/>
          <w:szCs w:val="28"/>
        </w:rPr>
        <w:t>иона на право заключить договор о создании искусственного земельного участка в соответствии с федеральным законом;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23) участие в соответствии с Федеральным </w:t>
      </w:r>
      <w:hyperlink r:id="rId10" w:history="1">
        <w:r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от 24 июля 2007 года N 221-ФЗ «О государственном кадастре недвижимости» в выполнении комплексных кадастровых работ.</w:t>
      </w:r>
    </w:p>
    <w:p w:rsidR="008B66BA" w:rsidRDefault="008B66B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Статью 30: 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дополнить пунктом 7 следующего содержания: «Глава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представляет С</w:t>
      </w:r>
      <w:r>
        <w:rPr>
          <w:rFonts w:ascii="Times New Roman" w:eastAsia="Times New Roman" w:hAnsi="Times New Roman"/>
          <w:sz w:val="28"/>
          <w:szCs w:val="28"/>
        </w:rPr>
        <w:t xml:space="preserve">овету депутатов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района ежегодные отчеты о результатах своей деятельности, в том числе о решении вопросов, поставленных Советом»</w:t>
      </w:r>
      <w:bookmarkStart w:id="0" w:name="_Toc217355446"/>
      <w:bookmarkEnd w:id="0"/>
      <w:r>
        <w:rPr>
          <w:rFonts w:ascii="Times New Roman" w:eastAsia="Times New Roman" w:hAnsi="Times New Roman"/>
          <w:sz w:val="28"/>
          <w:szCs w:val="28"/>
        </w:rPr>
        <w:t>.</w:t>
      </w:r>
    </w:p>
    <w:p w:rsidR="008B66BA" w:rsidRDefault="008B66B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5)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Статью 33: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дополнить частью 1.1. следующего содержания: «</w:t>
      </w:r>
      <w:r>
        <w:rPr>
          <w:rFonts w:ascii="Times New Roman" w:hAnsi="Times New Roman"/>
          <w:sz w:val="28"/>
          <w:szCs w:val="28"/>
        </w:rPr>
        <w:t xml:space="preserve">На Администрацию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</w:t>
      </w:r>
      <w:r>
        <w:rPr>
          <w:rFonts w:ascii="Times New Roman" w:hAnsi="Times New Roman"/>
          <w:sz w:val="28"/>
          <w:szCs w:val="28"/>
        </w:rPr>
        <w:t xml:space="preserve">айона возлагается исполнение полномочий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eastAsia="Times New Roman" w:hAnsi="Times New Roman"/>
          <w:sz w:val="28"/>
          <w:szCs w:val="28"/>
        </w:rPr>
        <w:t>».</w:t>
      </w:r>
    </w:p>
    <w:p w:rsidR="008B66BA" w:rsidRDefault="008B66B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6)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 статье 36-1: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часть 6 изложить в следующей редакции: «Глава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подконтролен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 подотчетен Совету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а также Совету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 в части исполнения полномочий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 возложенных на Администрацию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8B66BA" w:rsidRDefault="008B66B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7)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В статью 37: 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) пункт 19 части 1 дополнить абзацем вторым  следующего содержания: 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«представляет Совету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 ежегодные отчеты о результатах своей деятельности и деятельности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в части исполн</w:t>
      </w:r>
      <w:r>
        <w:rPr>
          <w:rFonts w:ascii="Times New Roman" w:eastAsia="Times New Roman" w:hAnsi="Times New Roman"/>
          <w:sz w:val="28"/>
          <w:szCs w:val="28"/>
        </w:rPr>
        <w:t xml:space="preserve">ения полномочий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поселения, возложенных на Администрацию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в том числе о решении вопросов, поставленных Советом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Изменить существующую нумера</w:t>
      </w:r>
      <w:r>
        <w:rPr>
          <w:rFonts w:ascii="Times New Roman" w:eastAsia="Times New Roman" w:hAnsi="Times New Roman"/>
          <w:sz w:val="28"/>
          <w:szCs w:val="28"/>
        </w:rPr>
        <w:t>цию статьи 37. Цифру «2 с точкой», употребляемую во втором случае, считать цифрой «3 с точкой».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в) первый абзац части 2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«Глава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в пределах своих полномочий, установленных федеральными законами, законами Республики Карелия, настоящим Уставом, решениями 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издает постановления Администрации по вопросам мес</w:t>
      </w:r>
      <w:r>
        <w:rPr>
          <w:rFonts w:ascii="Times New Roman" w:eastAsia="Times New Roman" w:hAnsi="Times New Roman"/>
          <w:sz w:val="28"/>
          <w:szCs w:val="28"/>
        </w:rPr>
        <w:t xml:space="preserve">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Карелия, по  вопросам связанным с исполнением полномочий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</w:t>
      </w:r>
      <w:r>
        <w:rPr>
          <w:rFonts w:ascii="Times New Roman" w:eastAsia="Times New Roman" w:hAnsi="Times New Roman"/>
          <w:sz w:val="28"/>
          <w:szCs w:val="28"/>
        </w:rPr>
        <w:t>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поселения, возложенных на Администрацию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а также распоряжения Администрации по вопросам организации работы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8B66BA" w:rsidRDefault="008B66BA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8)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 статью 40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а) часть 1 изложить в </w:t>
      </w:r>
      <w:r>
        <w:rPr>
          <w:rFonts w:ascii="Times New Roman" w:eastAsia="Times New Roman" w:hAnsi="Times New Roman"/>
          <w:sz w:val="28"/>
          <w:szCs w:val="28"/>
        </w:rPr>
        <w:t xml:space="preserve">следующей редакции: «Юридическими лицами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являются: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1) Совет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района;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 Администрация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района;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Контрольно-счетный комитет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б) часть 4- считать утратившей силу.</w:t>
      </w:r>
    </w:p>
    <w:p w:rsidR="008B66BA" w:rsidRDefault="008B66B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9)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 статье 41: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часть 2 изложить в следующей редакции: «Решения о создании, преобразовании и ликвидации муниципальных предприятий и учреждений принимаются Администрацией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8B66BA" w:rsidRDefault="008B66B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10)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 статье 42: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часть 8 изложить в следующей редакции: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«Муниципальному служащему при увольнении в связи с выходом на страховую пенсию по старости (инвалидности) при наличии стажа муниципальной службы, продолжительность которого определяется в порядке, уст</w:t>
      </w:r>
      <w:r>
        <w:rPr>
          <w:rFonts w:ascii="Times New Roman" w:eastAsia="Times New Roman" w:hAnsi="Times New Roman"/>
          <w:sz w:val="28"/>
          <w:szCs w:val="28"/>
        </w:rPr>
        <w:t>ановленном частью 1 статьи 11 Закона Республики Карелия от 24 июля 2007 года № 1107-ЗРК «О муниципальной службе в Республике Карелия», или стажа муниципальной службы, дающего право на ежемесячную доплату к страховой пенсии по старости (инвалидности) 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соот</w:t>
      </w:r>
      <w:r>
        <w:rPr>
          <w:rFonts w:ascii="Times New Roman" w:eastAsia="Times New Roman" w:hAnsi="Times New Roman"/>
          <w:sz w:val="28"/>
          <w:szCs w:val="28"/>
        </w:rPr>
        <w:t>ветствии с частью 1 статьи 15 Закона Республики Карелия от 24 июля 2007 года № 1107-ЗРК «О муниципальной службе в Республике Карелия» (дававшего право на ежемесячную доплату к страховой пенсии по старости в соответствии с частью 1 статьи 11 названного Зако</w:t>
      </w:r>
      <w:r>
        <w:rPr>
          <w:rFonts w:ascii="Times New Roman" w:eastAsia="Times New Roman" w:hAnsi="Times New Roman"/>
          <w:sz w:val="28"/>
          <w:szCs w:val="28"/>
        </w:rPr>
        <w:t>на в редакции, действовавшей до 1 января 2017 года), выплачивается единовременное поощрение за время работы в органах местного самоуправления в Республике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Карелия с 1 января 1997 года.</w:t>
      </w:r>
    </w:p>
    <w:p w:rsidR="008B66BA" w:rsidRDefault="00AE2D1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Лицам, замещавшим должности муниципальной службы в органах местного самоуправления, при наличии стажа муниципальной службы, минимальная продолжительность которого определяется согласно </w:t>
      </w:r>
      <w:hyperlink r:id="rId11" w:history="1">
        <w:r>
          <w:rPr>
            <w:rFonts w:ascii="Times New Roman" w:eastAsia="Times New Roman" w:hAnsi="Times New Roman"/>
            <w:sz w:val="28"/>
            <w:szCs w:val="28"/>
          </w:rPr>
          <w:t>приложению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к Федеральному закону от 15 декабря 2001 года № 166-ФЗ «О государственном пенсионном обеспечении в Российской Федерации» за счет средств бюджета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назнач</w:t>
      </w:r>
      <w:r>
        <w:rPr>
          <w:rFonts w:ascii="Times New Roman" w:eastAsia="Times New Roman" w:hAnsi="Times New Roman"/>
          <w:sz w:val="28"/>
          <w:szCs w:val="28"/>
        </w:rPr>
        <w:t>ается и выплачивается ежемесячная доплата, устанавливаемая к страховой пенсии по старости (инвалидности), назначенной в соответствии с Федеральным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2" w:history="1">
        <w:r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от 28 декабря 2013 года № 400-ФЗ «О страховых пенсиях» либо досрочно назначенной в соответствии с </w:t>
      </w:r>
      <w:hyperlink r:id="rId13" w:history="1">
        <w:r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Российской </w:t>
      </w:r>
      <w:r>
        <w:rPr>
          <w:rFonts w:ascii="Times New Roman" w:eastAsia="Times New Roman" w:hAnsi="Times New Roman"/>
          <w:sz w:val="28"/>
          <w:szCs w:val="28"/>
        </w:rPr>
        <w:t>Федерации от 19 апреля 1991 года  «1032-1 «О занятости населения в Российской Федерации» (далее - ежемесячная доплата).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Порядок назначения, перерасчета и выплаты ежемесячной доплаты устанавливается решением 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района».</w:t>
      </w:r>
    </w:p>
    <w:p w:rsidR="008B66BA" w:rsidRDefault="008B66B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11</w:t>
      </w:r>
      <w:r>
        <w:rPr>
          <w:rFonts w:ascii="Times New Roman" w:eastAsia="Times New Roman" w:hAnsi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В статье 43: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а) часть 6 дополнить абзацем вторым, следующего содержания: «Проекты муниципальных правовых актов могут вноситься депутатами 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Главой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муниципального района, Главой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</w:t>
      </w:r>
      <w:r>
        <w:rPr>
          <w:rFonts w:ascii="Times New Roman" w:eastAsia="Times New Roman" w:hAnsi="Times New Roman"/>
          <w:sz w:val="28"/>
          <w:szCs w:val="28"/>
        </w:rPr>
        <w:t>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органами территориального общественного самоуправления, инициативными группами граждан, контрольно-счетным комитетом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района, прокурором».</w:t>
      </w:r>
    </w:p>
    <w:p w:rsidR="008B66BA" w:rsidRDefault="008B66B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12) </w:t>
      </w:r>
      <w:r>
        <w:rPr>
          <w:rFonts w:ascii="Times New Roman" w:eastAsia="Times New Roman" w:hAnsi="Times New Roman"/>
          <w:b/>
          <w:bCs/>
          <w:sz w:val="28"/>
          <w:szCs w:val="28"/>
        </w:rPr>
        <w:t>В статье 44: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а) часть 2 изложить в следующей редакции: «Норматив</w:t>
      </w:r>
      <w:r>
        <w:rPr>
          <w:rFonts w:ascii="Times New Roman" w:eastAsia="Times New Roman" w:hAnsi="Times New Roman"/>
          <w:sz w:val="28"/>
          <w:szCs w:val="28"/>
        </w:rPr>
        <w:t xml:space="preserve">ные правовые акты, принятые Советом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направляются Главе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для подписания и обнародования в течение 10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дней».</w:t>
      </w: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б) в части 4 </w:t>
      </w:r>
      <w:r>
        <w:rPr>
          <w:rFonts w:ascii="Times New Roman" w:hAnsi="Times New Roman"/>
          <w:sz w:val="28"/>
          <w:szCs w:val="28"/>
        </w:rPr>
        <w:t>абзацы 1 и 2 изложить в следующей редакции: «Источником официа</w:t>
      </w:r>
      <w:r>
        <w:rPr>
          <w:rFonts w:ascii="Times New Roman" w:hAnsi="Times New Roman"/>
          <w:sz w:val="28"/>
          <w:szCs w:val="28"/>
        </w:rPr>
        <w:t>льного опубликования муниципальных правовых актов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район» является периодическое печатное издание, определяемое Советом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района».</w:t>
      </w:r>
    </w:p>
    <w:p w:rsidR="008B66BA" w:rsidRDefault="00AE2D1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«Нормативный правовой акт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 считается официально опубликованным, если он был опубликован в полном объеме в официальном периодическом печатном издании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район».</w:t>
      </w:r>
    </w:p>
    <w:p w:rsidR="008B66BA" w:rsidRDefault="008B66B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B66BA" w:rsidRDefault="00AE2D1C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13)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В статье 58: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название статьи «Муниципальный заказ» изложить в следующей редакции: </w:t>
      </w:r>
      <w:r>
        <w:rPr>
          <w:rFonts w:ascii="Times New Roman" w:eastAsia="Times New Roman" w:hAnsi="Times New Roman"/>
          <w:kern w:val="1"/>
          <w:sz w:val="28"/>
          <w:szCs w:val="28"/>
        </w:rPr>
        <w:t>«Закупки для обеспечения муниципальных нужд».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б) часть 1 изложить в следующей редакции: «</w:t>
      </w:r>
      <w:r>
        <w:rPr>
          <w:rFonts w:ascii="Times New Roman" w:eastAsia="Times New Roman" w:hAnsi="Times New Roman"/>
          <w:sz w:val="28"/>
          <w:szCs w:val="28"/>
        </w:rPr>
        <w:t xml:space="preserve">Органы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и уполномоченные ими муници</w:t>
      </w:r>
      <w:r>
        <w:rPr>
          <w:rFonts w:ascii="Times New Roman" w:eastAsia="Times New Roman" w:hAnsi="Times New Roman"/>
          <w:sz w:val="28"/>
          <w:szCs w:val="28"/>
        </w:rPr>
        <w:t xml:space="preserve">пальные учреждения могут выступать заказчиками при осуществлении закупок </w:t>
      </w:r>
      <w:r>
        <w:rPr>
          <w:rFonts w:ascii="Times New Roman" w:hAnsi="Times New Roman"/>
          <w:sz w:val="28"/>
          <w:szCs w:val="20"/>
        </w:rPr>
        <w:t>товаров,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>
        <w:rPr>
          <w:rFonts w:ascii="Times New Roman" w:hAnsi="Times New Roman"/>
          <w:sz w:val="28"/>
          <w:szCs w:val="20"/>
        </w:rPr>
        <w:t>, оказание услуг для муниципальных нужд</w:t>
      </w:r>
      <w:r>
        <w:rPr>
          <w:rFonts w:ascii="Times New Roman" w:eastAsia="Times New Roman" w:hAnsi="Times New Roman"/>
          <w:sz w:val="28"/>
          <w:szCs w:val="28"/>
        </w:rPr>
        <w:t>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в) часть 2 изложить в следующей редакции: «</w:t>
      </w:r>
      <w:r>
        <w:rPr>
          <w:rFonts w:ascii="Times New Roman" w:eastAsia="Times New Roman" w:hAnsi="Times New Roman"/>
          <w:sz w:val="28"/>
          <w:szCs w:val="28"/>
        </w:rPr>
        <w:t>Закупки товаров, работ, услуг для обеспечения муниципальных нужд осуществ</w:t>
      </w:r>
      <w:r>
        <w:rPr>
          <w:rFonts w:ascii="Times New Roman" w:eastAsia="Times New Roman" w:hAnsi="Times New Roman"/>
          <w:sz w:val="28"/>
          <w:szCs w:val="28"/>
        </w:rPr>
        <w:t>ляются за счет средств местного бюджета</w:t>
      </w:r>
      <w:r>
        <w:rPr>
          <w:rFonts w:ascii="Times New Roman" w:eastAsia="Times New Roman" w:hAnsi="Times New Roman"/>
          <w:kern w:val="1"/>
          <w:sz w:val="28"/>
          <w:szCs w:val="28"/>
        </w:rPr>
        <w:t>».</w:t>
      </w:r>
    </w:p>
    <w:p w:rsidR="008B66BA" w:rsidRDefault="00AE2D1C">
      <w:pPr>
        <w:spacing w:after="0"/>
        <w:jc w:val="both"/>
        <w:rPr>
          <w:rFonts w:ascii="Times New Roman" w:eastAsia="Times New Roman" w:hAnsi="Times New Roman"/>
          <w:kern w:val="1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</w:rPr>
        <w:t>г) часть 3 изложить в следующей редакции: «</w:t>
      </w:r>
      <w:r>
        <w:rPr>
          <w:rFonts w:ascii="Times New Roman" w:eastAsia="Times New Roman" w:hAnsi="Times New Roman"/>
          <w:sz w:val="28"/>
          <w:szCs w:val="28"/>
        </w:rPr>
        <w:t>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</w:t>
      </w:r>
      <w:r>
        <w:rPr>
          <w:rFonts w:ascii="Times New Roman" w:eastAsia="Times New Roman" w:hAnsi="Times New Roman"/>
          <w:sz w:val="28"/>
          <w:szCs w:val="28"/>
        </w:rPr>
        <w:t>ок товаров, работ, услуг для обеспечения государственных и муниципальных нужд</w:t>
      </w:r>
      <w:r>
        <w:rPr>
          <w:rFonts w:ascii="Times New Roman" w:eastAsia="Times New Roman" w:hAnsi="Times New Roman"/>
          <w:kern w:val="1"/>
          <w:sz w:val="28"/>
          <w:szCs w:val="28"/>
        </w:rPr>
        <w:t xml:space="preserve">». </w:t>
      </w:r>
    </w:p>
    <w:p w:rsidR="008B66BA" w:rsidRDefault="008B66B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B66BA" w:rsidRDefault="00AE2D1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14) </w:t>
      </w:r>
      <w:r>
        <w:rPr>
          <w:rFonts w:ascii="Times New Roman" w:hAnsi="Times New Roman"/>
          <w:b/>
          <w:bCs/>
          <w:sz w:val="28"/>
          <w:szCs w:val="28"/>
        </w:rPr>
        <w:t>В статье 63:</w:t>
      </w:r>
    </w:p>
    <w:p w:rsidR="008B66BA" w:rsidRDefault="00AE2D1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часть 1 изложить в следующей редакции «</w:t>
      </w:r>
      <w:r>
        <w:rPr>
          <w:rFonts w:ascii="Times New Roman" w:eastAsia="Times New Roman" w:hAnsi="Times New Roman"/>
          <w:sz w:val="28"/>
          <w:szCs w:val="28"/>
        </w:rPr>
        <w:t xml:space="preserve">Предложения о внесении изменений и дополнений в настоящий Устав могут быть внесены Главой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Главой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депутатами 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района, органами территориального </w:t>
      </w:r>
      <w:r>
        <w:rPr>
          <w:rFonts w:ascii="Times New Roman" w:eastAsia="Times New Roman" w:hAnsi="Times New Roman"/>
          <w:sz w:val="28"/>
          <w:szCs w:val="28"/>
        </w:rPr>
        <w:lastRenderedPageBreak/>
        <w:t>общественного самоуправления,  общественными организациями и объединениями, г</w:t>
      </w:r>
      <w:r>
        <w:rPr>
          <w:rFonts w:ascii="Times New Roman" w:eastAsia="Times New Roman" w:hAnsi="Times New Roman"/>
          <w:sz w:val="28"/>
          <w:szCs w:val="28"/>
        </w:rPr>
        <w:t>ражданами</w:t>
      </w:r>
      <w:r>
        <w:rPr>
          <w:rFonts w:ascii="Times New Roman" w:hAnsi="Times New Roman"/>
          <w:sz w:val="28"/>
          <w:szCs w:val="28"/>
        </w:rPr>
        <w:t xml:space="preserve">, контрольно-счетным комитетом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прокурором».</w:t>
      </w:r>
    </w:p>
    <w:p w:rsidR="008B66BA" w:rsidRDefault="008B66B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B66BA" w:rsidRDefault="00AE2D1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Главе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направить настоящее Решение в регистрирующий орган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15 дней со дня его принятия на государственную регистрацию.</w:t>
      </w:r>
    </w:p>
    <w:p w:rsidR="008B66BA" w:rsidRDefault="00AE2D1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Главе </w:t>
      </w:r>
      <w:proofErr w:type="spellStart"/>
      <w:r>
        <w:rPr>
          <w:rFonts w:ascii="Times New Roman" w:hAnsi="Times New Roman"/>
          <w:sz w:val="28"/>
          <w:szCs w:val="28"/>
        </w:rPr>
        <w:t>Лах</w:t>
      </w:r>
      <w:r>
        <w:rPr>
          <w:rFonts w:ascii="Times New Roman" w:hAnsi="Times New Roman"/>
          <w:sz w:val="28"/>
          <w:szCs w:val="28"/>
        </w:rPr>
        <w:t>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опубликовать Решение после его государственной регистрации. </w:t>
      </w:r>
    </w:p>
    <w:p w:rsidR="008B66BA" w:rsidRDefault="00AE2D1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Настоящие Решение вступает в силу после его официального опубликования.</w:t>
      </w:r>
    </w:p>
    <w:p w:rsidR="008B66BA" w:rsidRDefault="00AE2D1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Подпункт 5), подпункт 6), абзацы «а» и «в» подпункта 7) пункта 1 настоящего Решения</w:t>
      </w:r>
      <w:r>
        <w:rPr>
          <w:rFonts w:ascii="Times New Roman" w:hAnsi="Times New Roman"/>
          <w:sz w:val="28"/>
          <w:szCs w:val="28"/>
        </w:rPr>
        <w:t xml:space="preserve">, применяются по истечении срока полномочий Главы 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и Совета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поселения.</w:t>
      </w:r>
    </w:p>
    <w:p w:rsidR="008B66BA" w:rsidRDefault="008B66BA">
      <w:pPr>
        <w:spacing w:after="0"/>
        <w:ind w:left="57" w:firstLine="567"/>
        <w:jc w:val="both"/>
        <w:rPr>
          <w:rFonts w:ascii="Times New Roman" w:hAnsi="Times New Roman"/>
          <w:sz w:val="28"/>
          <w:szCs w:val="28"/>
        </w:rPr>
      </w:pPr>
    </w:p>
    <w:p w:rsidR="00AE2D1C" w:rsidRDefault="00AE2D1C">
      <w:pPr>
        <w:spacing w:after="0"/>
        <w:ind w:left="57" w:firstLine="567"/>
        <w:jc w:val="both"/>
        <w:rPr>
          <w:rFonts w:ascii="Times New Roman" w:hAnsi="Times New Roman"/>
          <w:sz w:val="28"/>
          <w:szCs w:val="28"/>
        </w:rPr>
      </w:pPr>
    </w:p>
    <w:p w:rsidR="00AE2D1C" w:rsidRDefault="00AE2D1C">
      <w:pPr>
        <w:spacing w:after="0"/>
        <w:ind w:left="57" w:firstLine="567"/>
        <w:jc w:val="both"/>
        <w:rPr>
          <w:rFonts w:ascii="Times New Roman" w:hAnsi="Times New Roman"/>
          <w:sz w:val="28"/>
          <w:szCs w:val="28"/>
        </w:rPr>
      </w:pPr>
    </w:p>
    <w:p w:rsidR="008B66BA" w:rsidRDefault="00AE2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8B66BA" w:rsidRDefault="00AE2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       Г. И. </w:t>
      </w:r>
      <w:proofErr w:type="gramStart"/>
      <w:r>
        <w:rPr>
          <w:rFonts w:ascii="Times New Roman" w:hAnsi="Times New Roman"/>
          <w:sz w:val="28"/>
          <w:szCs w:val="28"/>
        </w:rPr>
        <w:t>Тимина</w:t>
      </w:r>
      <w:proofErr w:type="gramEnd"/>
    </w:p>
    <w:p w:rsidR="008B66BA" w:rsidRDefault="008B66BA">
      <w:pPr>
        <w:jc w:val="both"/>
      </w:pPr>
    </w:p>
    <w:p w:rsidR="00AE2D1C" w:rsidRDefault="00AE2D1C">
      <w:pPr>
        <w:jc w:val="both"/>
      </w:pPr>
    </w:p>
    <w:p w:rsidR="00AE2D1C" w:rsidRDefault="00AE2D1C">
      <w:pPr>
        <w:jc w:val="both"/>
      </w:pPr>
      <w:bookmarkStart w:id="1" w:name="_GoBack"/>
      <w:bookmarkEnd w:id="1"/>
    </w:p>
    <w:p w:rsidR="008B66BA" w:rsidRDefault="00AE2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</w:t>
      </w:r>
      <w:r>
        <w:rPr>
          <w:rFonts w:ascii="Times New Roman" w:hAnsi="Times New Roman"/>
          <w:sz w:val="28"/>
          <w:szCs w:val="28"/>
        </w:rPr>
        <w:t>ель Совета</w:t>
      </w:r>
    </w:p>
    <w:p w:rsidR="008B66BA" w:rsidRDefault="00AE2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       Г. И. </w:t>
      </w:r>
      <w:proofErr w:type="gramStart"/>
      <w:r>
        <w:rPr>
          <w:rFonts w:ascii="Times New Roman" w:hAnsi="Times New Roman"/>
          <w:sz w:val="28"/>
          <w:szCs w:val="28"/>
        </w:rPr>
        <w:t>Тимина</w:t>
      </w:r>
      <w:proofErr w:type="gramEnd"/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66BA" w:rsidRDefault="008B66BA">
      <w:pPr>
        <w:widowControl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8B66BA">
      <w:endnotePr>
        <w:numFmt w:val="decimal"/>
      </w:endnotePr>
      <w:pgSz w:w="11906" w:h="16838"/>
      <w:pgMar w:top="850" w:right="850" w:bottom="85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1E61"/>
    <w:multiLevelType w:val="singleLevel"/>
    <w:tmpl w:val="4D2C0B8C"/>
    <w:name w:val="Bullet 5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">
    <w:nsid w:val="0ECB3CB9"/>
    <w:multiLevelType w:val="singleLevel"/>
    <w:tmpl w:val="85A8E3E6"/>
    <w:name w:val="Bullet 8"/>
    <w:lvl w:ilvl="0"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>
    <w:nsid w:val="18B20F0F"/>
    <w:multiLevelType w:val="singleLevel"/>
    <w:tmpl w:val="C058A792"/>
    <w:name w:val="Bullet 7"/>
    <w:lvl w:ilvl="0">
      <w:start w:val="3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>
    <w:nsid w:val="28A62D3E"/>
    <w:multiLevelType w:val="multilevel"/>
    <w:tmpl w:val="C8982730"/>
    <w:name w:val="Нумерованный список 1"/>
    <w:lvl w:ilvl="0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1F8357F"/>
    <w:multiLevelType w:val="singleLevel"/>
    <w:tmpl w:val="ECD8CFE6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32120CE6"/>
    <w:multiLevelType w:val="multilevel"/>
    <w:tmpl w:val="FE8ABE90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>
    <w:nsid w:val="33894017"/>
    <w:multiLevelType w:val="singleLevel"/>
    <w:tmpl w:val="D1BCAD9A"/>
    <w:name w:val="Bullet 11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7">
    <w:nsid w:val="54AD2955"/>
    <w:multiLevelType w:val="singleLevel"/>
    <w:tmpl w:val="DA64DC9A"/>
    <w:name w:val="Bullet 9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8">
    <w:nsid w:val="59CA5353"/>
    <w:multiLevelType w:val="singleLevel"/>
    <w:tmpl w:val="9C10AB3A"/>
    <w:name w:val="Bullet 10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9">
    <w:nsid w:val="5CA02393"/>
    <w:multiLevelType w:val="singleLevel"/>
    <w:tmpl w:val="13725524"/>
    <w:name w:val="Bullet 2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0">
    <w:nsid w:val="5FD66A6F"/>
    <w:multiLevelType w:val="singleLevel"/>
    <w:tmpl w:val="FAFAEC5C"/>
    <w:name w:val="Bullet 4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1">
    <w:nsid w:val="62E701C7"/>
    <w:multiLevelType w:val="singleLevel"/>
    <w:tmpl w:val="CC741E38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eastAsia="Times New Roman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0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8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8B66BA"/>
    <w:rsid w:val="008B66BA"/>
    <w:rsid w:val="00A758CD"/>
    <w:rsid w:val="00AE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paragraph" w:styleId="6">
    <w:name w:val="heading 6"/>
    <w:qFormat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360" w:lineRule="auto"/>
      <w:jc w:val="center"/>
      <w:outlineLvl w:val="5"/>
    </w:pPr>
    <w:rPr>
      <w:rFonts w:ascii="Times New Roman" w:eastAsia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tekstob">
    <w:name w:val="tekstob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customStyle="1" w:styleId="a8">
    <w:name w:val="адресат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jc w:val="center"/>
    </w:pPr>
    <w:rPr>
      <w:rFonts w:ascii="Times New Roman" w:eastAsia="Times New Roman" w:hAnsi="Times New Roman"/>
      <w:sz w:val="30"/>
      <w:szCs w:val="30"/>
    </w:rPr>
  </w:style>
  <w:style w:type="paragraph" w:styleId="2">
    <w:name w:val="Body Text Indent 2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pple-converted-space">
    <w:name w:val="apple-converted-space"/>
  </w:style>
  <w:style w:type="character" w:styleId="a9">
    <w:name w:val="Hyperlink"/>
    <w:rPr>
      <w:color w:val="0000FF"/>
      <w:u w:val="single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Основной текст Знак"/>
    <w:rPr>
      <w:rFonts w:ascii="Times New Roman" w:eastAsia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paragraph" w:styleId="6">
    <w:name w:val="heading 6"/>
    <w:qFormat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360" w:lineRule="auto"/>
      <w:jc w:val="center"/>
      <w:outlineLvl w:val="5"/>
    </w:pPr>
    <w:rPr>
      <w:rFonts w:ascii="Times New Roman" w:eastAsia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tekstob">
    <w:name w:val="tekstob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Normal (Web)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 Indent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customStyle="1" w:styleId="a8">
    <w:name w:val="адресат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jc w:val="center"/>
    </w:pPr>
    <w:rPr>
      <w:rFonts w:ascii="Times New Roman" w:eastAsia="Times New Roman" w:hAnsi="Times New Roman"/>
      <w:sz w:val="30"/>
      <w:szCs w:val="30"/>
    </w:rPr>
  </w:style>
  <w:style w:type="paragraph" w:styleId="2">
    <w:name w:val="Body Text Indent 2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pple-converted-space">
    <w:name w:val="apple-converted-space"/>
  </w:style>
  <w:style w:type="character" w:styleId="a9">
    <w:name w:val="Hyperlink"/>
    <w:rPr>
      <w:color w:val="0000FF"/>
      <w:u w:val="single"/>
    </w:rPr>
  </w:style>
  <w:style w:type="character" w:customStyle="1" w:styleId="aa">
    <w:name w:val="Текст выноски Знак"/>
    <w:rPr>
      <w:rFonts w:ascii="Tahoma" w:hAnsi="Tahoma" w:cs="Tahoma"/>
      <w:sz w:val="16"/>
      <w:szCs w:val="16"/>
    </w:rPr>
  </w:style>
  <w:style w:type="character" w:customStyle="1" w:styleId="ab">
    <w:name w:val="Основной текст Знак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\\offline\ref=6FAC9170A8EDE24807697F0B5DADA72C0D837CCB623B2F9A7A95A19E1790045A83713FF32F6FpAI" TargetMode="External"/><Relationship Id="rId13" Type="http://schemas.openxmlformats.org/officeDocument/2006/relationships/hyperlink" Target="consultantplus:\\offline\ref=29679D490F1405CB0D6D18F5A10B3AC6EB3E7A74DD7A183AE3CB16B546B6C4070727F4BF3FbCe4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\\offline\ref=6FAC9170A8EDE24807697F0B5DADA72C0D837DC6673A2F9A7A95A19E1790045A83713FF32CFE54F362p5I" TargetMode="External"/><Relationship Id="rId12" Type="http://schemas.openxmlformats.org/officeDocument/2006/relationships/hyperlink" Target="consultantplus:\\offline\ref=29679D490F1405CB0D6D18F5A10B3AC6EB3F7B75DD77183AE3CB16B546bBe6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\\offline\ref=6FAC9170A8EDE24807697F0B5DADA72C0D837CCD6F382F9A7A95A19E1790045A83713FF062pEI" TargetMode="External"/><Relationship Id="rId11" Type="http://schemas.openxmlformats.org/officeDocument/2006/relationships/hyperlink" Target="consultantplus:\\offline\ref=29679D490F1405CB0D6D18F5A10B3AC6EB3F7A76D175183AE3CB16B546B6C4070727F4BE32bCe6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\\offline\ref=6FAC9170A8EDE24807697F0B5DADA72C0D837CCC663F2F9A7A95A19E1769p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\\offline\ref=6FAC9170A8EDE24807697F0B5DADA72C0D837CCB623B2F9A7A95A19E1790045A83713FF32B6FpD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4321</Words>
  <Characters>24630</Characters>
  <Application>Microsoft Office Word</Application>
  <DocSecurity>0</DocSecurity>
  <Lines>205</Lines>
  <Paragraphs>57</Paragraphs>
  <ScaleCrop>false</ScaleCrop>
  <Company/>
  <LinksUpToDate>false</LinksUpToDate>
  <CharactersWithSpaces>28894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Ольга</cp:lastModifiedBy>
  <cp:revision>157</cp:revision>
  <cp:lastPrinted>2019-01-24T15:19:00Z</cp:lastPrinted>
  <dcterms:created xsi:type="dcterms:W3CDTF">2014-12-15T18:11:00Z</dcterms:created>
  <dcterms:modified xsi:type="dcterms:W3CDTF">2019-03-06T08:10:00Z</dcterms:modified>
</cp:coreProperties>
</file>