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F58" w:rsidRPr="00633E20" w:rsidRDefault="00777F58" w:rsidP="00777F58">
      <w:pPr>
        <w:jc w:val="center"/>
      </w:pPr>
      <w:r w:rsidRPr="00633E20">
        <w:t>РЕСПУБЛИКА КАРЕЛИЯ</w:t>
      </w:r>
    </w:p>
    <w:p w:rsidR="00777F58" w:rsidRPr="00633E20" w:rsidRDefault="00777F58" w:rsidP="00777F58">
      <w:pPr>
        <w:jc w:val="center"/>
      </w:pPr>
      <w:r w:rsidRPr="00633E20">
        <w:t>СОВЕТ ЛАХДЕНПОХСКОГО МУНИЦИПАЛЬНОГО РАЙОНА</w:t>
      </w:r>
    </w:p>
    <w:p w:rsidR="00777F58" w:rsidRPr="00633E20" w:rsidRDefault="00777F58" w:rsidP="00777F58">
      <w:pPr>
        <w:jc w:val="center"/>
      </w:pPr>
      <w:r w:rsidRPr="00633E20">
        <w:t xml:space="preserve">   </w:t>
      </w:r>
      <w:r w:rsidRPr="00633E20">
        <w:rPr>
          <w:lang w:val="en-US"/>
        </w:rPr>
        <w:t>LVIII</w:t>
      </w:r>
      <w:r w:rsidRPr="00777F58">
        <w:t xml:space="preserve"> </w:t>
      </w:r>
      <w:r w:rsidRPr="00633E20">
        <w:t xml:space="preserve">ЗАСЕДАНИЕ </w:t>
      </w:r>
      <w:r w:rsidRPr="00633E20">
        <w:rPr>
          <w:lang w:val="en-US"/>
        </w:rPr>
        <w:t>VI</w:t>
      </w:r>
      <w:r w:rsidRPr="00633E20">
        <w:t xml:space="preserve"> СОЗЫВА</w:t>
      </w:r>
    </w:p>
    <w:p w:rsidR="00777F58" w:rsidRPr="00633E20" w:rsidRDefault="00777F58" w:rsidP="00777F58"/>
    <w:p w:rsidR="00777F58" w:rsidRPr="00633E20" w:rsidRDefault="00777F58" w:rsidP="00777F58">
      <w:pPr>
        <w:jc w:val="center"/>
      </w:pPr>
      <w:r w:rsidRPr="00633E20">
        <w:t>РЕШЕНИЕ</w:t>
      </w:r>
    </w:p>
    <w:p w:rsidR="00777F58" w:rsidRPr="00633E20" w:rsidRDefault="00777F58" w:rsidP="00777F58"/>
    <w:p w:rsidR="00777F58" w:rsidRPr="00633E20" w:rsidRDefault="00777F58" w:rsidP="00777F58">
      <w:pPr>
        <w:tabs>
          <w:tab w:val="left" w:pos="7470"/>
        </w:tabs>
        <w:jc w:val="both"/>
      </w:pPr>
      <w:r w:rsidRPr="00633E20">
        <w:t xml:space="preserve">от </w:t>
      </w:r>
      <w:r w:rsidRPr="00777F58">
        <w:t>20</w:t>
      </w:r>
      <w:r w:rsidRPr="00633E20">
        <w:t xml:space="preserve"> февраля 2020 года</w:t>
      </w:r>
      <w:r w:rsidRPr="00633E20">
        <w:tab/>
        <w:t xml:space="preserve">       № 58/411-6 </w:t>
      </w:r>
    </w:p>
    <w:p w:rsidR="00777F58" w:rsidRPr="00633E20" w:rsidRDefault="00777F58" w:rsidP="00777F58">
      <w:r w:rsidRPr="00633E20">
        <w:t>г. Лахденпохья</w:t>
      </w:r>
    </w:p>
    <w:p w:rsidR="00777F58" w:rsidRPr="00633E20" w:rsidRDefault="00777F58" w:rsidP="00777F58">
      <w:pPr>
        <w:ind w:right="4677"/>
        <w:jc w:val="both"/>
      </w:pPr>
    </w:p>
    <w:p w:rsidR="00777F58" w:rsidRPr="00633E20" w:rsidRDefault="00777F58" w:rsidP="00777F58">
      <w:pPr>
        <w:pStyle w:val="ConsTitle"/>
        <w:widowControl/>
        <w:ind w:right="467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3E20">
        <w:rPr>
          <w:rFonts w:ascii="Times New Roman" w:hAnsi="Times New Roman" w:cs="Times New Roman"/>
          <w:b w:val="0"/>
          <w:sz w:val="24"/>
          <w:szCs w:val="24"/>
        </w:rPr>
        <w:t>О приеме в собственность муниципального образования «</w:t>
      </w:r>
      <w:proofErr w:type="spellStart"/>
      <w:r w:rsidRPr="00633E20">
        <w:rPr>
          <w:rFonts w:ascii="Times New Roman" w:hAnsi="Times New Roman" w:cs="Times New Roman"/>
          <w:b w:val="0"/>
          <w:sz w:val="24"/>
          <w:szCs w:val="24"/>
        </w:rPr>
        <w:t>Лахденпохский</w:t>
      </w:r>
      <w:proofErr w:type="spellEnd"/>
      <w:r w:rsidRPr="00633E20">
        <w:rPr>
          <w:rFonts w:ascii="Times New Roman" w:hAnsi="Times New Roman" w:cs="Times New Roman"/>
          <w:b w:val="0"/>
          <w:sz w:val="24"/>
          <w:szCs w:val="24"/>
        </w:rPr>
        <w:t xml:space="preserve"> муниципальный район» объектов государственной собственности Республики Карелия </w:t>
      </w:r>
    </w:p>
    <w:p w:rsidR="00777F58" w:rsidRPr="00633E20" w:rsidRDefault="00777F58" w:rsidP="00777F58">
      <w:pPr>
        <w:autoSpaceDE w:val="0"/>
        <w:autoSpaceDN w:val="0"/>
        <w:adjustRightInd w:val="0"/>
        <w:jc w:val="both"/>
      </w:pPr>
    </w:p>
    <w:p w:rsidR="00777F58" w:rsidRPr="00633E20" w:rsidRDefault="00777F58" w:rsidP="00777F5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633E20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Законом Республика Карелия от 02.10.1995 года  № 78-ЗРК «О порядке передачи объектов государственной собственности Республики Карелия в муниципальную собственность и порядке передачи объектов муниципальной собственности в государственную собственность Республики Карелия», Соглашением № 793/11/01-19/МО-и от 24.01.2020 года между Министерством образования</w:t>
      </w:r>
      <w:proofErr w:type="gramEnd"/>
      <w:r w:rsidRPr="00633E20">
        <w:rPr>
          <w:rFonts w:ascii="Times New Roman" w:hAnsi="Times New Roman" w:cs="Times New Roman"/>
          <w:b w:val="0"/>
          <w:sz w:val="24"/>
          <w:szCs w:val="24"/>
        </w:rPr>
        <w:t xml:space="preserve"> Республики Карелия, Администрацией </w:t>
      </w:r>
      <w:proofErr w:type="spellStart"/>
      <w:r w:rsidRPr="00633E20">
        <w:rPr>
          <w:rFonts w:ascii="Times New Roman" w:hAnsi="Times New Roman" w:cs="Times New Roman"/>
          <w:b w:val="0"/>
          <w:sz w:val="24"/>
          <w:szCs w:val="24"/>
        </w:rPr>
        <w:t>Лахденпохского</w:t>
      </w:r>
      <w:proofErr w:type="spellEnd"/>
      <w:r w:rsidRPr="00633E2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 Муниципальным казенным общеобразовательным учреждением «</w:t>
      </w:r>
      <w:proofErr w:type="spellStart"/>
      <w:r w:rsidRPr="00633E20">
        <w:rPr>
          <w:rFonts w:ascii="Times New Roman" w:hAnsi="Times New Roman" w:cs="Times New Roman"/>
          <w:b w:val="0"/>
          <w:sz w:val="24"/>
          <w:szCs w:val="24"/>
        </w:rPr>
        <w:t>Лахденпохская</w:t>
      </w:r>
      <w:proofErr w:type="spellEnd"/>
      <w:r w:rsidRPr="00633E20">
        <w:rPr>
          <w:rFonts w:ascii="Times New Roman" w:hAnsi="Times New Roman" w:cs="Times New Roman"/>
          <w:b w:val="0"/>
          <w:sz w:val="24"/>
          <w:szCs w:val="24"/>
        </w:rPr>
        <w:t xml:space="preserve"> средняя общеобразовательная школа» о поставке школьного автобуса, Совет </w:t>
      </w:r>
      <w:proofErr w:type="spellStart"/>
      <w:r w:rsidRPr="00633E20">
        <w:rPr>
          <w:rFonts w:ascii="Times New Roman" w:hAnsi="Times New Roman" w:cs="Times New Roman"/>
          <w:b w:val="0"/>
          <w:sz w:val="24"/>
          <w:szCs w:val="24"/>
        </w:rPr>
        <w:t>Лахденпохского</w:t>
      </w:r>
      <w:proofErr w:type="spellEnd"/>
      <w:r w:rsidRPr="00633E2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  <w:r w:rsidR="0014025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gramStart"/>
      <w:r w:rsidRPr="00633E20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633E20">
        <w:rPr>
          <w:rFonts w:ascii="Times New Roman" w:hAnsi="Times New Roman" w:cs="Times New Roman"/>
          <w:b w:val="0"/>
          <w:sz w:val="24"/>
          <w:szCs w:val="24"/>
        </w:rPr>
        <w:t xml:space="preserve"> Е Ш И Л:</w:t>
      </w:r>
    </w:p>
    <w:p w:rsidR="00777F58" w:rsidRPr="00633E20" w:rsidRDefault="00777F58" w:rsidP="00777F58">
      <w:pPr>
        <w:numPr>
          <w:ilvl w:val="0"/>
          <w:numId w:val="1"/>
        </w:numPr>
        <w:tabs>
          <w:tab w:val="left" w:pos="900"/>
        </w:tabs>
        <w:ind w:left="0" w:firstLine="709"/>
        <w:jc w:val="both"/>
      </w:pPr>
      <w:r w:rsidRPr="00633E20">
        <w:t>Утвердить перечень 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633E20">
        <w:t>Лахденпохский</w:t>
      </w:r>
      <w:proofErr w:type="spellEnd"/>
      <w:r w:rsidRPr="00633E20">
        <w:t xml:space="preserve"> муниципальный район» общей стоимостью 5 374 000,00</w:t>
      </w:r>
      <w:r w:rsidRPr="00633E20">
        <w:rPr>
          <w:b/>
        </w:rPr>
        <w:t xml:space="preserve"> </w:t>
      </w:r>
      <w:r w:rsidRPr="00633E20">
        <w:t>рублей согласно приложению.</w:t>
      </w:r>
    </w:p>
    <w:p w:rsidR="00777F58" w:rsidRPr="00633E20" w:rsidRDefault="00777F58" w:rsidP="00777F58">
      <w:pPr>
        <w:numPr>
          <w:ilvl w:val="0"/>
          <w:numId w:val="1"/>
        </w:numPr>
        <w:tabs>
          <w:tab w:val="num" w:pos="0"/>
          <w:tab w:val="left" w:pos="1000"/>
        </w:tabs>
        <w:autoSpaceDE w:val="0"/>
        <w:autoSpaceDN w:val="0"/>
        <w:adjustRightInd w:val="0"/>
        <w:ind w:left="0" w:firstLine="709"/>
        <w:jc w:val="both"/>
      </w:pPr>
      <w:r w:rsidRPr="00633E20">
        <w:t xml:space="preserve">Поручить администрации </w:t>
      </w:r>
      <w:proofErr w:type="spellStart"/>
      <w:r w:rsidRPr="00633E20">
        <w:t>Лахденпохского</w:t>
      </w:r>
      <w:proofErr w:type="spellEnd"/>
      <w:r w:rsidRPr="00633E20">
        <w:t xml:space="preserve"> муниципального района осуществить прием объектов государственной собственности Республики Карелия в муниципальную собственность муниципального образования «</w:t>
      </w:r>
      <w:proofErr w:type="spellStart"/>
      <w:r w:rsidRPr="00633E20">
        <w:t>Лахденпохский</w:t>
      </w:r>
      <w:proofErr w:type="spellEnd"/>
      <w:r w:rsidRPr="00633E20">
        <w:t xml:space="preserve"> муниципальный район» в установленном законодательством порядке с последующей передачей в оперативное управление Муниципальному казенному общеобразовательному учреждению «</w:t>
      </w:r>
      <w:proofErr w:type="spellStart"/>
      <w:r w:rsidRPr="00633E20">
        <w:t>Лахденпохская</w:t>
      </w:r>
      <w:proofErr w:type="spellEnd"/>
      <w:r w:rsidRPr="00633E20">
        <w:t xml:space="preserve"> средняя общеобразовательная школа». </w:t>
      </w:r>
    </w:p>
    <w:p w:rsidR="00777F58" w:rsidRPr="00864BDF" w:rsidRDefault="00777F58" w:rsidP="00777F58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64BDF">
        <w:rPr>
          <w:rFonts w:ascii="Times New Roman" w:hAnsi="Times New Roman" w:cs="Times New Roman"/>
          <w:sz w:val="24"/>
          <w:szCs w:val="24"/>
        </w:rPr>
        <w:t>3.Настоящее решение вступает в силу с момента его принятия.</w:t>
      </w:r>
    </w:p>
    <w:p w:rsidR="00777F58" w:rsidRPr="00864BDF" w:rsidRDefault="00777F58" w:rsidP="00777F58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777F58" w:rsidRDefault="00777F58" w:rsidP="00777F58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sz w:val="24"/>
          <w:szCs w:val="24"/>
        </w:rPr>
      </w:pPr>
    </w:p>
    <w:p w:rsidR="00777F58" w:rsidRDefault="00777F58" w:rsidP="00777F58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sz w:val="24"/>
          <w:szCs w:val="24"/>
        </w:rPr>
      </w:pPr>
    </w:p>
    <w:p w:rsidR="00777F58" w:rsidRPr="00633E20" w:rsidRDefault="00777F58" w:rsidP="00777F58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sz w:val="24"/>
          <w:szCs w:val="24"/>
        </w:rPr>
      </w:pPr>
    </w:p>
    <w:p w:rsidR="00777F58" w:rsidRPr="00633E20" w:rsidRDefault="00777F58" w:rsidP="00777F58">
      <w:pPr>
        <w:tabs>
          <w:tab w:val="left" w:pos="1155"/>
        </w:tabs>
        <w:jc w:val="both"/>
      </w:pPr>
      <w:r w:rsidRPr="00633E20">
        <w:t xml:space="preserve">Глава </w:t>
      </w:r>
    </w:p>
    <w:p w:rsidR="00777F58" w:rsidRPr="00633E20" w:rsidRDefault="00777F58" w:rsidP="00777F58">
      <w:pPr>
        <w:tabs>
          <w:tab w:val="left" w:pos="1155"/>
        </w:tabs>
        <w:jc w:val="both"/>
      </w:pPr>
      <w:proofErr w:type="spellStart"/>
      <w:r w:rsidRPr="00633E20">
        <w:t>Лахденпохского</w:t>
      </w:r>
      <w:proofErr w:type="spellEnd"/>
      <w:r w:rsidRPr="00633E20">
        <w:t xml:space="preserve"> муниципального района                                         </w:t>
      </w:r>
      <w:r>
        <w:t xml:space="preserve">                       </w:t>
      </w:r>
      <w:r w:rsidRPr="00633E20">
        <w:t xml:space="preserve">Г.И. </w:t>
      </w:r>
      <w:proofErr w:type="gramStart"/>
      <w:r w:rsidRPr="00633E20">
        <w:t>Тимина</w:t>
      </w:r>
      <w:proofErr w:type="gramEnd"/>
    </w:p>
    <w:p w:rsidR="00777F58" w:rsidRDefault="00777F58" w:rsidP="00777F58">
      <w:pPr>
        <w:tabs>
          <w:tab w:val="left" w:pos="1155"/>
        </w:tabs>
        <w:jc w:val="both"/>
      </w:pPr>
    </w:p>
    <w:p w:rsidR="00777F58" w:rsidRDefault="00777F58" w:rsidP="00777F58">
      <w:pPr>
        <w:tabs>
          <w:tab w:val="left" w:pos="1155"/>
        </w:tabs>
        <w:jc w:val="both"/>
      </w:pPr>
    </w:p>
    <w:p w:rsidR="00777F58" w:rsidRPr="00633E20" w:rsidRDefault="00777F58" w:rsidP="00777F58">
      <w:pPr>
        <w:tabs>
          <w:tab w:val="left" w:pos="1155"/>
        </w:tabs>
        <w:jc w:val="both"/>
      </w:pPr>
    </w:p>
    <w:p w:rsidR="00777F58" w:rsidRPr="00633E20" w:rsidRDefault="00777F58" w:rsidP="00777F58">
      <w:pPr>
        <w:tabs>
          <w:tab w:val="left" w:pos="1155"/>
        </w:tabs>
        <w:jc w:val="both"/>
      </w:pPr>
      <w:r w:rsidRPr="00633E20">
        <w:t>Председатель Совета</w:t>
      </w:r>
    </w:p>
    <w:p w:rsidR="00777F58" w:rsidRPr="00633E20" w:rsidRDefault="00777F58" w:rsidP="00777F58">
      <w:pPr>
        <w:tabs>
          <w:tab w:val="left" w:pos="1155"/>
        </w:tabs>
        <w:jc w:val="both"/>
        <w:sectPr w:rsidR="00777F58" w:rsidRPr="00633E20">
          <w:pgSz w:w="11906" w:h="16838"/>
          <w:pgMar w:top="1134" w:right="850" w:bottom="1134" w:left="1701" w:header="720" w:footer="720" w:gutter="0"/>
          <w:cols w:space="708"/>
        </w:sectPr>
      </w:pPr>
      <w:proofErr w:type="spellStart"/>
      <w:r w:rsidRPr="00633E20">
        <w:t>Лахденпохского</w:t>
      </w:r>
      <w:proofErr w:type="spellEnd"/>
      <w:r w:rsidRPr="00633E20">
        <w:t xml:space="preserve"> муниципального района         </w:t>
      </w:r>
      <w:proofErr w:type="spellStart"/>
      <w:r w:rsidRPr="00633E20">
        <w:t>Г.И.</w:t>
      </w:r>
      <w:proofErr w:type="gramStart"/>
      <w:r w:rsidRPr="00633E20">
        <w:t>Тимина</w:t>
      </w:r>
      <w:proofErr w:type="spellEnd"/>
      <w:proofErr w:type="gramEnd"/>
    </w:p>
    <w:p w:rsidR="00777F58" w:rsidRPr="00633E20" w:rsidRDefault="00777F58" w:rsidP="00777F58">
      <w:pPr>
        <w:pStyle w:val="a3"/>
        <w:jc w:val="both"/>
      </w:pPr>
    </w:p>
    <w:p w:rsidR="00777F58" w:rsidRPr="00633E20" w:rsidRDefault="00777F58" w:rsidP="00777F58">
      <w:pPr>
        <w:tabs>
          <w:tab w:val="left" w:pos="1155"/>
        </w:tabs>
        <w:ind w:left="9639"/>
        <w:jc w:val="right"/>
      </w:pPr>
      <w:r w:rsidRPr="00633E20">
        <w:t xml:space="preserve">Приложение </w:t>
      </w:r>
    </w:p>
    <w:p w:rsidR="00777F58" w:rsidRPr="00633E20" w:rsidRDefault="00777F58" w:rsidP="00777F58">
      <w:pPr>
        <w:tabs>
          <w:tab w:val="left" w:pos="1155"/>
        </w:tabs>
        <w:ind w:left="9639"/>
        <w:jc w:val="both"/>
      </w:pPr>
      <w:r w:rsidRPr="00633E20">
        <w:t xml:space="preserve">Утверждено решением </w:t>
      </w:r>
      <w:r w:rsidRPr="00633E20">
        <w:rPr>
          <w:lang w:val="en-US"/>
        </w:rPr>
        <w:t>LVIII</w:t>
      </w:r>
      <w:r w:rsidRPr="00633E20">
        <w:t xml:space="preserve"> заседания Совета </w:t>
      </w:r>
      <w:proofErr w:type="spellStart"/>
      <w:r w:rsidRPr="00633E20">
        <w:t>Лахденпохского</w:t>
      </w:r>
      <w:proofErr w:type="spellEnd"/>
      <w:r w:rsidRPr="00633E20">
        <w:t xml:space="preserve">  муниципального    района </w:t>
      </w:r>
      <w:r>
        <w:t xml:space="preserve">   </w:t>
      </w:r>
      <w:r w:rsidRPr="00633E20">
        <w:rPr>
          <w:lang w:val="en-US"/>
        </w:rPr>
        <w:t>VI</w:t>
      </w:r>
      <w:r w:rsidRPr="00633E20">
        <w:t xml:space="preserve"> созыва</w:t>
      </w:r>
      <w:r>
        <w:t xml:space="preserve"> </w:t>
      </w:r>
      <w:r w:rsidRPr="00633E20">
        <w:t xml:space="preserve">от 20 февраля 2020 года   № 58/411-6 </w:t>
      </w:r>
    </w:p>
    <w:p w:rsidR="00777F58" w:rsidRPr="00633E20" w:rsidRDefault="00777F58" w:rsidP="00777F58"/>
    <w:p w:rsidR="00777F58" w:rsidRDefault="00777F58" w:rsidP="00777F58">
      <w:pPr>
        <w:ind w:left="360" w:firstLine="540"/>
        <w:jc w:val="center"/>
      </w:pPr>
    </w:p>
    <w:p w:rsidR="00777F58" w:rsidRDefault="00777F58" w:rsidP="00777F58">
      <w:pPr>
        <w:ind w:left="360" w:firstLine="540"/>
        <w:jc w:val="center"/>
      </w:pPr>
    </w:p>
    <w:p w:rsidR="00777F58" w:rsidRDefault="00777F58" w:rsidP="00777F58">
      <w:pPr>
        <w:ind w:left="360" w:firstLine="540"/>
        <w:jc w:val="center"/>
      </w:pPr>
    </w:p>
    <w:p w:rsidR="00777F58" w:rsidRPr="00633E20" w:rsidRDefault="00777F58" w:rsidP="00777F58">
      <w:pPr>
        <w:ind w:left="360" w:firstLine="540"/>
        <w:jc w:val="center"/>
      </w:pPr>
      <w:r w:rsidRPr="00633E20">
        <w:t>ПЕРЕЧЕНЬ</w:t>
      </w:r>
    </w:p>
    <w:p w:rsidR="00777F58" w:rsidRPr="00633E20" w:rsidRDefault="00777F58" w:rsidP="00777F58">
      <w:pPr>
        <w:ind w:left="360" w:firstLine="540"/>
        <w:jc w:val="center"/>
      </w:pPr>
      <w:r w:rsidRPr="00633E20">
        <w:t>объектов государственной собственности Республики Карелия,</w:t>
      </w:r>
    </w:p>
    <w:p w:rsidR="00777F58" w:rsidRPr="00633E20" w:rsidRDefault="00777F58" w:rsidP="00777F58">
      <w:pPr>
        <w:ind w:left="360" w:firstLine="540"/>
        <w:jc w:val="center"/>
      </w:pPr>
      <w:proofErr w:type="gramStart"/>
      <w:r w:rsidRPr="00633E20">
        <w:t>предлагаемых</w:t>
      </w:r>
      <w:proofErr w:type="gramEnd"/>
      <w:r w:rsidRPr="00633E20">
        <w:t xml:space="preserve"> для передачи в муниципальную собственность</w:t>
      </w:r>
    </w:p>
    <w:p w:rsidR="00777F58" w:rsidRPr="00633E20" w:rsidRDefault="00777F58" w:rsidP="00777F58">
      <w:pPr>
        <w:ind w:left="360" w:firstLine="540"/>
        <w:jc w:val="center"/>
      </w:pPr>
      <w:r w:rsidRPr="00633E20">
        <w:t>муниципального образования «</w:t>
      </w:r>
      <w:proofErr w:type="spellStart"/>
      <w:r w:rsidRPr="00633E20">
        <w:t>Лахденпохский</w:t>
      </w:r>
      <w:proofErr w:type="spellEnd"/>
      <w:r w:rsidRPr="00633E20">
        <w:t xml:space="preserve"> муниципальный район»</w:t>
      </w:r>
    </w:p>
    <w:p w:rsidR="00777F58" w:rsidRPr="00633E20" w:rsidRDefault="00777F58" w:rsidP="00777F58">
      <w:pPr>
        <w:ind w:left="360" w:firstLine="540"/>
        <w:jc w:val="center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3418"/>
        <w:gridCol w:w="2426"/>
        <w:gridCol w:w="2364"/>
        <w:gridCol w:w="2347"/>
        <w:gridCol w:w="3079"/>
      </w:tblGrid>
      <w:tr w:rsidR="00777F58" w:rsidRPr="00633E20" w:rsidTr="00B811BD">
        <w:tc>
          <w:tcPr>
            <w:tcW w:w="792" w:type="dxa"/>
          </w:tcPr>
          <w:p w:rsidR="00777F58" w:rsidRPr="00633E20" w:rsidRDefault="00777F58" w:rsidP="00B811BD">
            <w:pPr>
              <w:jc w:val="center"/>
            </w:pPr>
            <w:r w:rsidRPr="00633E20">
              <w:t xml:space="preserve">№ </w:t>
            </w:r>
            <w:proofErr w:type="gramStart"/>
            <w:r w:rsidRPr="00633E20">
              <w:t>п</w:t>
            </w:r>
            <w:proofErr w:type="gramEnd"/>
            <w:r w:rsidRPr="00633E20">
              <w:t>/п</w:t>
            </w:r>
          </w:p>
        </w:tc>
        <w:tc>
          <w:tcPr>
            <w:tcW w:w="3418" w:type="dxa"/>
          </w:tcPr>
          <w:p w:rsidR="00777F58" w:rsidRPr="00633E20" w:rsidRDefault="00777F58" w:rsidP="00B811BD">
            <w:pPr>
              <w:jc w:val="center"/>
            </w:pPr>
            <w:r w:rsidRPr="00633E20">
              <w:t>Полное наименование организации</w:t>
            </w:r>
          </w:p>
        </w:tc>
        <w:tc>
          <w:tcPr>
            <w:tcW w:w="2426" w:type="dxa"/>
          </w:tcPr>
          <w:p w:rsidR="00777F58" w:rsidRPr="00633E20" w:rsidRDefault="00777F58" w:rsidP="00B811BD">
            <w:pPr>
              <w:jc w:val="center"/>
            </w:pPr>
            <w:r w:rsidRPr="00633E20">
              <w:t>Адрес местонахождения организации, ИНН</w:t>
            </w:r>
          </w:p>
        </w:tc>
        <w:tc>
          <w:tcPr>
            <w:tcW w:w="2364" w:type="dxa"/>
          </w:tcPr>
          <w:p w:rsidR="00777F58" w:rsidRPr="00633E20" w:rsidRDefault="00777F58" w:rsidP="00B811BD">
            <w:pPr>
              <w:jc w:val="center"/>
            </w:pPr>
            <w:r w:rsidRPr="00633E20">
              <w:t>Наименование имущества</w:t>
            </w:r>
          </w:p>
        </w:tc>
        <w:tc>
          <w:tcPr>
            <w:tcW w:w="2347" w:type="dxa"/>
          </w:tcPr>
          <w:p w:rsidR="00777F58" w:rsidRPr="00633E20" w:rsidRDefault="00777F58" w:rsidP="00B811BD">
            <w:pPr>
              <w:jc w:val="center"/>
            </w:pPr>
            <w:r w:rsidRPr="00633E20">
              <w:t>Адрес местонахождения имущества</w:t>
            </w:r>
          </w:p>
        </w:tc>
        <w:tc>
          <w:tcPr>
            <w:tcW w:w="3079" w:type="dxa"/>
          </w:tcPr>
          <w:p w:rsidR="00777F58" w:rsidRPr="00633E20" w:rsidRDefault="00777F58" w:rsidP="00B811BD">
            <w:pPr>
              <w:jc w:val="center"/>
            </w:pPr>
            <w:r w:rsidRPr="00633E20">
              <w:t>Индивидуализирующие характеристики имущества</w:t>
            </w:r>
          </w:p>
        </w:tc>
      </w:tr>
      <w:tr w:rsidR="00777F58" w:rsidRPr="00633E20" w:rsidTr="00B811BD">
        <w:trPr>
          <w:trHeight w:val="1288"/>
        </w:trPr>
        <w:tc>
          <w:tcPr>
            <w:tcW w:w="792" w:type="dxa"/>
          </w:tcPr>
          <w:p w:rsidR="00777F58" w:rsidRPr="00633E20" w:rsidRDefault="00777F58" w:rsidP="00B811BD">
            <w:pPr>
              <w:jc w:val="center"/>
            </w:pPr>
            <w:r w:rsidRPr="00633E20">
              <w:t>1.</w:t>
            </w:r>
          </w:p>
          <w:p w:rsidR="00777F58" w:rsidRPr="00633E20" w:rsidRDefault="00777F58" w:rsidP="00B811BD"/>
        </w:tc>
        <w:tc>
          <w:tcPr>
            <w:tcW w:w="3418" w:type="dxa"/>
          </w:tcPr>
          <w:p w:rsidR="00777F58" w:rsidRPr="00633E20" w:rsidRDefault="00777F58" w:rsidP="00B811BD">
            <w:r w:rsidRPr="00633E20">
              <w:t>Министерство образования Республики Карелия</w:t>
            </w:r>
          </w:p>
        </w:tc>
        <w:tc>
          <w:tcPr>
            <w:tcW w:w="2426" w:type="dxa"/>
          </w:tcPr>
          <w:p w:rsidR="00777F58" w:rsidRPr="00633E20" w:rsidRDefault="00777F58" w:rsidP="00B811BD">
            <w:r w:rsidRPr="00633E20">
              <w:t xml:space="preserve">185035, </w:t>
            </w:r>
          </w:p>
          <w:p w:rsidR="00777F58" w:rsidRPr="00633E20" w:rsidRDefault="00777F58" w:rsidP="00B811BD">
            <w:r w:rsidRPr="00633E20">
              <w:t>г. Петрозаводск,</w:t>
            </w:r>
          </w:p>
          <w:p w:rsidR="00777F58" w:rsidRPr="00633E20" w:rsidRDefault="00777F58" w:rsidP="00B811BD">
            <w:r w:rsidRPr="00633E20">
              <w:t xml:space="preserve">пр. Ленина, д. 24 </w:t>
            </w:r>
          </w:p>
          <w:p w:rsidR="00777F58" w:rsidRPr="00633E20" w:rsidRDefault="00777F58" w:rsidP="00B811BD">
            <w:r w:rsidRPr="00633E20">
              <w:t>ИНН 1001040375</w:t>
            </w:r>
          </w:p>
        </w:tc>
        <w:tc>
          <w:tcPr>
            <w:tcW w:w="2364" w:type="dxa"/>
          </w:tcPr>
          <w:p w:rsidR="00777F58" w:rsidRPr="00633E20" w:rsidRDefault="00777F58" w:rsidP="00B811BD">
            <w:pPr>
              <w:jc w:val="center"/>
            </w:pPr>
            <w:r w:rsidRPr="00633E20">
              <w:t>Школьный автобус российского производства  КАВЗ 4238-65 северный</w:t>
            </w:r>
          </w:p>
        </w:tc>
        <w:tc>
          <w:tcPr>
            <w:tcW w:w="2347" w:type="dxa"/>
          </w:tcPr>
          <w:p w:rsidR="00777F58" w:rsidRPr="00633E20" w:rsidRDefault="00777F58" w:rsidP="00B811BD">
            <w:pPr>
              <w:jc w:val="center"/>
            </w:pPr>
            <w:r w:rsidRPr="00633E20">
              <w:t>г. Лахденпохья</w:t>
            </w:r>
          </w:p>
        </w:tc>
        <w:tc>
          <w:tcPr>
            <w:tcW w:w="3079" w:type="dxa"/>
          </w:tcPr>
          <w:p w:rsidR="00777F58" w:rsidRPr="00633E20" w:rsidRDefault="00777F58" w:rsidP="00B811BD">
            <w:r w:rsidRPr="00633E20">
              <w:t>2019 года выпуска, идентификационный номер (</w:t>
            </w:r>
            <w:r w:rsidRPr="00633E20">
              <w:rPr>
                <w:lang w:val="en-US"/>
              </w:rPr>
              <w:t>VIN</w:t>
            </w:r>
            <w:r w:rsidRPr="00633E20">
              <w:t xml:space="preserve">): </w:t>
            </w:r>
            <w:r w:rsidRPr="00633E20">
              <w:rPr>
                <w:lang w:val="en-US"/>
              </w:rPr>
              <w:t>Z</w:t>
            </w:r>
            <w:r w:rsidRPr="00633E20">
              <w:t>7</w:t>
            </w:r>
            <w:r w:rsidRPr="00633E20">
              <w:rPr>
                <w:lang w:val="en-US"/>
              </w:rPr>
              <w:t>N</w:t>
            </w:r>
            <w:r w:rsidRPr="00633E20">
              <w:t>423865</w:t>
            </w:r>
            <w:r w:rsidRPr="00633E20">
              <w:rPr>
                <w:lang w:val="en-US"/>
              </w:rPr>
              <w:t>K</w:t>
            </w:r>
            <w:r w:rsidRPr="00633E20">
              <w:t xml:space="preserve">0004603, </w:t>
            </w:r>
          </w:p>
          <w:p w:rsidR="00777F58" w:rsidRPr="00633E20" w:rsidRDefault="00777F58" w:rsidP="00B811BD">
            <w:r w:rsidRPr="00633E20">
              <w:t xml:space="preserve">Модель,№ двигателя: ЯМЗ 53403 К0101524, Кузов №: </w:t>
            </w:r>
            <w:r w:rsidRPr="00633E20">
              <w:rPr>
                <w:lang w:val="en-US"/>
              </w:rPr>
              <w:t>Z</w:t>
            </w:r>
            <w:r w:rsidRPr="00633E20">
              <w:t>7</w:t>
            </w:r>
            <w:r w:rsidRPr="00633E20">
              <w:rPr>
                <w:lang w:val="en-US"/>
              </w:rPr>
              <w:t>N</w:t>
            </w:r>
            <w:r w:rsidRPr="00633E20">
              <w:t>423865</w:t>
            </w:r>
            <w:r w:rsidRPr="00633E20">
              <w:rPr>
                <w:lang w:val="en-US"/>
              </w:rPr>
              <w:t>K</w:t>
            </w:r>
            <w:r w:rsidRPr="00633E20">
              <w:t>0004603, цвет кузова: желтый, стоимость составляет 5 374 000</w:t>
            </w:r>
            <w:proofErr w:type="gramStart"/>
            <w:r w:rsidRPr="00633E20">
              <w:t>,00</w:t>
            </w:r>
            <w:proofErr w:type="gramEnd"/>
            <w:r w:rsidRPr="00633E20">
              <w:t xml:space="preserve"> руб.</w:t>
            </w:r>
          </w:p>
        </w:tc>
      </w:tr>
    </w:tbl>
    <w:p w:rsidR="00777F58" w:rsidRPr="00633E20" w:rsidRDefault="00777F58" w:rsidP="00777F58"/>
    <w:p w:rsidR="00777F58" w:rsidRPr="00633E20" w:rsidRDefault="00777F58" w:rsidP="00777F58"/>
    <w:p w:rsidR="00777F58" w:rsidRDefault="00777F58" w:rsidP="00777F58"/>
    <w:p w:rsidR="00777F58" w:rsidRDefault="00777F58" w:rsidP="00777F58"/>
    <w:p w:rsidR="003843C5" w:rsidRDefault="003843C5"/>
    <w:sectPr w:rsidR="003843C5">
      <w:pgSz w:w="16838" w:h="11906" w:orient="landscape"/>
      <w:pgMar w:top="1418" w:right="1134" w:bottom="851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B9"/>
    <w:rsid w:val="00140256"/>
    <w:rsid w:val="003843C5"/>
    <w:rsid w:val="00777F58"/>
    <w:rsid w:val="00864BDF"/>
    <w:rsid w:val="00D6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77F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777F58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77F58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777F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777F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77F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777F58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77F58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777F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777F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2020-02-25T13:19:00Z</dcterms:created>
  <dcterms:modified xsi:type="dcterms:W3CDTF">2020-02-28T09:15:00Z</dcterms:modified>
</cp:coreProperties>
</file>