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1A" w:rsidRDefault="00232875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0DCE7FF" wp14:editId="65BD14B9">
            <wp:simplePos x="0" y="0"/>
            <wp:positionH relativeFrom="column">
              <wp:posOffset>2830830</wp:posOffset>
            </wp:positionH>
            <wp:positionV relativeFrom="paragraph">
              <wp:posOffset>157480</wp:posOffset>
            </wp:positionV>
            <wp:extent cx="609600" cy="971550"/>
            <wp:effectExtent l="0" t="0" r="0" b="0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26D0" w:rsidRDefault="004026D0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97B1A" w:rsidRDefault="00097B1A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4026D0" w:rsidRPr="00232875" w:rsidRDefault="004026D0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4026D0" w:rsidRDefault="00040068" w:rsidP="004026D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026D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987AB0" w:rsidRPr="004026D0" w:rsidRDefault="004026D0" w:rsidP="004026D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4026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LXXV</w:t>
      </w:r>
      <w:r w:rsidRPr="004026D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III</w:t>
      </w:r>
      <w:r w:rsidRPr="004026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="00987AB0" w:rsidRPr="004026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З</w:t>
      </w:r>
      <w:r w:rsidR="00987AB0" w:rsidRPr="004026D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АСЕДАНИЕ</w:t>
      </w:r>
    </w:p>
    <w:p w:rsidR="00987AB0" w:rsidRPr="002D4E60" w:rsidRDefault="00987AB0" w:rsidP="00987AB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987AB0" w:rsidRPr="002D4E60" w:rsidRDefault="00987AB0" w:rsidP="00987AB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РЕШЕНИЕ</w:t>
      </w:r>
    </w:p>
    <w:p w:rsidR="00987AB0" w:rsidRPr="002D4E60" w:rsidRDefault="00987AB0" w:rsidP="00987AB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987AB0" w:rsidRPr="00097B1A" w:rsidRDefault="004026D0" w:rsidP="00987AB0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20 октября </w:t>
      </w:r>
      <w:r w:rsidR="007A248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2022 г.</w:t>
      </w:r>
      <w:r w:rsidR="007A248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</w:t>
      </w:r>
      <w:r w:rsidR="00987AB0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316A35" w:rsidRPr="00097B1A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97B1A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№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78/552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8E69E0" w:rsidRDefault="0090484A" w:rsidP="007A2488">
      <w:pPr>
        <w:tabs>
          <w:tab w:val="left" w:pos="5529"/>
        </w:tabs>
        <w:spacing w:after="0" w:line="240" w:lineRule="auto"/>
        <w:ind w:right="297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48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о </w:t>
      </w:r>
      <w:r w:rsidRPr="0090484A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Pr="00DE509E">
        <w:rPr>
          <w:rFonts w:ascii="Times New Roman" w:hAnsi="Times New Roman" w:cs="Times New Roman"/>
          <w:sz w:val="28"/>
          <w:szCs w:val="28"/>
        </w:rPr>
        <w:t>по</w:t>
      </w:r>
      <w:r w:rsidR="007A2488">
        <w:rPr>
          <w:rFonts w:ascii="Times New Roman" w:hAnsi="Times New Roman" w:cs="Times New Roman"/>
          <w:sz w:val="28"/>
          <w:szCs w:val="28"/>
        </w:rPr>
        <w:t xml:space="preserve"> </w:t>
      </w:r>
      <w:r w:rsidRPr="00DE509E">
        <w:rPr>
          <w:rFonts w:ascii="Times New Roman" w:hAnsi="Times New Roman" w:cs="Times New Roman"/>
          <w:sz w:val="28"/>
          <w:szCs w:val="28"/>
        </w:rPr>
        <w:t xml:space="preserve"> рассмотрению сообщений лиц, замещающих муниципальные должности</w:t>
      </w:r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районе,</w:t>
      </w:r>
      <w:r w:rsidRPr="00DE50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509E">
        <w:rPr>
          <w:rFonts w:ascii="Times New Roman" w:hAnsi="Times New Roman" w:cs="Times New Roman"/>
          <w:sz w:val="28"/>
          <w:szCs w:val="28"/>
        </w:rPr>
        <w:t xml:space="preserve">должность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DE509E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E509E">
        <w:rPr>
          <w:rFonts w:ascii="Times New Roman" w:hAnsi="Times New Roman" w:cs="Times New Roman"/>
          <w:sz w:val="28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</w:t>
      </w:r>
      <w:r>
        <w:rPr>
          <w:rFonts w:ascii="Times New Roman" w:hAnsi="Times New Roman" w:cs="Times New Roman"/>
          <w:sz w:val="28"/>
          <w:szCs w:val="28"/>
        </w:rPr>
        <w:t>сов</w:t>
      </w:r>
    </w:p>
    <w:p w:rsidR="008E69E0" w:rsidRDefault="008E69E0" w:rsidP="008615C9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E3EC0" w:rsidRDefault="00B15A64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На основании </w:t>
      </w:r>
      <w:hyperlink r:id="rId7" w:history="1">
        <w:r w:rsidRPr="00B15A64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Указа Президента РФ от 01.07.2010 N 821 </w:t>
        </w:r>
        <w:r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B15A64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О комиссиях по соблюдению требований к служебному поведению федеральных государственных служащих и урегулированию конфликта интересов</w:t>
        </w:r>
        <w:r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»,</w:t>
        </w:r>
      </w:hyperlink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в</w:t>
      </w:r>
      <w:r w:rsidR="00B1289F"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соответствии </w:t>
      </w:r>
      <w:r w:rsid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с </w:t>
      </w:r>
      <w:r w:rsidR="00B1289F"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Федеральным законом от</w:t>
      </w:r>
      <w:r w:rsid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25.12.2008</w:t>
      </w:r>
      <w:r w:rsidR="00B1289F"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№ 273-ФЗ</w:t>
      </w:r>
      <w:r w:rsidR="0090484A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«О противодействии коррупции» </w:t>
      </w:r>
      <w:r w:rsidR="00B1289F"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Совет </w:t>
      </w:r>
      <w:proofErr w:type="spellStart"/>
      <w:r w:rsid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Лахденпохского</w:t>
      </w:r>
      <w:proofErr w:type="spellEnd"/>
      <w:r w:rsid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</w:t>
      </w:r>
      <w:r w:rsidR="00B1289F"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муниципального района </w:t>
      </w:r>
      <w:r w:rsidR="00EA00A4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РЕШИЛ</w:t>
      </w:r>
      <w:r w:rsidR="00B1289F"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:</w:t>
      </w:r>
    </w:p>
    <w:p w:rsidR="00DE3EC0" w:rsidRDefault="00DE3EC0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</w:p>
    <w:p w:rsidR="0090484A" w:rsidRDefault="0090484A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1. Утвердить Положение о </w:t>
      </w:r>
      <w:r w:rsidRPr="0090484A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DE509E">
        <w:rPr>
          <w:rFonts w:ascii="Times New Roman" w:hAnsi="Times New Roman" w:cs="Times New Roman"/>
          <w:sz w:val="28"/>
          <w:szCs w:val="28"/>
        </w:rPr>
        <w:t>по рассмотрению сообщений лиц, замещающих муниципальные должности</w:t>
      </w:r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районе,</w:t>
      </w:r>
      <w:r w:rsidRPr="00DE50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509E">
        <w:rPr>
          <w:rFonts w:ascii="Times New Roman" w:hAnsi="Times New Roman" w:cs="Times New Roman"/>
          <w:sz w:val="28"/>
          <w:szCs w:val="28"/>
        </w:rPr>
        <w:t xml:space="preserve">должность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DE509E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E509E">
        <w:rPr>
          <w:rFonts w:ascii="Times New Roman" w:hAnsi="Times New Roman" w:cs="Times New Roman"/>
          <w:sz w:val="28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</w:t>
      </w:r>
      <w:r>
        <w:rPr>
          <w:rFonts w:ascii="Times New Roman" w:hAnsi="Times New Roman" w:cs="Times New Roman"/>
          <w:sz w:val="28"/>
          <w:szCs w:val="28"/>
        </w:rPr>
        <w:t>сов.</w:t>
      </w:r>
    </w:p>
    <w:p w:rsidR="00DE3EC0" w:rsidRDefault="00B1289F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570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«Призыв» и</w:t>
      </w:r>
      <w:r w:rsidRPr="0055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Лахденпохского</w:t>
      </w:r>
      <w:proofErr w:type="spellEnd"/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B1289F" w:rsidRPr="00DE3EC0" w:rsidRDefault="00B1289F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принятия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289F" w:rsidRPr="00097B1A" w:rsidRDefault="00B1289F" w:rsidP="00B12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:rsidR="00B1289F" w:rsidRDefault="00B1289F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84A" w:rsidRDefault="0090484A" w:rsidP="004026D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color w:val="000000"/>
          <w:kern w:val="3"/>
          <w:szCs w:val="18"/>
          <w:lang w:eastAsia="zh-CN" w:bidi="hi-IN"/>
        </w:rPr>
      </w:pPr>
    </w:p>
    <w:p w:rsidR="00BA762E" w:rsidRPr="00BA762E" w:rsidRDefault="00BA762E" w:rsidP="004026D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szCs w:val="18"/>
          <w:lang w:eastAsia="zh-CN" w:bidi="hi-IN"/>
        </w:rPr>
      </w:pPr>
      <w:r w:rsidRPr="00BA762E">
        <w:rPr>
          <w:rFonts w:ascii="Times New Roman" w:eastAsia="Lucida Sans Unicode" w:hAnsi="Times New Roman" w:cs="Times New Roman"/>
          <w:color w:val="000000"/>
          <w:kern w:val="3"/>
          <w:szCs w:val="18"/>
          <w:lang w:eastAsia="zh-CN" w:bidi="hi-IN"/>
        </w:rPr>
        <w:t>Утверждено</w:t>
      </w:r>
    </w:p>
    <w:p w:rsidR="00BA762E" w:rsidRPr="004026D0" w:rsidRDefault="00BA762E" w:rsidP="004026D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</w:pPr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Решением Совета</w:t>
      </w:r>
    </w:p>
    <w:p w:rsidR="004026D0" w:rsidRPr="004026D0" w:rsidRDefault="00BA762E" w:rsidP="004026D0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</w:t>
      </w:r>
      <w:proofErr w:type="spellStart"/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Лахденпохского</w:t>
      </w:r>
      <w:proofErr w:type="spellEnd"/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муниципального района</w:t>
      </w:r>
      <w:r w:rsidR="004026D0" w:rsidRPr="004026D0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BA762E" w:rsidRPr="004026D0" w:rsidRDefault="004026D0" w:rsidP="004026D0">
      <w:pPr>
        <w:spacing w:after="0" w:line="240" w:lineRule="auto"/>
        <w:jc w:val="right"/>
        <w:rPr>
          <w:rFonts w:ascii="Times New Roman" w:eastAsia="Calibri" w:hAnsi="Times New Roman" w:cs="Times New Roman"/>
          <w:color w:val="00000A"/>
          <w:lang w:eastAsia="zh-CN"/>
        </w:rPr>
      </w:pPr>
      <w:r w:rsidRPr="004026D0">
        <w:rPr>
          <w:rFonts w:ascii="Times New Roman" w:hAnsi="Times New Roman" w:cs="Times New Roman"/>
          <w:shd w:val="clear" w:color="auto" w:fill="FFFFFF"/>
        </w:rPr>
        <w:t>LXXV</w:t>
      </w:r>
      <w:r w:rsidRPr="004026D0">
        <w:rPr>
          <w:rFonts w:ascii="Times New Roman" w:hAnsi="Times New Roman" w:cs="Times New Roman"/>
          <w:shd w:val="clear" w:color="auto" w:fill="FFFFFF"/>
          <w:lang w:val="en-US"/>
        </w:rPr>
        <w:t>III</w:t>
      </w:r>
      <w:r w:rsidRPr="004026D0">
        <w:rPr>
          <w:rFonts w:ascii="Times New Roman" w:eastAsia="Calibri" w:hAnsi="Times New Roman" w:cs="Times New Roman"/>
          <w:lang w:eastAsia="zh-CN"/>
        </w:rPr>
        <w:t xml:space="preserve"> </w:t>
      </w:r>
      <w:r w:rsidRPr="004026D0">
        <w:rPr>
          <w:rFonts w:ascii="Times New Roman" w:eastAsia="Calibri" w:hAnsi="Times New Roman" w:cs="Times New Roman"/>
          <w:lang w:eastAsia="zh-CN"/>
        </w:rPr>
        <w:t>заседания</w:t>
      </w:r>
    </w:p>
    <w:p w:rsidR="00BA762E" w:rsidRPr="00BA762E" w:rsidRDefault="00BA762E" w:rsidP="004026D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szCs w:val="18"/>
          <w:lang w:eastAsia="zh-CN" w:bidi="hi-IN"/>
        </w:rPr>
      </w:pPr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от </w:t>
      </w:r>
      <w:r w:rsidR="004026D0"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20.10. </w:t>
      </w:r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2022 года №</w:t>
      </w:r>
      <w:r w:rsidR="004026D0"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78/552</w:t>
      </w:r>
    </w:p>
    <w:p w:rsidR="00BA762E" w:rsidRDefault="00BA762E" w:rsidP="00BA762E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</w:p>
    <w:p w:rsidR="00BA762E" w:rsidRDefault="00BA762E" w:rsidP="00BA762E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</w:p>
    <w:p w:rsidR="00BA762E" w:rsidRPr="007A2488" w:rsidRDefault="00BA762E" w:rsidP="007A2488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7A2488"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  <w:t>Положение</w:t>
      </w:r>
    </w:p>
    <w:p w:rsidR="0090484A" w:rsidRPr="007A2488" w:rsidRDefault="0090484A" w:rsidP="007A2488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7A2488">
        <w:rPr>
          <w:rFonts w:ascii="Times New Roman" w:eastAsia="Lucida Sans Unicode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о </w:t>
      </w:r>
      <w:r w:rsidRPr="007A2488">
        <w:rPr>
          <w:rFonts w:ascii="Times New Roman" w:hAnsi="Times New Roman" w:cs="Times New Roman"/>
          <w:sz w:val="28"/>
          <w:szCs w:val="28"/>
        </w:rPr>
        <w:t>комиссии по рассмотрению сообщений лиц, замещающих муниципальные должности</w:t>
      </w:r>
      <w:r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районе,</w:t>
      </w:r>
      <w:r w:rsidRPr="007A2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2488">
        <w:rPr>
          <w:rFonts w:ascii="Times New Roman" w:hAnsi="Times New Roman" w:cs="Times New Roman"/>
          <w:sz w:val="28"/>
          <w:szCs w:val="28"/>
        </w:rPr>
        <w:t xml:space="preserve">должность Главы Администрации </w:t>
      </w:r>
      <w:proofErr w:type="spellStart"/>
      <w:r w:rsidRPr="007A248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A2488">
        <w:rPr>
          <w:rFonts w:ascii="Times New Roman" w:hAnsi="Times New Roman" w:cs="Times New Roman"/>
          <w:sz w:val="28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20CCC" w:rsidRPr="007A2488" w:rsidRDefault="00020CCC" w:rsidP="007A2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36A" w:rsidRPr="007A2488" w:rsidRDefault="00C5536A" w:rsidP="00C55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84A" w:rsidRPr="007A2488" w:rsidRDefault="00020CCC" w:rsidP="002604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484A"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90484A" w:rsidRPr="007A2488">
        <w:rPr>
          <w:rFonts w:ascii="Times New Roman" w:eastAsia="Calibri" w:hAnsi="Times New Roman" w:cs="Times New Roman"/>
          <w:sz w:val="28"/>
          <w:szCs w:val="28"/>
        </w:rPr>
        <w:t xml:space="preserve">Настоящим положением определяется порядок формирования и деятельности комиссии по </w:t>
      </w:r>
      <w:r w:rsidR="0090484A" w:rsidRPr="007A2488">
        <w:rPr>
          <w:rFonts w:ascii="Times New Roman" w:hAnsi="Times New Roman" w:cs="Times New Roman"/>
          <w:sz w:val="28"/>
          <w:szCs w:val="28"/>
        </w:rPr>
        <w:t xml:space="preserve">рассмотрению сообщений лиц, замещающих муниципальные должности </w:t>
      </w:r>
      <w:r w:rsidR="0090484A"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90484A"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 w:rsidR="0090484A"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(далее - </w:t>
      </w:r>
      <w:r w:rsidR="0090484A" w:rsidRPr="007A2488">
        <w:rPr>
          <w:rFonts w:ascii="Times New Roman" w:eastAsia="Calibri" w:hAnsi="Times New Roman" w:cs="Times New Roman"/>
          <w:sz w:val="28"/>
          <w:szCs w:val="28"/>
        </w:rPr>
        <w:t>лица, замещающие муниципальные должности)</w:t>
      </w:r>
      <w:r w:rsidR="0090484A"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484A" w:rsidRPr="007A2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84A" w:rsidRPr="007A2488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 w:rsidR="0090484A" w:rsidRPr="007A248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90484A" w:rsidRPr="007A2488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Глава Администрации)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D61CB8">
        <w:rPr>
          <w:rFonts w:ascii="Times New Roman" w:eastAsia="Calibri" w:hAnsi="Times New Roman" w:cs="Times New Roman"/>
          <w:sz w:val="28"/>
          <w:szCs w:val="28"/>
        </w:rPr>
        <w:t xml:space="preserve"> (далее - К</w:t>
      </w:r>
      <w:r w:rsidR="0090484A" w:rsidRPr="007A2488">
        <w:rPr>
          <w:rFonts w:ascii="Times New Roman" w:eastAsia="Calibri" w:hAnsi="Times New Roman" w:cs="Times New Roman"/>
          <w:sz w:val="28"/>
          <w:szCs w:val="28"/>
        </w:rPr>
        <w:t xml:space="preserve">омиссия), образуемая в Совете </w:t>
      </w:r>
      <w:proofErr w:type="spellStart"/>
      <w:r w:rsidR="0090484A" w:rsidRPr="007A2488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="0090484A" w:rsidRPr="007A2488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(далее - Совет) в соответствии</w:t>
      </w:r>
      <w:proofErr w:type="gramEnd"/>
      <w:r w:rsidR="0090484A" w:rsidRPr="007A2488">
        <w:rPr>
          <w:rFonts w:ascii="Times New Roman" w:eastAsia="Calibri" w:hAnsi="Times New Roman" w:cs="Times New Roman"/>
          <w:sz w:val="28"/>
          <w:szCs w:val="28"/>
        </w:rPr>
        <w:t xml:space="preserve"> с Федеральным </w:t>
      </w:r>
      <w:hyperlink r:id="rId8" w:history="1">
        <w:r w:rsidR="0090484A" w:rsidRPr="007A2488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="0090484A" w:rsidRPr="007A2488">
        <w:rPr>
          <w:rFonts w:ascii="Times New Roman" w:eastAsia="Calibri" w:hAnsi="Times New Roman" w:cs="Times New Roman"/>
          <w:sz w:val="28"/>
          <w:szCs w:val="28"/>
        </w:rPr>
        <w:t xml:space="preserve"> от 25 декабря 2008 г. № 273-ФЗ «О противодействии коррупции».</w:t>
      </w:r>
    </w:p>
    <w:p w:rsidR="0090484A" w:rsidRPr="007A2488" w:rsidRDefault="0090484A" w:rsidP="002604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9" w:history="1">
        <w:r w:rsidRPr="007A2488">
          <w:rPr>
            <w:rFonts w:ascii="Times New Roman" w:eastAsia="Calibri" w:hAnsi="Times New Roman" w:cs="Times New Roman"/>
            <w:sz w:val="28"/>
            <w:szCs w:val="28"/>
          </w:rPr>
          <w:t>Конституцией</w:t>
        </w:r>
      </w:hyperlink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Республики Карелия, муниципальными правовыми актами, настоящим положением, а также </w:t>
      </w:r>
      <w:r w:rsidR="002604A1" w:rsidRPr="007A2488">
        <w:rPr>
          <w:rFonts w:ascii="Times New Roman" w:eastAsia="Calibri" w:hAnsi="Times New Roman" w:cs="Times New Roman"/>
          <w:sz w:val="28"/>
          <w:szCs w:val="28"/>
        </w:rPr>
        <w:t xml:space="preserve">иными правовыми </w:t>
      </w:r>
      <w:r w:rsidRPr="007A2488">
        <w:rPr>
          <w:rFonts w:ascii="Times New Roman" w:eastAsia="Calibri" w:hAnsi="Times New Roman" w:cs="Times New Roman"/>
          <w:sz w:val="28"/>
          <w:szCs w:val="28"/>
        </w:rPr>
        <w:t>акт</w:t>
      </w:r>
      <w:r w:rsidR="002604A1" w:rsidRPr="007A2488">
        <w:rPr>
          <w:rFonts w:ascii="Times New Roman" w:eastAsia="Calibri" w:hAnsi="Times New Roman" w:cs="Times New Roman"/>
          <w:sz w:val="28"/>
          <w:szCs w:val="28"/>
        </w:rPr>
        <w:t>ами</w:t>
      </w: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0484A" w:rsidRPr="007A2488" w:rsidRDefault="00D61CB8" w:rsidP="002604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Основной задачей К</w:t>
      </w:r>
      <w:r w:rsidR="0090484A" w:rsidRPr="007A2488">
        <w:rPr>
          <w:rFonts w:ascii="Times New Roman" w:eastAsia="Calibri" w:hAnsi="Times New Roman" w:cs="Times New Roman"/>
          <w:sz w:val="28"/>
          <w:szCs w:val="28"/>
        </w:rPr>
        <w:t>ом</w:t>
      </w:r>
      <w:r w:rsidR="00245493">
        <w:rPr>
          <w:rFonts w:ascii="Times New Roman" w:eastAsia="Calibri" w:hAnsi="Times New Roman" w:cs="Times New Roman"/>
          <w:sz w:val="28"/>
          <w:szCs w:val="28"/>
        </w:rPr>
        <w:t>иссии является содействие Совету</w:t>
      </w:r>
      <w:r w:rsidR="0090484A" w:rsidRPr="007A248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0484A" w:rsidRPr="007A2488" w:rsidRDefault="0090484A" w:rsidP="002604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а) в обеспечении соблюдения </w:t>
      </w:r>
      <w:r w:rsidRPr="007A2488">
        <w:rPr>
          <w:rFonts w:ascii="Times New Roman" w:hAnsi="Times New Roman" w:cs="Times New Roman"/>
          <w:sz w:val="28"/>
          <w:szCs w:val="28"/>
        </w:rPr>
        <w:t>лицами, замещающими</w:t>
      </w:r>
      <w:r w:rsidR="002604A1" w:rsidRPr="007A2488">
        <w:rPr>
          <w:rFonts w:ascii="Times New Roman" w:hAnsi="Times New Roman" w:cs="Times New Roman"/>
          <w:sz w:val="28"/>
          <w:szCs w:val="28"/>
        </w:rPr>
        <w:t xml:space="preserve"> муниципальные должности, Главой Администрации </w:t>
      </w: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0" w:history="1">
        <w:r w:rsidRPr="007A2488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="002604A1" w:rsidRPr="007A2488">
        <w:rPr>
          <w:rFonts w:ascii="Times New Roman" w:eastAsia="Calibri" w:hAnsi="Times New Roman" w:cs="Times New Roman"/>
          <w:sz w:val="28"/>
          <w:szCs w:val="28"/>
        </w:rPr>
        <w:t xml:space="preserve"> от 25 декабря 2008 г. № 273-ФЗ «О противодействии коррупции»</w:t>
      </w:r>
      <w:r w:rsidRPr="007A2488">
        <w:rPr>
          <w:rFonts w:ascii="Times New Roman" w:eastAsia="Calibri" w:hAnsi="Times New Roman" w:cs="Times New Roman"/>
          <w:sz w:val="28"/>
          <w:szCs w:val="28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90484A" w:rsidRPr="007A2488" w:rsidRDefault="0090484A" w:rsidP="002604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б) в осуществлении в Совете мер по предупреждению коррупции.</w:t>
      </w:r>
    </w:p>
    <w:p w:rsidR="0090484A" w:rsidRPr="007A2488" w:rsidRDefault="0090484A" w:rsidP="001C66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 w:rsidRPr="007A2488">
        <w:rPr>
          <w:rFonts w:ascii="Times New Roman" w:hAnsi="Times New Roman" w:cs="Times New Roman"/>
          <w:sz w:val="28"/>
          <w:szCs w:val="28"/>
        </w:rPr>
        <w:t>лиц, замещающих муниципальные до</w:t>
      </w:r>
      <w:r w:rsidR="002604A1" w:rsidRPr="007A2488">
        <w:rPr>
          <w:rFonts w:ascii="Times New Roman" w:hAnsi="Times New Roman" w:cs="Times New Roman"/>
          <w:sz w:val="28"/>
          <w:szCs w:val="28"/>
        </w:rPr>
        <w:t>лжности, Главы Администрации.</w:t>
      </w:r>
    </w:p>
    <w:p w:rsidR="004174A3" w:rsidRPr="007A2488" w:rsidRDefault="004174A3" w:rsidP="00417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5. Комиссия образуется решением Совета. Указа</w:t>
      </w:r>
      <w:r w:rsidR="00D61CB8">
        <w:rPr>
          <w:rFonts w:ascii="Times New Roman" w:eastAsia="Calibri" w:hAnsi="Times New Roman" w:cs="Times New Roman"/>
          <w:sz w:val="28"/>
          <w:szCs w:val="28"/>
        </w:rPr>
        <w:t>нным актом утверждаются состав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</w:t>
      </w:r>
      <w:bookmarkStart w:id="1" w:name="Par23"/>
      <w:bookmarkEnd w:id="1"/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2531">
        <w:rPr>
          <w:rFonts w:ascii="Times New Roman" w:hAnsi="Times New Roman" w:cs="Times New Roman"/>
          <w:sz w:val="28"/>
          <w:szCs w:val="28"/>
          <w:shd w:val="clear" w:color="auto" w:fill="FFFFFF"/>
        </w:rPr>
        <w:t>в количестве не менее 4</w:t>
      </w:r>
      <w:r w:rsidRPr="007A24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человек.</w:t>
      </w:r>
    </w:p>
    <w:p w:rsidR="004174A3" w:rsidRPr="007A2488" w:rsidRDefault="002503A6" w:rsidP="004174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6</w:t>
      </w:r>
      <w:r w:rsidR="00D61CB8">
        <w:rPr>
          <w:rFonts w:ascii="Times New Roman" w:eastAsia="Calibri" w:hAnsi="Times New Roman" w:cs="Times New Roman"/>
          <w:sz w:val="28"/>
          <w:szCs w:val="28"/>
        </w:rPr>
        <w:t>. В состав К</w:t>
      </w:r>
      <w:r w:rsidR="004174A3" w:rsidRPr="007A2488">
        <w:rPr>
          <w:rFonts w:ascii="Times New Roman" w:eastAsia="Calibri" w:hAnsi="Times New Roman" w:cs="Times New Roman"/>
          <w:sz w:val="28"/>
          <w:szCs w:val="28"/>
        </w:rPr>
        <w:t>омиссии входят:</w:t>
      </w:r>
    </w:p>
    <w:p w:rsidR="004174A3" w:rsidRPr="007A2488" w:rsidRDefault="00D61CB8" w:rsidP="004174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1"/>
      <w:bookmarkEnd w:id="2"/>
      <w:r>
        <w:rPr>
          <w:rFonts w:ascii="Times New Roman" w:eastAsia="Calibri" w:hAnsi="Times New Roman" w:cs="Times New Roman"/>
          <w:sz w:val="28"/>
          <w:szCs w:val="28"/>
        </w:rPr>
        <w:lastRenderedPageBreak/>
        <w:t>а) председатель К</w:t>
      </w:r>
      <w:r w:rsidR="004174A3" w:rsidRPr="007A2488">
        <w:rPr>
          <w:rFonts w:ascii="Times New Roman" w:eastAsia="Calibri" w:hAnsi="Times New Roman" w:cs="Times New Roman"/>
          <w:sz w:val="28"/>
          <w:szCs w:val="28"/>
        </w:rPr>
        <w:t>омиссии – назна</w:t>
      </w:r>
      <w:r>
        <w:rPr>
          <w:rFonts w:ascii="Times New Roman" w:eastAsia="Calibri" w:hAnsi="Times New Roman" w:cs="Times New Roman"/>
          <w:sz w:val="28"/>
          <w:szCs w:val="28"/>
        </w:rPr>
        <w:t>чаемый Советом из числа членов К</w:t>
      </w:r>
      <w:r w:rsidR="004174A3" w:rsidRPr="007A2488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4174A3" w:rsidRPr="007A2488" w:rsidRDefault="004174A3" w:rsidP="002503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б) заме</w:t>
      </w:r>
      <w:r w:rsidR="00D61CB8">
        <w:rPr>
          <w:rFonts w:ascii="Times New Roman" w:eastAsia="Calibri" w:hAnsi="Times New Roman" w:cs="Times New Roman"/>
          <w:sz w:val="28"/>
          <w:szCs w:val="28"/>
        </w:rPr>
        <w:t>ститель председателя К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 xml:space="preserve">омиссии – </w:t>
      </w:r>
      <w:r w:rsidRPr="007A2488">
        <w:rPr>
          <w:rFonts w:ascii="Times New Roman" w:eastAsia="Calibri" w:hAnsi="Times New Roman" w:cs="Times New Roman"/>
          <w:sz w:val="28"/>
          <w:szCs w:val="28"/>
        </w:rPr>
        <w:t>назна</w:t>
      </w:r>
      <w:r w:rsidR="00D61CB8">
        <w:rPr>
          <w:rFonts w:ascii="Times New Roman" w:eastAsia="Calibri" w:hAnsi="Times New Roman" w:cs="Times New Roman"/>
          <w:sz w:val="28"/>
          <w:szCs w:val="28"/>
        </w:rPr>
        <w:t>чаемый Советом из числа членов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4174A3" w:rsidRPr="007A2488" w:rsidRDefault="00D61CB8" w:rsidP="00417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3"/>
      <w:bookmarkEnd w:id="3"/>
      <w:r>
        <w:rPr>
          <w:rFonts w:ascii="Times New Roman" w:eastAsia="Calibri" w:hAnsi="Times New Roman" w:cs="Times New Roman"/>
          <w:sz w:val="28"/>
          <w:szCs w:val="28"/>
        </w:rPr>
        <w:t>в) секретарь К</w:t>
      </w:r>
      <w:r w:rsidR="004174A3" w:rsidRPr="007A2488">
        <w:rPr>
          <w:rFonts w:ascii="Times New Roman" w:eastAsia="Calibri" w:hAnsi="Times New Roman" w:cs="Times New Roman"/>
          <w:sz w:val="28"/>
          <w:szCs w:val="28"/>
        </w:rPr>
        <w:t xml:space="preserve">омиссии 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174A3" w:rsidRPr="007A2488">
        <w:rPr>
          <w:rFonts w:ascii="Times New Roman" w:eastAsia="Calibri" w:hAnsi="Times New Roman" w:cs="Times New Roman"/>
          <w:sz w:val="28"/>
          <w:szCs w:val="28"/>
        </w:rPr>
        <w:t>назна</w:t>
      </w:r>
      <w:r>
        <w:rPr>
          <w:rFonts w:ascii="Times New Roman" w:eastAsia="Calibri" w:hAnsi="Times New Roman" w:cs="Times New Roman"/>
          <w:sz w:val="28"/>
          <w:szCs w:val="28"/>
        </w:rPr>
        <w:t>чаемый Советом из числа членов К</w:t>
      </w:r>
      <w:r w:rsidR="004174A3" w:rsidRPr="007A2488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4174A3" w:rsidRPr="007A2488" w:rsidRDefault="00092531" w:rsidP="004174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4"/>
      <w:bookmarkEnd w:id="4"/>
      <w:r>
        <w:rPr>
          <w:rFonts w:ascii="Times New Roman" w:eastAsia="Calibri" w:hAnsi="Times New Roman" w:cs="Times New Roman"/>
          <w:sz w:val="28"/>
          <w:szCs w:val="28"/>
        </w:rPr>
        <w:t xml:space="preserve">г) представители научных, 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общественных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 xml:space="preserve"> организаций </w:t>
      </w:r>
      <w:r w:rsidR="004174A3" w:rsidRPr="007A2488">
        <w:rPr>
          <w:rFonts w:ascii="Times New Roman" w:eastAsia="Calibri" w:hAnsi="Times New Roman" w:cs="Times New Roman"/>
          <w:sz w:val="28"/>
          <w:szCs w:val="28"/>
        </w:rPr>
        <w:t>(по согласованию).</w:t>
      </w:r>
    </w:p>
    <w:p w:rsidR="002503A6" w:rsidRPr="007A2488" w:rsidRDefault="00092531" w:rsidP="00CE25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5" w:name="Par8"/>
      <w:bookmarkEnd w:id="5"/>
      <w:r w:rsidR="00D61CB8">
        <w:rPr>
          <w:rFonts w:ascii="Times New Roman" w:eastAsia="Calibri" w:hAnsi="Times New Roman" w:cs="Times New Roman"/>
          <w:sz w:val="28"/>
          <w:szCs w:val="28"/>
        </w:rPr>
        <w:t xml:space="preserve"> Все члены К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>омиссии при принятии решений обладают равными прав</w:t>
      </w:r>
      <w:r w:rsidR="00D61CB8">
        <w:rPr>
          <w:rFonts w:ascii="Times New Roman" w:eastAsia="Calibri" w:hAnsi="Times New Roman" w:cs="Times New Roman"/>
          <w:sz w:val="28"/>
          <w:szCs w:val="28"/>
        </w:rPr>
        <w:t>ами. В отсутствие председателя К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>омиссии его обязанности испо</w:t>
      </w:r>
      <w:r w:rsidR="00D61CB8">
        <w:rPr>
          <w:rFonts w:ascii="Times New Roman" w:eastAsia="Calibri" w:hAnsi="Times New Roman" w:cs="Times New Roman"/>
          <w:sz w:val="28"/>
          <w:szCs w:val="28"/>
        </w:rPr>
        <w:t>лняет заместитель председателя К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2503A6" w:rsidRPr="007A2488" w:rsidRDefault="00092531" w:rsidP="00CE25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D61CB8">
        <w:rPr>
          <w:rFonts w:ascii="Times New Roman" w:eastAsia="Calibri" w:hAnsi="Times New Roman" w:cs="Times New Roman"/>
          <w:sz w:val="28"/>
          <w:szCs w:val="28"/>
        </w:rPr>
        <w:t>. Число членов К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>омиссии, не замещающих муниципальные должности в органе местного самоуправления, должно составлять не менее одной четверти от общего числа членов комиссии.</w:t>
      </w:r>
    </w:p>
    <w:p w:rsidR="002503A6" w:rsidRPr="007A2488" w:rsidRDefault="00092531" w:rsidP="00CE25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CE255A" w:rsidRPr="007A248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61CB8">
        <w:rPr>
          <w:rFonts w:ascii="Times New Roman" w:eastAsia="Calibri" w:hAnsi="Times New Roman" w:cs="Times New Roman"/>
          <w:sz w:val="28"/>
          <w:szCs w:val="28"/>
        </w:rPr>
        <w:t>Состав К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 xml:space="preserve">омиссии формируется таким образом, чтобы исключить возможность возникновения конфликта интересов, который </w:t>
      </w:r>
      <w:r w:rsidR="00D61CB8">
        <w:rPr>
          <w:rFonts w:ascii="Times New Roman" w:eastAsia="Calibri" w:hAnsi="Times New Roman" w:cs="Times New Roman"/>
          <w:sz w:val="28"/>
          <w:szCs w:val="28"/>
        </w:rPr>
        <w:t>мог бы повлиять на принимаемые К</w:t>
      </w:r>
      <w:r w:rsidR="002503A6" w:rsidRPr="007A2488">
        <w:rPr>
          <w:rFonts w:ascii="Times New Roman" w:eastAsia="Calibri" w:hAnsi="Times New Roman" w:cs="Times New Roman"/>
          <w:sz w:val="28"/>
          <w:szCs w:val="28"/>
        </w:rPr>
        <w:t>омиссией решения.</w:t>
      </w:r>
    </w:p>
    <w:p w:rsidR="00CE255A" w:rsidRPr="007A2488" w:rsidRDefault="00092531" w:rsidP="00CE255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10</w:t>
      </w:r>
      <w:r w:rsidR="00D61CB8">
        <w:rPr>
          <w:rFonts w:ascii="Times New Roman" w:eastAsia="Calibri" w:hAnsi="Times New Roman" w:cs="Times New Roman"/>
          <w:sz w:val="28"/>
          <w:szCs w:val="28"/>
        </w:rPr>
        <w:t>. Заседание К</w:t>
      </w:r>
      <w:r w:rsidR="00CE255A" w:rsidRPr="007A2488">
        <w:rPr>
          <w:rFonts w:ascii="Times New Roman" w:eastAsia="Calibri" w:hAnsi="Times New Roman" w:cs="Times New Roman"/>
          <w:sz w:val="28"/>
          <w:szCs w:val="28"/>
        </w:rPr>
        <w:t>омиссии считается правомочным, если на нем присутствует не менее двух</w:t>
      </w:r>
      <w:r w:rsidR="00D61CB8">
        <w:rPr>
          <w:rFonts w:ascii="Times New Roman" w:eastAsia="Calibri" w:hAnsi="Times New Roman" w:cs="Times New Roman"/>
          <w:sz w:val="28"/>
          <w:szCs w:val="28"/>
        </w:rPr>
        <w:t xml:space="preserve"> третей от общего числа членов К</w:t>
      </w:r>
      <w:r w:rsidR="00CE255A" w:rsidRPr="007A2488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CE255A" w:rsidRPr="007A2488" w:rsidRDefault="00CE255A" w:rsidP="00CE255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92531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11</w:t>
      </w:r>
      <w:r w:rsidRPr="007A2488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. П</w:t>
      </w:r>
      <w:r w:rsidRPr="007A24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ри возможном возникновении прямой или косвенной личной заинтересованности членов Комиссии, которая может привести к конфликту интересов при рассмотрении вопроса, включенного в повестку заседания Комиссии, они обязаны до начала заседания Комиссии заявить об этом. В этом случае соответствующий член Комиссии не принимает участия в рассмотрении указанного вопроса.</w:t>
      </w:r>
    </w:p>
    <w:p w:rsidR="00CE255A" w:rsidRPr="007A2488" w:rsidRDefault="00CE255A" w:rsidP="006006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A24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случае если Комиссией рассматривается вопрос в отношении лица, замещающего муниципальную должность, входящего в состав Комиссии, указанное лицо освобождается от участия в деятельности Комиссии на время ее проведения или рассмотрения вопроса по существу. </w:t>
      </w:r>
    </w:p>
    <w:p w:rsidR="00CE255A" w:rsidRPr="007A2488" w:rsidRDefault="00CE255A" w:rsidP="00FB3D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1</w:t>
      </w:r>
      <w:r w:rsidR="00092531">
        <w:rPr>
          <w:rFonts w:ascii="Times New Roman" w:eastAsia="Calibri" w:hAnsi="Times New Roman" w:cs="Times New Roman"/>
          <w:sz w:val="28"/>
          <w:szCs w:val="28"/>
        </w:rPr>
        <w:t>2</w:t>
      </w:r>
      <w:r w:rsidRPr="007A2488">
        <w:rPr>
          <w:rFonts w:ascii="Times New Roman" w:eastAsia="Calibri" w:hAnsi="Times New Roman" w:cs="Times New Roman"/>
          <w:sz w:val="28"/>
          <w:szCs w:val="28"/>
        </w:rPr>
        <w:t>. Основа</w:t>
      </w:r>
      <w:r w:rsidR="00CE7EC6">
        <w:rPr>
          <w:rFonts w:ascii="Times New Roman" w:eastAsia="Calibri" w:hAnsi="Times New Roman" w:cs="Times New Roman"/>
          <w:sz w:val="28"/>
          <w:szCs w:val="28"/>
        </w:rPr>
        <w:t>ниями для проведения заседания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 явля</w:t>
      </w:r>
      <w:bookmarkStart w:id="6" w:name="Par29"/>
      <w:bookmarkStart w:id="7" w:name="Par37"/>
      <w:bookmarkEnd w:id="6"/>
      <w:bookmarkEnd w:id="7"/>
      <w:r w:rsidRPr="007A2488">
        <w:rPr>
          <w:rFonts w:ascii="Times New Roman" w:eastAsia="Calibri" w:hAnsi="Times New Roman" w:cs="Times New Roman"/>
          <w:sz w:val="28"/>
          <w:szCs w:val="28"/>
        </w:rPr>
        <w:t>ется:</w:t>
      </w:r>
    </w:p>
    <w:p w:rsidR="00CE255A" w:rsidRPr="007A2488" w:rsidRDefault="00CE255A" w:rsidP="00FB3DE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а) уведомление лица, замещающего муниципальную должность, Главы Администрации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6D2262" w:rsidRPr="007A2488" w:rsidRDefault="003B0687" w:rsidP="006D22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bookmarkStart w:id="8" w:name="Par39"/>
      <w:bookmarkEnd w:id="8"/>
      <w:r w:rsidRPr="007A2488">
        <w:rPr>
          <w:rFonts w:ascii="Times New Roman" w:eastAsia="Calibri" w:hAnsi="Times New Roman" w:cs="Times New Roman"/>
          <w:sz w:val="28"/>
          <w:szCs w:val="28"/>
        </w:rPr>
        <w:t>б</w:t>
      </w:r>
      <w:r w:rsidR="00CE255A" w:rsidRPr="007A248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bookmarkStart w:id="9" w:name="Par40"/>
      <w:bookmarkStart w:id="10" w:name="Par42"/>
      <w:bookmarkEnd w:id="9"/>
      <w:bookmarkEnd w:id="10"/>
      <w:r w:rsidR="006D2262" w:rsidRPr="007A24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представление Главы муниципального образования или любого члена Комиссии, касающееся обеспечения соблюдения лицом, замещающим муниципальную должность,</w:t>
      </w:r>
      <w:r w:rsidR="00CD658C" w:rsidRPr="007A24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Главой Администрации</w:t>
      </w:r>
      <w:r w:rsidR="006D2262" w:rsidRPr="007A24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законодательства в сфере противодействия коррупции либо осуществления в представительном органе </w:t>
      </w:r>
      <w:proofErr w:type="spellStart"/>
      <w:r w:rsidR="006D2262" w:rsidRPr="007A24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Лахденпохского</w:t>
      </w:r>
      <w:proofErr w:type="spellEnd"/>
      <w:r w:rsidR="006D2262" w:rsidRPr="007A24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муниципального района мер по предупреждению коррупции.</w:t>
      </w:r>
    </w:p>
    <w:p w:rsidR="00CE255A" w:rsidRPr="007A2488" w:rsidRDefault="00CE255A" w:rsidP="006D22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1</w:t>
      </w:r>
      <w:r w:rsidR="00092531">
        <w:rPr>
          <w:rFonts w:ascii="Times New Roman" w:eastAsia="Calibri" w:hAnsi="Times New Roman" w:cs="Times New Roman"/>
          <w:sz w:val="28"/>
          <w:szCs w:val="28"/>
        </w:rPr>
        <w:t>3</w:t>
      </w:r>
      <w:r w:rsidRPr="007A2488">
        <w:rPr>
          <w:rFonts w:ascii="Times New Roman" w:eastAsia="Calibri" w:hAnsi="Times New Roman" w:cs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CD658C" w:rsidRPr="007A2488" w:rsidRDefault="00092531" w:rsidP="00CD65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CD658C" w:rsidRPr="007A2488">
        <w:rPr>
          <w:rFonts w:ascii="Times New Roman" w:eastAsia="Calibri" w:hAnsi="Times New Roman" w:cs="Times New Roman"/>
          <w:sz w:val="28"/>
          <w:szCs w:val="28"/>
        </w:rPr>
        <w:t xml:space="preserve">. Уведомление, указанное в </w:t>
      </w:r>
      <w:hyperlink w:anchor="Par37" w:history="1">
        <w:r w:rsidR="00600692">
          <w:rPr>
            <w:rFonts w:ascii="Times New Roman" w:eastAsia="Calibri" w:hAnsi="Times New Roman" w:cs="Times New Roman"/>
            <w:sz w:val="28"/>
            <w:szCs w:val="28"/>
          </w:rPr>
          <w:t xml:space="preserve"> подпункте «</w:t>
        </w:r>
        <w:r w:rsidR="00CD658C" w:rsidRPr="007A2488">
          <w:rPr>
            <w:rFonts w:ascii="Times New Roman" w:eastAsia="Calibri" w:hAnsi="Times New Roman" w:cs="Times New Roman"/>
            <w:sz w:val="28"/>
            <w:szCs w:val="28"/>
          </w:rPr>
          <w:t>а</w:t>
        </w:r>
        <w:r w:rsidR="00600692">
          <w:rPr>
            <w:rFonts w:ascii="Times New Roman" w:eastAsia="Calibri" w:hAnsi="Times New Roman" w:cs="Times New Roman"/>
            <w:sz w:val="28"/>
            <w:szCs w:val="28"/>
          </w:rPr>
          <w:t>»</w:t>
        </w:r>
        <w:r>
          <w:rPr>
            <w:rFonts w:ascii="Times New Roman" w:eastAsia="Calibri" w:hAnsi="Times New Roman" w:cs="Times New Roman"/>
            <w:sz w:val="28"/>
            <w:szCs w:val="28"/>
          </w:rPr>
          <w:t xml:space="preserve"> пункта 12</w:t>
        </w:r>
        <w:r w:rsidR="00CD658C" w:rsidRPr="007A2488">
          <w:rPr>
            <w:rFonts w:ascii="Times New Roman" w:eastAsia="Calibri" w:hAnsi="Times New Roman" w:cs="Times New Roman"/>
            <w:sz w:val="28"/>
            <w:szCs w:val="28"/>
          </w:rPr>
          <w:t xml:space="preserve">  </w:t>
        </w:r>
      </w:hyperlink>
      <w:r w:rsidR="00CD658C" w:rsidRPr="007A2488">
        <w:rPr>
          <w:rFonts w:ascii="Times New Roman" w:eastAsia="Calibri" w:hAnsi="Times New Roman" w:cs="Times New Roman"/>
          <w:sz w:val="28"/>
          <w:szCs w:val="28"/>
        </w:rPr>
        <w:t>настоящего Положения, рассматривается</w:t>
      </w:r>
      <w:r w:rsidR="00847ED8" w:rsidRPr="007A2488">
        <w:rPr>
          <w:rFonts w:ascii="Times New Roman" w:eastAsia="Calibri" w:hAnsi="Times New Roman" w:cs="Times New Roman"/>
          <w:sz w:val="28"/>
          <w:szCs w:val="28"/>
        </w:rPr>
        <w:t xml:space="preserve"> Комиссией в течение 20 календарных дней со дня поступления указанной информации</w:t>
      </w:r>
      <w:r w:rsidR="00D529BC" w:rsidRPr="007A2488">
        <w:rPr>
          <w:rFonts w:ascii="Times New Roman" w:eastAsia="Calibri" w:hAnsi="Times New Roman" w:cs="Times New Roman"/>
          <w:sz w:val="28"/>
          <w:szCs w:val="28"/>
        </w:rPr>
        <w:t>. П</w:t>
      </w:r>
      <w:r w:rsidR="00847ED8" w:rsidRPr="007A2488">
        <w:rPr>
          <w:rFonts w:ascii="Times New Roman" w:eastAsia="Calibri" w:hAnsi="Times New Roman" w:cs="Times New Roman"/>
          <w:sz w:val="28"/>
          <w:szCs w:val="28"/>
        </w:rPr>
        <w:t xml:space="preserve">о итогам </w:t>
      </w:r>
      <w:r w:rsidR="00D529BC" w:rsidRPr="007A2488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47ED8" w:rsidRPr="007A2488">
        <w:rPr>
          <w:rFonts w:ascii="Times New Roman" w:eastAsia="Calibri" w:hAnsi="Times New Roman" w:cs="Times New Roman"/>
          <w:sz w:val="28"/>
          <w:szCs w:val="28"/>
        </w:rPr>
        <w:t>готовится мотивированное заключение</w:t>
      </w:r>
      <w:r w:rsidR="00CD658C" w:rsidRPr="007A24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2531" w:rsidRDefault="00092531" w:rsidP="007666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CD658C" w:rsidRPr="007A2488">
        <w:rPr>
          <w:rFonts w:ascii="Times New Roman" w:eastAsia="Calibri" w:hAnsi="Times New Roman" w:cs="Times New Roman"/>
          <w:sz w:val="28"/>
          <w:szCs w:val="28"/>
        </w:rPr>
        <w:t xml:space="preserve">. При подготовке мотивированного заключения по результатам рассмотрения уведомления, указанного в </w:t>
      </w:r>
      <w:r w:rsidR="00600692">
        <w:rPr>
          <w:rFonts w:ascii="Times New Roman" w:hAnsi="Times New Roman" w:cs="Times New Roman"/>
          <w:sz w:val="28"/>
          <w:szCs w:val="28"/>
        </w:rPr>
        <w:t>подпункте «</w:t>
      </w:r>
      <w:r w:rsidR="00766631" w:rsidRPr="007A2488">
        <w:rPr>
          <w:rFonts w:ascii="Times New Roman" w:hAnsi="Times New Roman" w:cs="Times New Roman"/>
          <w:sz w:val="28"/>
          <w:szCs w:val="28"/>
        </w:rPr>
        <w:t>а</w:t>
      </w:r>
      <w:r w:rsidR="006006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12</w:t>
      </w:r>
      <w:r w:rsidR="00766631" w:rsidRPr="007A2488">
        <w:rPr>
          <w:rFonts w:ascii="Times New Roman" w:hAnsi="Times New Roman" w:cs="Times New Roman"/>
          <w:sz w:val="28"/>
          <w:szCs w:val="28"/>
        </w:rPr>
        <w:t xml:space="preserve"> </w:t>
      </w:r>
      <w:r w:rsidR="00CD658C" w:rsidRPr="007A2488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="00CD658C" w:rsidRPr="007A24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Положения, </w:t>
      </w:r>
      <w:r w:rsidR="00847ED8" w:rsidRPr="007A2488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 w:rsidR="00CD658C" w:rsidRPr="007A2488">
        <w:rPr>
          <w:rFonts w:ascii="Times New Roman" w:eastAsia="Calibri" w:hAnsi="Times New Roman" w:cs="Times New Roman"/>
          <w:sz w:val="28"/>
          <w:szCs w:val="28"/>
        </w:rPr>
        <w:t xml:space="preserve">имеет право проводить собеседование с лицом, замещающим муниципальную должность, Главой Администрации, представившими уведомление, получать от них письменные пояснения.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p w:rsidR="00CD658C" w:rsidRPr="007A2488" w:rsidRDefault="00CD658C" w:rsidP="007666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Уведомление, а также заключение и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 xml:space="preserve"> другие материалы в течение 7 </w:t>
      </w:r>
      <w:r w:rsidRPr="007A2488">
        <w:rPr>
          <w:rFonts w:ascii="Times New Roman" w:eastAsia="Calibri" w:hAnsi="Times New Roman" w:cs="Times New Roman"/>
          <w:sz w:val="28"/>
          <w:szCs w:val="28"/>
        </w:rPr>
        <w:t>рабочих дней со дня поступления уведомления  представляются</w:t>
      </w:r>
      <w:r w:rsidR="00847ED8" w:rsidRPr="007A2488">
        <w:rPr>
          <w:rFonts w:ascii="Times New Roman" w:eastAsia="Calibri" w:hAnsi="Times New Roman" w:cs="Times New Roman"/>
          <w:sz w:val="28"/>
          <w:szCs w:val="28"/>
        </w:rPr>
        <w:t xml:space="preserve"> в Совет</w:t>
      </w: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. В случае направления запросов обращение или уведомление, а также заключение и другие материалы представляются </w:t>
      </w:r>
      <w:r w:rsidR="00847ED8" w:rsidRPr="007A2488">
        <w:rPr>
          <w:rFonts w:ascii="Times New Roman" w:eastAsia="Calibri" w:hAnsi="Times New Roman" w:cs="Times New Roman"/>
          <w:sz w:val="28"/>
          <w:szCs w:val="28"/>
        </w:rPr>
        <w:t xml:space="preserve">в Совет </w:t>
      </w:r>
      <w:r w:rsidRPr="007A2488">
        <w:rPr>
          <w:rFonts w:ascii="Times New Roman" w:eastAsia="Calibri" w:hAnsi="Times New Roman" w:cs="Times New Roman"/>
          <w:sz w:val="28"/>
          <w:szCs w:val="28"/>
        </w:rPr>
        <w:t>в течение 45</w:t>
      </w:r>
      <w:r w:rsidR="00847ED8" w:rsidRPr="007A2488">
        <w:rPr>
          <w:rFonts w:ascii="Times New Roman" w:eastAsia="Calibri" w:hAnsi="Times New Roman" w:cs="Times New Roman"/>
          <w:sz w:val="28"/>
          <w:szCs w:val="28"/>
        </w:rPr>
        <w:t xml:space="preserve"> календарных дней</w:t>
      </w: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обращения или уведомления. Указанный срок может быть продлен, но не более чем на 30 дней.</w:t>
      </w:r>
    </w:p>
    <w:p w:rsidR="00766631" w:rsidRPr="007A2488" w:rsidRDefault="00092531" w:rsidP="009F79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. Мотивированное заключение должно содержать: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а) информацию, изложенную в уведомлении;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9F7944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в) мотивированный вывод по результатам предварительного рассмотрения уведомления</w:t>
      </w:r>
      <w:r w:rsidR="00387A75" w:rsidRPr="007A248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7A75" w:rsidRPr="007A2488">
        <w:rPr>
          <w:rFonts w:ascii="Times New Roman" w:eastAsia="Calibri" w:hAnsi="Times New Roman" w:cs="Times New Roman"/>
          <w:sz w:val="28"/>
          <w:szCs w:val="28"/>
        </w:rPr>
        <w:t>а также рекомендации для принятия</w:t>
      </w:r>
      <w:r w:rsidR="009F7944" w:rsidRPr="007A2488">
        <w:rPr>
          <w:rFonts w:ascii="Times New Roman" w:eastAsia="Calibri" w:hAnsi="Times New Roman" w:cs="Times New Roman"/>
          <w:sz w:val="28"/>
          <w:szCs w:val="28"/>
        </w:rPr>
        <w:t xml:space="preserve"> Советом одного из решений:</w:t>
      </w:r>
    </w:p>
    <w:p w:rsidR="009F7944" w:rsidRPr="007A2488" w:rsidRDefault="009F7944" w:rsidP="009F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- признать, что при исполнении лицом, замещающим муниципальную должность, Главой Администрации должностных обязанностей конфликт интересов отсутствует;</w:t>
      </w:r>
    </w:p>
    <w:p w:rsidR="00092531" w:rsidRDefault="009F7944" w:rsidP="009F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- признать, что при исполнении лицом, замещающим муниципальную должность, Главой Администрации  должностных обязанностей личная заинтересованность приводит или может привести к конфликту интересов. </w:t>
      </w:r>
    </w:p>
    <w:p w:rsidR="009F7944" w:rsidRPr="007A2488" w:rsidRDefault="00092531" w:rsidP="009F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В этом случае К</w:t>
      </w:r>
      <w:r w:rsidR="009F7944" w:rsidRPr="007A2488">
        <w:rPr>
          <w:rFonts w:ascii="Times New Roman" w:eastAsia="Calibri" w:hAnsi="Times New Roman" w:cs="Times New Roman"/>
          <w:sz w:val="28"/>
          <w:szCs w:val="28"/>
        </w:rPr>
        <w:t>омиссия рекомендует лицу, замещающему муниципальную должность, Главе Администрации принять меры по урегулированию конфликта интересов или по недопущению его возникновения;</w:t>
      </w:r>
    </w:p>
    <w:p w:rsidR="009F7944" w:rsidRPr="007A2488" w:rsidRDefault="009F7944" w:rsidP="009F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- признать, что лицо, замещающее муниципальную должность, Глава Администрации не соблюдало требования об урегулировании конфликта интересов. </w:t>
      </w:r>
    </w:p>
    <w:p w:rsidR="009F7944" w:rsidRPr="007A2488" w:rsidRDefault="00D61CB8" w:rsidP="009F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В этом случае К</w:t>
      </w:r>
      <w:r w:rsidR="009F7944" w:rsidRPr="007A2488">
        <w:rPr>
          <w:rFonts w:ascii="Times New Roman" w:eastAsia="Calibri" w:hAnsi="Times New Roman" w:cs="Times New Roman"/>
          <w:sz w:val="28"/>
          <w:szCs w:val="28"/>
        </w:rPr>
        <w:t>омиссия рекомендует Совету применить к лицу, замещающему муниципальную должность, Главе Администрации конкретную меру ответственности.</w:t>
      </w:r>
      <w:bookmarkStart w:id="11" w:name="Par65"/>
      <w:bookmarkStart w:id="12" w:name="Par67"/>
      <w:bookmarkEnd w:id="11"/>
      <w:bookmarkEnd w:id="12"/>
    </w:p>
    <w:p w:rsidR="00766631" w:rsidRPr="007A2488" w:rsidRDefault="009F7944" w:rsidP="009F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D61CB8">
        <w:rPr>
          <w:rFonts w:ascii="Times New Roman" w:eastAsia="Calibri" w:hAnsi="Times New Roman" w:cs="Times New Roman"/>
          <w:sz w:val="28"/>
          <w:szCs w:val="28"/>
        </w:rPr>
        <w:t>17. Заседание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 проводится, как правило, в присутствии лица, в отношении которого рассматривается вопрос о соблюдении требований об урегулировании конфликта интересов. О намерении лич</w:t>
      </w:r>
      <w:r w:rsidR="00D61CB8">
        <w:rPr>
          <w:rFonts w:ascii="Times New Roman" w:eastAsia="Calibri" w:hAnsi="Times New Roman" w:cs="Times New Roman"/>
          <w:sz w:val="28"/>
          <w:szCs w:val="28"/>
        </w:rPr>
        <w:t>но присутствовать на заседании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 лицо указывает в уведомлении, представляемом в Комиссию.</w:t>
      </w:r>
    </w:p>
    <w:p w:rsidR="00766631" w:rsidRPr="007A2488" w:rsidRDefault="00D61CB8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 Заседания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 могут проводиться в отсутствие лица, замещающего муниципальную должность</w:t>
      </w:r>
      <w:r w:rsidR="00847ED8" w:rsidRPr="007A2488">
        <w:rPr>
          <w:rFonts w:ascii="Times New Roman" w:eastAsia="Calibri" w:hAnsi="Times New Roman" w:cs="Times New Roman"/>
          <w:sz w:val="28"/>
          <w:szCs w:val="28"/>
        </w:rPr>
        <w:t>, Главы Администрации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 xml:space="preserve"> в случае: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а) если в поступившем уведомлении не содержится указания о его намерении лично присутство</w:t>
      </w:r>
      <w:r w:rsidR="00D61CB8">
        <w:rPr>
          <w:rFonts w:ascii="Times New Roman" w:eastAsia="Calibri" w:hAnsi="Times New Roman" w:cs="Times New Roman"/>
          <w:sz w:val="28"/>
          <w:szCs w:val="28"/>
        </w:rPr>
        <w:t>вать на заседании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б) если лицо, замещающее муниципальную должность, намеревающееся лично присутствовать на заседании комиссии и надлежащим образом извещенное о времени и месте его прове</w:t>
      </w:r>
      <w:r w:rsidR="00D61CB8">
        <w:rPr>
          <w:rFonts w:ascii="Times New Roman" w:eastAsia="Calibri" w:hAnsi="Times New Roman" w:cs="Times New Roman"/>
          <w:sz w:val="28"/>
          <w:szCs w:val="28"/>
        </w:rPr>
        <w:t>дения, не явилось на заседание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766631" w:rsidRPr="007A2488" w:rsidRDefault="00D61CB8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 Члены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ее заседании, не вправе разглашать сведения, ставш</w:t>
      </w:r>
      <w:r>
        <w:rPr>
          <w:rFonts w:ascii="Times New Roman" w:eastAsia="Calibri" w:hAnsi="Times New Roman" w:cs="Times New Roman"/>
          <w:sz w:val="28"/>
          <w:szCs w:val="28"/>
        </w:rPr>
        <w:t>ие им известными в ходе работы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766631" w:rsidRPr="007A2488" w:rsidRDefault="00D61CB8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Par99"/>
      <w:bookmarkStart w:id="14" w:name="Par106"/>
      <w:bookmarkEnd w:id="13"/>
      <w:bookmarkEnd w:id="14"/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. Реш</w:t>
      </w:r>
      <w:r>
        <w:rPr>
          <w:rFonts w:ascii="Times New Roman" w:eastAsia="Calibri" w:hAnsi="Times New Roman" w:cs="Times New Roman"/>
          <w:sz w:val="28"/>
          <w:szCs w:val="28"/>
        </w:rPr>
        <w:t>ения К</w:t>
      </w:r>
      <w:r w:rsidR="00D529BC" w:rsidRPr="007A2488">
        <w:rPr>
          <w:rFonts w:ascii="Times New Roman" w:eastAsia="Calibri" w:hAnsi="Times New Roman" w:cs="Times New Roman"/>
          <w:sz w:val="28"/>
          <w:szCs w:val="28"/>
        </w:rPr>
        <w:t>омиссии принимаются открытым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 xml:space="preserve"> голосованием (если комиссия не примет иное решение) простым большинством голосов 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lastRenderedPageBreak/>
        <w:t>присутствующих на з</w:t>
      </w:r>
      <w:r>
        <w:rPr>
          <w:rFonts w:ascii="Times New Roman" w:eastAsia="Calibri" w:hAnsi="Times New Roman" w:cs="Times New Roman"/>
          <w:sz w:val="28"/>
          <w:szCs w:val="28"/>
        </w:rPr>
        <w:t>аседании членов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равенстве голосов решающим является голос председательствующего на заседании Комиссии.</w:t>
      </w:r>
    </w:p>
    <w:p w:rsidR="00766631" w:rsidRPr="007A2488" w:rsidRDefault="00D61CB8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21. Решения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 xml:space="preserve">омиссии оформляются протоколами, которые подписывают члены комиссии, принимавшие участие в ее заседании. Решения комиссии носят рекомендательный характер. </w:t>
      </w:r>
    </w:p>
    <w:p w:rsidR="00766631" w:rsidRPr="007A2488" w:rsidRDefault="00D61CB8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22. В протоколе заседания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а) дата засед</w:t>
      </w:r>
      <w:r w:rsidR="00D61CB8">
        <w:rPr>
          <w:rFonts w:ascii="Times New Roman" w:eastAsia="Calibri" w:hAnsi="Times New Roman" w:cs="Times New Roman"/>
          <w:sz w:val="28"/>
          <w:szCs w:val="28"/>
        </w:rPr>
        <w:t>ания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омиссии, ф</w:t>
      </w:r>
      <w:r w:rsidR="00D61CB8">
        <w:rPr>
          <w:rFonts w:ascii="Times New Roman" w:eastAsia="Calibri" w:hAnsi="Times New Roman" w:cs="Times New Roman"/>
          <w:sz w:val="28"/>
          <w:szCs w:val="28"/>
        </w:rPr>
        <w:t>амилии, имена, отчества членов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б) формулировка каждого и</w:t>
      </w:r>
      <w:r w:rsidR="00D61CB8">
        <w:rPr>
          <w:rFonts w:ascii="Times New Roman" w:eastAsia="Calibri" w:hAnsi="Times New Roman" w:cs="Times New Roman"/>
          <w:sz w:val="28"/>
          <w:szCs w:val="28"/>
        </w:rPr>
        <w:t>з рассматриваемых на заседании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 вопросов с указа</w:t>
      </w:r>
      <w:r w:rsidR="009F7944" w:rsidRPr="007A2488">
        <w:rPr>
          <w:rFonts w:ascii="Times New Roman" w:eastAsia="Calibri" w:hAnsi="Times New Roman" w:cs="Times New Roman"/>
          <w:sz w:val="28"/>
          <w:szCs w:val="28"/>
        </w:rPr>
        <w:t xml:space="preserve">нием фамилии, имени, отчества </w:t>
      </w:r>
      <w:r w:rsidRPr="007A2488">
        <w:rPr>
          <w:rFonts w:ascii="Times New Roman" w:eastAsia="Calibri" w:hAnsi="Times New Roman" w:cs="Times New Roman"/>
          <w:sz w:val="28"/>
          <w:szCs w:val="28"/>
        </w:rPr>
        <w:t>лица, в отношении которого рассматривается вопрос о соблюдении требований  об урегулировании конфликта интересов;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в) предъявляемые к лицу, замещающему муниципальную должность</w:t>
      </w:r>
      <w:r w:rsidR="009F7944" w:rsidRPr="007A2488">
        <w:rPr>
          <w:rFonts w:ascii="Times New Roman" w:eastAsia="Calibri" w:hAnsi="Times New Roman" w:cs="Times New Roman"/>
          <w:sz w:val="28"/>
          <w:szCs w:val="28"/>
        </w:rPr>
        <w:t>, Главе Администрации</w:t>
      </w: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 претензии, материалы, на которых они основываются;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г) содержание пояснений</w:t>
      </w:r>
      <w:r w:rsidRPr="007A248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A2488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</w:t>
      </w:r>
      <w:r w:rsidR="009F7944" w:rsidRPr="007A2488">
        <w:rPr>
          <w:rFonts w:ascii="Times New Roman" w:eastAsia="Calibri" w:hAnsi="Times New Roman" w:cs="Times New Roman"/>
          <w:sz w:val="28"/>
          <w:szCs w:val="28"/>
        </w:rPr>
        <w:t xml:space="preserve">жность, Главы Администрации </w:t>
      </w:r>
      <w:r w:rsidRPr="007A2488">
        <w:rPr>
          <w:rFonts w:ascii="Times New Roman" w:eastAsia="Calibri" w:hAnsi="Times New Roman" w:cs="Times New Roman"/>
          <w:sz w:val="28"/>
          <w:szCs w:val="28"/>
        </w:rPr>
        <w:t>по существу предъявляемых претензий;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е) источник информации, содержащей осно</w:t>
      </w:r>
      <w:r w:rsidR="00D61CB8">
        <w:rPr>
          <w:rFonts w:ascii="Times New Roman" w:eastAsia="Calibri" w:hAnsi="Times New Roman" w:cs="Times New Roman"/>
          <w:sz w:val="28"/>
          <w:szCs w:val="28"/>
        </w:rPr>
        <w:t>вания для проведения заседания К</w:t>
      </w:r>
      <w:r w:rsidRPr="007A2488">
        <w:rPr>
          <w:rFonts w:ascii="Times New Roman" w:eastAsia="Calibri" w:hAnsi="Times New Roman" w:cs="Times New Roman"/>
          <w:sz w:val="28"/>
          <w:szCs w:val="28"/>
        </w:rPr>
        <w:t>омиссии, дата поступления информации в орган местного самоуправления;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ж) другие сведения;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з) результаты голосования;</w:t>
      </w:r>
    </w:p>
    <w:p w:rsidR="00766631" w:rsidRPr="007A2488" w:rsidRDefault="00766631" w:rsidP="009F79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>и) решение и обоснование его принятия.</w:t>
      </w:r>
    </w:p>
    <w:p w:rsidR="00766631" w:rsidRDefault="00D61CB8" w:rsidP="007A24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7A2488" w:rsidRPr="007A2488">
        <w:rPr>
          <w:rFonts w:ascii="Times New Roman" w:eastAsia="Calibri" w:hAnsi="Times New Roman" w:cs="Times New Roman"/>
          <w:sz w:val="28"/>
          <w:szCs w:val="28"/>
        </w:rPr>
        <w:t>. Копия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протокола заседания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</w:t>
      </w:r>
      <w:r w:rsidR="007A2488" w:rsidRPr="007A2488">
        <w:rPr>
          <w:rFonts w:ascii="Times New Roman" w:eastAsia="Calibri" w:hAnsi="Times New Roman" w:cs="Times New Roman"/>
          <w:sz w:val="28"/>
          <w:szCs w:val="28"/>
        </w:rPr>
        <w:t>, уведомление, заключение и другие материалы, полученные в ходе рассмотрения уведомления,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2488" w:rsidRPr="007A2488">
        <w:rPr>
          <w:rFonts w:ascii="Times New Roman" w:eastAsia="Calibri" w:hAnsi="Times New Roman" w:cs="Times New Roman"/>
          <w:sz w:val="28"/>
          <w:szCs w:val="28"/>
        </w:rPr>
        <w:t xml:space="preserve">в течение 7 рабочих дней со дня принятия </w:t>
      </w:r>
      <w:r w:rsidR="00600692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="007A2488" w:rsidRPr="007A2488">
        <w:rPr>
          <w:rFonts w:ascii="Times New Roman" w:eastAsia="Calibri" w:hAnsi="Times New Roman" w:cs="Times New Roman"/>
          <w:sz w:val="28"/>
          <w:szCs w:val="28"/>
        </w:rPr>
        <w:t xml:space="preserve">решения по итогам предварительного заключения 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направляются в Совет</w:t>
      </w:r>
      <w:r w:rsidR="007A2488" w:rsidRPr="007A2488">
        <w:rPr>
          <w:rFonts w:ascii="Times New Roman" w:eastAsia="Calibri" w:hAnsi="Times New Roman" w:cs="Times New Roman"/>
          <w:sz w:val="28"/>
          <w:szCs w:val="28"/>
        </w:rPr>
        <w:t>.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0522F" w:rsidRPr="007A2488" w:rsidRDefault="00D61CB8" w:rsidP="007A24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D0522F">
        <w:rPr>
          <w:rFonts w:ascii="Times New Roman" w:eastAsia="Calibri" w:hAnsi="Times New Roman" w:cs="Times New Roman"/>
          <w:sz w:val="28"/>
          <w:szCs w:val="28"/>
        </w:rPr>
        <w:t>. По итогам рассмотрения вопроса, предусмот</w:t>
      </w:r>
      <w:r>
        <w:rPr>
          <w:rFonts w:ascii="Times New Roman" w:eastAsia="Calibri" w:hAnsi="Times New Roman" w:cs="Times New Roman"/>
          <w:sz w:val="28"/>
          <w:szCs w:val="28"/>
        </w:rPr>
        <w:t>ренного подпунктом «б» пункта 12</w:t>
      </w:r>
      <w:r w:rsidR="00CE7EC6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К</w:t>
      </w:r>
      <w:r w:rsidR="00600692">
        <w:rPr>
          <w:rFonts w:ascii="Times New Roman" w:eastAsia="Calibri" w:hAnsi="Times New Roman" w:cs="Times New Roman"/>
          <w:sz w:val="28"/>
          <w:szCs w:val="28"/>
        </w:rPr>
        <w:t>омиссия принимает соответствующее решение.</w:t>
      </w:r>
    </w:p>
    <w:p w:rsidR="0090484A" w:rsidRPr="007A2488" w:rsidRDefault="007A2488" w:rsidP="00766631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D61CB8">
        <w:rPr>
          <w:rFonts w:ascii="Times New Roman" w:eastAsia="Calibri" w:hAnsi="Times New Roman" w:cs="Times New Roman"/>
          <w:sz w:val="28"/>
          <w:szCs w:val="28"/>
        </w:rPr>
        <w:t>25</w:t>
      </w:r>
      <w:r w:rsidR="00CE7EC6">
        <w:rPr>
          <w:rFonts w:ascii="Times New Roman" w:eastAsia="Calibri" w:hAnsi="Times New Roman" w:cs="Times New Roman"/>
          <w:sz w:val="28"/>
          <w:szCs w:val="28"/>
        </w:rPr>
        <w:t>. В случае установления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 xml:space="preserve">омиссией факта совершения лицом, </w:t>
      </w: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направившим уведомление, 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действия (факта бездействия), содержащего признаки административного правонарушения или сост</w:t>
      </w:r>
      <w:r w:rsidR="00D61CB8">
        <w:rPr>
          <w:rFonts w:ascii="Times New Roman" w:eastAsia="Calibri" w:hAnsi="Times New Roman" w:cs="Times New Roman"/>
          <w:sz w:val="28"/>
          <w:szCs w:val="28"/>
        </w:rPr>
        <w:t>ава преступления, председатель К</w:t>
      </w:r>
      <w:r w:rsidR="00766631" w:rsidRPr="007A2488">
        <w:rPr>
          <w:rFonts w:ascii="Times New Roman" w:eastAsia="Calibri" w:hAnsi="Times New Roman" w:cs="Times New Roman"/>
          <w:sz w:val="28"/>
          <w:szCs w:val="28"/>
        </w:rPr>
        <w:t>омиссии обязан передать информацию о совершении указанного действия (бездействии)</w:t>
      </w:r>
      <w:r w:rsidRPr="007A2488">
        <w:rPr>
          <w:rFonts w:ascii="Times New Roman" w:eastAsia="Calibri" w:hAnsi="Times New Roman" w:cs="Times New Roman"/>
          <w:sz w:val="28"/>
          <w:szCs w:val="28"/>
        </w:rPr>
        <w:t xml:space="preserve"> подтверждающие такой факт документы в правоприменительные органы в 3-дневный срок, а при необходимости - немедленно.</w:t>
      </w:r>
    </w:p>
    <w:p w:rsidR="0090484A" w:rsidRPr="007A2488" w:rsidRDefault="0090484A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336CB" w:rsidRDefault="001336CB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336CB" w:rsidRDefault="001336CB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336CB" w:rsidRDefault="001336CB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336CB" w:rsidRDefault="001336CB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336CB" w:rsidRDefault="001336CB" w:rsidP="00133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336CB" w:rsidRDefault="001336CB" w:rsidP="00133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6CB" w:rsidRDefault="001336CB" w:rsidP="00133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6CB" w:rsidRDefault="001336CB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1336CB" w:rsidSect="001336CB">
      <w:pgSz w:w="11906" w:h="16838"/>
      <w:pgMar w:top="709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DFF1775"/>
    <w:multiLevelType w:val="hybridMultilevel"/>
    <w:tmpl w:val="28EC3836"/>
    <w:lvl w:ilvl="0" w:tplc="F98CF584">
      <w:start w:val="1"/>
      <w:numFmt w:val="decimal"/>
      <w:lvlText w:val="%1."/>
      <w:lvlJc w:val="left"/>
      <w:pPr>
        <w:ind w:left="116" w:hanging="66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C6560E">
      <w:numFmt w:val="bullet"/>
      <w:lvlText w:val="•"/>
      <w:lvlJc w:val="left"/>
      <w:pPr>
        <w:ind w:left="1124" w:hanging="663"/>
      </w:pPr>
      <w:rPr>
        <w:rFonts w:hint="default"/>
        <w:lang w:val="ru-RU" w:eastAsia="en-US" w:bidi="ar-SA"/>
      </w:rPr>
    </w:lvl>
    <w:lvl w:ilvl="2" w:tplc="D3F281F0">
      <w:numFmt w:val="bullet"/>
      <w:lvlText w:val="•"/>
      <w:lvlJc w:val="left"/>
      <w:pPr>
        <w:ind w:left="2128" w:hanging="663"/>
      </w:pPr>
      <w:rPr>
        <w:rFonts w:hint="default"/>
        <w:lang w:val="ru-RU" w:eastAsia="en-US" w:bidi="ar-SA"/>
      </w:rPr>
    </w:lvl>
    <w:lvl w:ilvl="3" w:tplc="67B88580">
      <w:numFmt w:val="bullet"/>
      <w:lvlText w:val="•"/>
      <w:lvlJc w:val="left"/>
      <w:pPr>
        <w:ind w:left="3132" w:hanging="663"/>
      </w:pPr>
      <w:rPr>
        <w:rFonts w:hint="default"/>
        <w:lang w:val="ru-RU" w:eastAsia="en-US" w:bidi="ar-SA"/>
      </w:rPr>
    </w:lvl>
    <w:lvl w:ilvl="4" w:tplc="26C6CEDA">
      <w:numFmt w:val="bullet"/>
      <w:lvlText w:val="•"/>
      <w:lvlJc w:val="left"/>
      <w:pPr>
        <w:ind w:left="4136" w:hanging="663"/>
      </w:pPr>
      <w:rPr>
        <w:rFonts w:hint="default"/>
        <w:lang w:val="ru-RU" w:eastAsia="en-US" w:bidi="ar-SA"/>
      </w:rPr>
    </w:lvl>
    <w:lvl w:ilvl="5" w:tplc="3F900CFE">
      <w:numFmt w:val="bullet"/>
      <w:lvlText w:val="•"/>
      <w:lvlJc w:val="left"/>
      <w:pPr>
        <w:ind w:left="5140" w:hanging="663"/>
      </w:pPr>
      <w:rPr>
        <w:rFonts w:hint="default"/>
        <w:lang w:val="ru-RU" w:eastAsia="en-US" w:bidi="ar-SA"/>
      </w:rPr>
    </w:lvl>
    <w:lvl w:ilvl="6" w:tplc="F130689E">
      <w:numFmt w:val="bullet"/>
      <w:lvlText w:val="•"/>
      <w:lvlJc w:val="left"/>
      <w:pPr>
        <w:ind w:left="6144" w:hanging="663"/>
      </w:pPr>
      <w:rPr>
        <w:rFonts w:hint="default"/>
        <w:lang w:val="ru-RU" w:eastAsia="en-US" w:bidi="ar-SA"/>
      </w:rPr>
    </w:lvl>
    <w:lvl w:ilvl="7" w:tplc="0E24EEFC">
      <w:numFmt w:val="bullet"/>
      <w:lvlText w:val="•"/>
      <w:lvlJc w:val="left"/>
      <w:pPr>
        <w:ind w:left="7148" w:hanging="663"/>
      </w:pPr>
      <w:rPr>
        <w:rFonts w:hint="default"/>
        <w:lang w:val="ru-RU" w:eastAsia="en-US" w:bidi="ar-SA"/>
      </w:rPr>
    </w:lvl>
    <w:lvl w:ilvl="8" w:tplc="E6FCD0DC">
      <w:numFmt w:val="bullet"/>
      <w:lvlText w:val="•"/>
      <w:lvlJc w:val="left"/>
      <w:pPr>
        <w:ind w:left="8152" w:hanging="663"/>
      </w:pPr>
      <w:rPr>
        <w:rFonts w:hint="default"/>
        <w:lang w:val="ru-RU" w:eastAsia="en-US" w:bidi="ar-SA"/>
      </w:rPr>
    </w:lvl>
  </w:abstractNum>
  <w:abstractNum w:abstractNumId="10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20CCC"/>
    <w:rsid w:val="000365B6"/>
    <w:rsid w:val="00040068"/>
    <w:rsid w:val="000668A7"/>
    <w:rsid w:val="00092531"/>
    <w:rsid w:val="00097B1A"/>
    <w:rsid w:val="000C06DD"/>
    <w:rsid w:val="001336CB"/>
    <w:rsid w:val="00144CD2"/>
    <w:rsid w:val="00164357"/>
    <w:rsid w:val="001A3C33"/>
    <w:rsid w:val="001C6690"/>
    <w:rsid w:val="001D1501"/>
    <w:rsid w:val="00232875"/>
    <w:rsid w:val="00245493"/>
    <w:rsid w:val="002503A6"/>
    <w:rsid w:val="002543EF"/>
    <w:rsid w:val="002604A1"/>
    <w:rsid w:val="00263E32"/>
    <w:rsid w:val="002B0552"/>
    <w:rsid w:val="002D4E60"/>
    <w:rsid w:val="0031178B"/>
    <w:rsid w:val="00316A35"/>
    <w:rsid w:val="00337858"/>
    <w:rsid w:val="00387A75"/>
    <w:rsid w:val="00396128"/>
    <w:rsid w:val="003B0687"/>
    <w:rsid w:val="003B5755"/>
    <w:rsid w:val="004026D0"/>
    <w:rsid w:val="004174A3"/>
    <w:rsid w:val="0046012C"/>
    <w:rsid w:val="004A7316"/>
    <w:rsid w:val="00503A6F"/>
    <w:rsid w:val="00525B27"/>
    <w:rsid w:val="005570E5"/>
    <w:rsid w:val="00600692"/>
    <w:rsid w:val="00686CBE"/>
    <w:rsid w:val="00692769"/>
    <w:rsid w:val="006D2262"/>
    <w:rsid w:val="00766631"/>
    <w:rsid w:val="007A2488"/>
    <w:rsid w:val="007A411A"/>
    <w:rsid w:val="00836D60"/>
    <w:rsid w:val="00847ED8"/>
    <w:rsid w:val="008615C9"/>
    <w:rsid w:val="008E69E0"/>
    <w:rsid w:val="008F3C7B"/>
    <w:rsid w:val="0090484A"/>
    <w:rsid w:val="00953180"/>
    <w:rsid w:val="009551D4"/>
    <w:rsid w:val="00987AB0"/>
    <w:rsid w:val="00995E0F"/>
    <w:rsid w:val="009E177D"/>
    <w:rsid w:val="009F7944"/>
    <w:rsid w:val="00A95D7F"/>
    <w:rsid w:val="00A96778"/>
    <w:rsid w:val="00B1289F"/>
    <w:rsid w:val="00B15A64"/>
    <w:rsid w:val="00B41FA1"/>
    <w:rsid w:val="00B53FDC"/>
    <w:rsid w:val="00B6298A"/>
    <w:rsid w:val="00B642D2"/>
    <w:rsid w:val="00BA762E"/>
    <w:rsid w:val="00BC74B4"/>
    <w:rsid w:val="00BF0A58"/>
    <w:rsid w:val="00C5536A"/>
    <w:rsid w:val="00CD658C"/>
    <w:rsid w:val="00CE255A"/>
    <w:rsid w:val="00CE7EC6"/>
    <w:rsid w:val="00CF6DCE"/>
    <w:rsid w:val="00D0522F"/>
    <w:rsid w:val="00D529BC"/>
    <w:rsid w:val="00D61CB8"/>
    <w:rsid w:val="00D81430"/>
    <w:rsid w:val="00DA1F49"/>
    <w:rsid w:val="00DC4AB9"/>
    <w:rsid w:val="00DE3EC0"/>
    <w:rsid w:val="00DE509E"/>
    <w:rsid w:val="00E424CF"/>
    <w:rsid w:val="00E5349B"/>
    <w:rsid w:val="00E546D9"/>
    <w:rsid w:val="00EA00A4"/>
    <w:rsid w:val="00F42286"/>
    <w:rsid w:val="00FB3DE9"/>
    <w:rsid w:val="00FC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686C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7">
    <w:name w:val="Hyperlink"/>
    <w:basedOn w:val="a0"/>
    <w:uiPriority w:val="99"/>
    <w:semiHidden/>
    <w:unhideWhenUsed/>
    <w:rsid w:val="00B15A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686C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7">
    <w:name w:val="Hyperlink"/>
    <w:basedOn w:val="a0"/>
    <w:uiPriority w:val="99"/>
    <w:semiHidden/>
    <w:unhideWhenUsed/>
    <w:rsid w:val="00B15A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CCA8AE140E03F8C68C9C353715AB03E032B4D4BDCE4CECC7E711D9C1045E89D34956D21398E733A251E5ACF1042EE7234E7FA8A0C4E6D3l0p3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10222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4CCA8AE140E03F8C68C9C353715AB03E032B4D4BDCE4CECC7E711D9C1045E89C1490EDE1390F93AAF44B3FDB7l5p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CCA8AE140E03F8C68C9C353715AB03E13FB2D3B29E1BEE96B21FDCC9540499C5005BDB0D98EE24A45AB3lFp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2022-10-26T09:38:00Z</cp:lastPrinted>
  <dcterms:created xsi:type="dcterms:W3CDTF">2022-10-26T09:39:00Z</dcterms:created>
  <dcterms:modified xsi:type="dcterms:W3CDTF">2022-10-26T09:39:00Z</dcterms:modified>
</cp:coreProperties>
</file>