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8D5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СОГЛ</w:t>
      </w:r>
      <w:r w:rsidR="000B7E81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ШЕНИЕ</w:t>
      </w:r>
    </w:p>
    <w:p w:rsidR="00CA08D5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передаче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="004B42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>Мийнальского</w:t>
      </w:r>
      <w:proofErr w:type="spellEnd"/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полномочий по решению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вопросов 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местного значения </w:t>
      </w:r>
      <w:r w:rsidR="00AA05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>Лахденпохского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A08D5" w:rsidRDefault="00CA08D5" w:rsidP="000820A7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C85" w:rsidRDefault="00AA752F" w:rsidP="00857C8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Лахденпохья</w:t>
      </w:r>
      <w:r w:rsidR="00857C85" w:rsidRPr="00857C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«___» __________ 201  года</w:t>
      </w:r>
    </w:p>
    <w:p w:rsidR="007114CB" w:rsidRPr="00857C85" w:rsidRDefault="007114CB" w:rsidP="00857C8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10DF" w:rsidRDefault="00AA752F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Администрация Лахденпохского </w:t>
      </w:r>
      <w:r w:rsidR="00CA08D5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муниципального района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CA08D5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район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», в лице гл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авы администрации Лахденпохского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айона Вохмина Владислава Дмитриевича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действующего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Устава Лахденпохского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с одной стороны, и </w:t>
      </w:r>
      <w:r w:rsidR="002310DF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Администрация </w:t>
      </w:r>
      <w:r w:rsidR="00CB51A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Мийнальского</w:t>
      </w:r>
      <w:r w:rsidR="002310DF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сельского поселения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Поселение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, в лице Главы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Мийнальского сельского поселения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Тиминой Галины Ивановны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, действующе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Устава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Мийнальского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с другой стороны, именуемые в дальнейшем</w:t>
      </w:r>
      <w:proofErr w:type="gramEnd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gramStart"/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Стороны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», руководствуясь </w:t>
      </w:r>
      <w:r w:rsidR="007A693F">
        <w:rPr>
          <w:rFonts w:ascii="Times New Roman" w:eastAsia="Times New Roman" w:hAnsi="Times New Roman"/>
          <w:sz w:val="28"/>
          <w:szCs w:val="28"/>
          <w:lang w:eastAsia="ru-RU"/>
        </w:rPr>
        <w:t>частью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4 статьи 15 Федерального закона от 06.10.2003 года № 131-ФЗ «Об общих принципах организации местного самоуправления в Российской Фе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дерации», Уставом Лахденпохского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района, Уставом Мийнальского 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решением Совета Лахденпохского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«___» _________ 20   года № ____ «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>О передаче органами местного самоуправления Лахденпохского муниципального района части полномочий по решению вопросов местного значения органам местного самоуправления Мийнальского сельского поселения на 2016</w:t>
      </w:r>
      <w:proofErr w:type="gramEnd"/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EB4337">
        <w:rPr>
          <w:rFonts w:ascii="Times New Roman" w:eastAsia="Times New Roman" w:hAnsi="Times New Roman"/>
          <w:sz w:val="28"/>
          <w:szCs w:val="28"/>
          <w:lang w:eastAsia="ru-RU"/>
        </w:rPr>
        <w:t>», постановлени</w:t>
      </w:r>
      <w:r w:rsidR="000955D0">
        <w:rPr>
          <w:rFonts w:ascii="Times New Roman" w:eastAsia="Times New Roman" w:hAnsi="Times New Roman"/>
          <w:sz w:val="28"/>
          <w:szCs w:val="28"/>
          <w:lang w:eastAsia="ru-RU"/>
        </w:rPr>
        <w:t>ем администрации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Мийнальского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«___» _________ 20   года № ____ «</w:t>
      </w:r>
      <w:r w:rsidR="00CB51A2" w:rsidRPr="00CB51A2">
        <w:rPr>
          <w:rFonts w:ascii="Times New Roman" w:eastAsia="Times New Roman" w:hAnsi="Times New Roman"/>
          <w:sz w:val="28"/>
          <w:szCs w:val="28"/>
          <w:lang w:eastAsia="ru-RU"/>
        </w:rPr>
        <w:t>О передаче органами местного самоуправления Лахденпохского муниципального района части полномочий по решению вопросов местного значения органам местного самоуправления Мийнальского сельского поселения на 2016 год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интересов жителей </w:t>
      </w:r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Мийнальского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>эффективного осуществления передаваемых полномочий органами местного самоуправления</w:t>
      </w:r>
      <w:r w:rsidR="004B42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B51A2">
        <w:rPr>
          <w:rFonts w:ascii="Times New Roman" w:eastAsia="Times New Roman" w:hAnsi="Times New Roman"/>
          <w:sz w:val="28"/>
          <w:szCs w:val="28"/>
          <w:lang w:eastAsia="ru-RU"/>
        </w:rPr>
        <w:t>Мийнальского</w:t>
      </w:r>
      <w:proofErr w:type="spellEnd"/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заключили настоящее Соглашение о нижеследующем:</w:t>
      </w:r>
      <w:proofErr w:type="gramEnd"/>
    </w:p>
    <w:p w:rsidR="00CA08D5" w:rsidRPr="00CA08D5" w:rsidRDefault="00CA08D5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i/>
          <w:color w:val="000000"/>
          <w:sz w:val="2"/>
          <w:szCs w:val="2"/>
          <w:lang w:eastAsia="ru-RU"/>
        </w:rPr>
      </w:pP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 w:type="textWrapping" w:clear="all"/>
      </w:r>
    </w:p>
    <w:p w:rsidR="00CA08D5" w:rsidRDefault="00D40CFB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CA08D5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 соглашения</w:t>
      </w:r>
    </w:p>
    <w:p w:rsidR="00CD6090" w:rsidRPr="00D40CFB" w:rsidRDefault="00CD6090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D40CFB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 Настоящее Соглашение регулирует отношения, возникающие между </w:t>
      </w:r>
      <w:r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Сторонами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части передачи полномочий по решению отдельных вопросов местного значения </w:t>
      </w:r>
      <w:r w:rsidR="00D40CFB"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 и 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закрепляет передачу </w:t>
      </w:r>
      <w:r w:rsidR="00D40CFB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осуществления части полномочий </w:t>
      </w:r>
      <w:r w:rsidR="00D40CFB"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AE16B9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Муниципальный район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передаёт, а 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Поселение</w:t>
      </w:r>
      <w:r w:rsidR="00FE2D8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принимает на себя осуществление следующих полномочий</w:t>
      </w:r>
      <w:r w:rsidR="00F90F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области администрирования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решению вопросов местного значения: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lastRenderedPageBreak/>
        <w:t>1) утверждение генеральных планов поселения, правил землепользования и застройки;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>2) утверждение подготовленной на основе генеральных планов поселения документации по планировке территории;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 xml:space="preserve">3)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</w:t>
      </w:r>
    </w:p>
    <w:p w:rsidR="00B768A4" w:rsidRPr="00B768A4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>4) утверждение местных нормативов градостроительного проектирования поселений;</w:t>
      </w:r>
    </w:p>
    <w:p w:rsidR="007114CB" w:rsidRDefault="00B768A4" w:rsidP="00B768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768A4">
        <w:rPr>
          <w:rFonts w:ascii="Times New Roman" w:eastAsiaTheme="minorHAnsi" w:hAnsi="Times New Roman"/>
          <w:sz w:val="28"/>
          <w:szCs w:val="28"/>
        </w:rPr>
        <w:t xml:space="preserve">5) </w:t>
      </w:r>
      <w:r w:rsidR="001F2455" w:rsidRPr="001F2455">
        <w:rPr>
          <w:rFonts w:ascii="Times New Roman" w:eastAsiaTheme="minorHAnsi" w:hAnsi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части согласования переустройства и перепланировки жилых помещений</w:t>
      </w:r>
      <w:r w:rsidRPr="00B768A4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7114CB" w:rsidRDefault="007114CB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08D5" w:rsidRPr="000B644D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644D">
        <w:rPr>
          <w:rFonts w:ascii="Times New Roman" w:eastAsia="Times New Roman" w:hAnsi="Times New Roman"/>
          <w:b/>
          <w:sz w:val="28"/>
          <w:szCs w:val="28"/>
          <w:lang w:eastAsia="ru-RU"/>
        </w:rPr>
        <w:t>2. Порядок определения объема и порядок перечисления межбюджетных трансфертов</w:t>
      </w:r>
    </w:p>
    <w:p w:rsidR="007E1981" w:rsidRPr="006A262B" w:rsidRDefault="007E1981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CA08D5" w:rsidRPr="00DF73DC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2.1. Передача осуществления части полномочий, указанных в пункте 1.2 настоящего Соглашения, осуществляется за счет 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межбюджетных трансфертов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предоставляемых из бюджета </w:t>
      </w:r>
      <w:r w:rsidR="003C6F87" w:rsidRPr="00DF73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Муниципального района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бюджет </w:t>
      </w:r>
      <w:r w:rsidR="001F245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Поселения</w:t>
      </w:r>
      <w:r w:rsidRPr="00DF73D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A08D5" w:rsidRPr="001F245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2.2. </w:t>
      </w:r>
      <w:proofErr w:type="gramStart"/>
      <w:r w:rsidRPr="001F245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Стороны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определяют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годовой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объём 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межбюджетных трансфертов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необходимых для осуществления передаваемых полномочий, указанных в пункте 1.2 настоящего Соглашения, 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пределах плановых значений и </w:t>
      </w:r>
      <w:r w:rsidR="00FB092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который 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составля</w:t>
      </w:r>
      <w:r w:rsidR="00FB092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13006B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 </w:t>
      </w:r>
      <w:r w:rsidR="001F2455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193799 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="001F2455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сто девяносто три тысячи семьсот девяносто девять) </w:t>
      </w:r>
      <w:r w:rsidR="000820A7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рублей, в соответствии с методикой расчета предоставления межбюджетных трансфертов</w:t>
      </w:r>
      <w:r w:rsidR="00B40C3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исполнение передаваемых полномочий, утвержденно</w:t>
      </w:r>
      <w:r w:rsidR="00C524B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 Постановлением администрации Лахденпохского</w:t>
      </w:r>
      <w:r w:rsidR="00B40C31"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района</w:t>
      </w:r>
      <w:r w:rsidRPr="001F24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CA08D5" w:rsidRPr="001F245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</w:pP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2.3. Перечисление и учёт межбюджетных трансфертов, предоставляемых из бюджета </w:t>
      </w:r>
      <w:r w:rsidR="003C6F87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Муниципального района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в бюджет </w:t>
      </w:r>
      <w:r w:rsidR="001F2455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П</w:t>
      </w:r>
      <w:r w:rsidR="003C6F87" w:rsidRPr="001F2455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оселения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на реализацию полномочий, указанных в пункте 1.2 настоящего Соглашения,</w:t>
      </w:r>
      <w:r w:rsidR="000B7E81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в пределах планового значения</w:t>
      </w:r>
      <w:r w:rsidR="00D07C1D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, предусмотренном пунктом 2.2. настоящего соглашения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осуществляется ежемесячно,</w:t>
      </w:r>
      <w:r w:rsidR="003C6F87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начиная с </w:t>
      </w:r>
      <w:r w:rsidR="00F90F57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момента заключения Соглашения,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не позднее </w:t>
      </w:r>
      <w:r w:rsidR="003C6F87"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15</w:t>
      </w:r>
      <w:r w:rsidRPr="001F2455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числа текущего месяца.</w:t>
      </w:r>
    </w:p>
    <w:p w:rsidR="00F36744" w:rsidRPr="00DF73DC" w:rsidRDefault="00F36744" w:rsidP="00B3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</w:pP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2.</w:t>
      </w:r>
      <w:r w:rsidR="00CC2403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3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. Для осуществления переданных в соответствии с </w:t>
      </w:r>
      <w:r w:rsidRPr="00DF73DC">
        <w:rPr>
          <w:rFonts w:ascii="Times New Roman" w:eastAsia="Times New Roman" w:hAnsi="Times New Roman"/>
          <w:b/>
          <w:color w:val="000000" w:themeColor="text1"/>
          <w:spacing w:val="-2"/>
          <w:sz w:val="28"/>
          <w:szCs w:val="28"/>
          <w:lang w:eastAsia="ru-RU"/>
        </w:rPr>
        <w:t>Соглашением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 полномочий Поселение име</w:t>
      </w:r>
      <w:r w:rsidR="0030060D"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>е</w:t>
      </w:r>
      <w:r w:rsidRPr="00DF73DC">
        <w:rPr>
          <w:rFonts w:ascii="Times New Roman" w:eastAsia="Times New Roman" w:hAnsi="Times New Roman"/>
          <w:color w:val="000000" w:themeColor="text1"/>
          <w:spacing w:val="-2"/>
          <w:sz w:val="28"/>
          <w:szCs w:val="28"/>
          <w:lang w:eastAsia="ru-RU"/>
        </w:rPr>
        <w:t xml:space="preserve">т право дополнительно использовать собственные материальные ресурсы и финансовые средства.  </w:t>
      </w:r>
    </w:p>
    <w:p w:rsidR="00CC2403" w:rsidRDefault="00CC2403" w:rsidP="00F33C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Default="00CA08D5" w:rsidP="00F33C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Права и обязанности Сторон</w:t>
      </w:r>
    </w:p>
    <w:p w:rsidR="002123FA" w:rsidRPr="002C57C2" w:rsidRDefault="002123FA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</w:t>
      </w:r>
      <w:r w:rsidR="00DC3FEB" w:rsidRPr="002C57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Муниципальный район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перечисляет </w:t>
      </w:r>
      <w:r w:rsidR="00DC3FEB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финансовые средства в виде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предназначенные для исполнения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объёме и порядке, установленных разделом 2 настоящего Соглашения.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осуществляет </w:t>
      </w:r>
      <w:proofErr w:type="gramStart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также за целевым использованием финансовых средств, предоставленных на эти цели. В случае выявления нарушений даёт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обязательные для исполнения письменные требования для устранения выявленных нарушений.</w:t>
      </w:r>
    </w:p>
    <w:p w:rsidR="00CA08D5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предоставляет информацию, необходимую для осуществления переданных в соответствии с пунктом 1.2 настоящего Соглашения полномочий.</w:t>
      </w:r>
    </w:p>
    <w:p w:rsidR="002123FA" w:rsidRPr="002C57C2" w:rsidRDefault="002123FA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имеет право на получение от </w:t>
      </w:r>
      <w:r w:rsidRPr="002123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любой информации по исполнению переданных полномочий, указанных в п. 1.2 </w:t>
      </w:r>
      <w:r w:rsidRPr="002123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Соглашения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A08D5" w:rsidRPr="00CA08D5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3.2. </w:t>
      </w:r>
      <w:r w:rsidR="002C57C2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Поселение</w:t>
      </w: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осуществляет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 действующим законодательством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переданные ему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полномочия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указанные в пункте 1.2 настоящего Соглашения, в </w:t>
      </w:r>
      <w:proofErr w:type="gramStart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пределах</w:t>
      </w:r>
      <w:proofErr w:type="gramEnd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 выделенных на эти цели финансовых средств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направляет поступившие финансовые средства 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межбюджетные трансферты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в полном объеме на осуществление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обеспечивая их целевое использование.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запрашивает информацию, необходимую для осуществления полномочий, переданных в соответствии с пунктом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осуществляет взаимодействие с заинтересованными органами государственной власти, в том числе заключает соглашения о взаимодействии по вопросам реализации полномочий, предусмотренных в пункте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рассматривает представленные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 об устранении выявленных нарушений со стороны </w:t>
      </w:r>
      <w:r w:rsidR="00747A58" w:rsidRPr="00747A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реализации переданных полномочий</w:t>
      </w:r>
      <w:r w:rsidRPr="00747A58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Не позднее, чем в месячный срок принимает меры по устранению указанных нарушений и незамедлительно сообщает об этом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481D35" w:rsidRDefault="00CA08D5" w:rsidP="00B314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7) ежеквартально, не позднее 15 числа, следующего за отчётным периодом, представляет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отчёт об использовании финансовых средств (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для исполнения преданных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A08D5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 В случае невозможности надлежащего исполнения переданных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сообщает об этом в письменной форме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недельный срок.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Муниципальный район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 такое сообщение в течение месяца с момента его поступления.</w:t>
      </w:r>
    </w:p>
    <w:p w:rsidR="00481D35" w:rsidRPr="00481D35" w:rsidRDefault="00481D3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08D5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Ответственность сторон</w:t>
      </w:r>
    </w:p>
    <w:p w:rsidR="002123FA" w:rsidRPr="000820A7" w:rsidRDefault="002123FA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Установление факта ненадлежащего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 1.2 настоящего Соглашения, является основанием для одностороннего расторжения данного Соглашения. Расторжение Соглашения влечёт за собой возврат перечисленных финансовых средств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за вычетом фактических расходов, подтверждённых документально, в месячный срок с момента подписания соглашения о расторжении или получения письменного уведомления о расторжении Соглашения, а также ответственность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Поселения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действующим законодательством. 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4.2.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несёт ответственность за осуществление переданных ему полномочий в той мере, в какой эти полномочия обеспечены финансовыми средствами 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межбюджетными трансфертами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4.3. В случае неисполнения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предусмотренных настоящим Соглашением обязательств по финансированию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 (</w:t>
      </w:r>
      <w:proofErr w:type="spellStart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неперечисление</w:t>
      </w:r>
      <w:proofErr w:type="spellEnd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, неполное перечисление, несвоевременное перечисление финансовых средств)</w:t>
      </w:r>
      <w:proofErr w:type="gramStart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оселение</w:t>
      </w:r>
      <w:r w:rsidR="004B42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вправе требовать расторжения данного Соглашения и применить к </w:t>
      </w:r>
      <w:r w:rsidR="00B3149D" w:rsidRPr="00B3149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Муниципальному району</w:t>
      </w:r>
      <w:r w:rsidR="00B3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ответственности в соответствии с законодательством Российской Федерации.</w:t>
      </w:r>
    </w:p>
    <w:p w:rsidR="000820A7" w:rsidRPr="00CA08D5" w:rsidRDefault="000820A7" w:rsidP="00CA08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Срок действия, основания и порядок прекращения</w:t>
      </w:r>
    </w:p>
    <w:p w:rsidR="00CA08D5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действия Соглашения</w:t>
      </w:r>
    </w:p>
    <w:p w:rsidR="000820A7" w:rsidRPr="000820A7" w:rsidRDefault="000820A7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Настоящее Соглашение вступает в силу с момента его подписания 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уполномоченными представителями </w:t>
      </w:r>
      <w:r w:rsidRPr="000820A7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87454">
        <w:rPr>
          <w:rFonts w:ascii="Times New Roman" w:eastAsia="Times New Roman" w:hAnsi="Times New Roman"/>
          <w:sz w:val="28"/>
          <w:szCs w:val="28"/>
          <w:lang w:eastAsia="ru-RU"/>
        </w:rPr>
        <w:t>заключено сроком на три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5.2. </w:t>
      </w:r>
      <w:r w:rsidR="00BF4ADE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Действие настоящего Соглашения может быть прекращено досрочно по соглашению </w:t>
      </w:r>
      <w:r w:rsidR="00BF4ADE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="00BF4ADE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F4ADE" w:rsidRPr="000820A7" w:rsidRDefault="00CA08D5" w:rsidP="00BF4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5.3. </w:t>
      </w:r>
      <w:r w:rsidR="00BF4ADE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Действие настоящего Соглашения может быть прекращено досрочно в одностороннем порядке в случае:</w:t>
      </w:r>
    </w:p>
    <w:p w:rsidR="00BF4ADE" w:rsidRPr="000820A7" w:rsidRDefault="00BF4ADE" w:rsidP="00BF4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изменения законодательства Российской Федерации и (или) законодательства Республики Карелия;</w:t>
      </w:r>
    </w:p>
    <w:p w:rsidR="00BF4ADE" w:rsidRPr="000820A7" w:rsidRDefault="00BF4ADE" w:rsidP="00BF4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неисполнения или ненадлежащего исполнения одной из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своих обязательств в соответствии с настоящим Соглашением;</w:t>
      </w:r>
    </w:p>
    <w:p w:rsidR="00BF4ADE" w:rsidRPr="000820A7" w:rsidRDefault="00BF4ADE" w:rsidP="00BF4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если осуществление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переданных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становится невозможным либо при сложившихся условиях эти полномочия могут быть наиболее эффективно осуществлены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самостоятельно.</w:t>
      </w:r>
    </w:p>
    <w:p w:rsidR="00CA08D5" w:rsidRPr="000820A7" w:rsidRDefault="00CA08D5" w:rsidP="00BF4A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5.4. </w:t>
      </w:r>
      <w:r w:rsidR="00BF4ADE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Уведомление о расторжении настоящего Соглашения в одностороннем порядке направляется второй </w:t>
      </w:r>
      <w:r w:rsidR="00BF4ADE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Стороне</w:t>
      </w:r>
      <w:r w:rsidR="00BF4ADE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менее чем за 2 месяца.</w:t>
      </w:r>
    </w:p>
    <w:p w:rsidR="003D0CBA" w:rsidRDefault="003D0CBA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</w:p>
    <w:p w:rsidR="0048125E" w:rsidRDefault="002123FA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>6</w:t>
      </w:r>
      <w:r w:rsidR="0048125E" w:rsidRPr="0048125E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. Порядок отчетности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и формы </w:t>
      </w:r>
      <w:proofErr w:type="gramStart"/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исполнением Соглашения</w:t>
      </w:r>
    </w:p>
    <w:p w:rsidR="002123FA" w:rsidRPr="0048125E" w:rsidRDefault="002123FA" w:rsidP="0048125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</w:p>
    <w:p w:rsidR="005E5767" w:rsidRPr="0048125E" w:rsidRDefault="005E5767" w:rsidP="005E57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 w:rsidRPr="0048125E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Поселение</w:t>
      </w:r>
      <w:r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ежемесячно предоставляет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Муниципальному району</w:t>
      </w:r>
      <w:r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сведения в соответствии с формами установленными Приложением №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1 и Приложением № 2</w:t>
      </w:r>
      <w:r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 Соглашению.</w:t>
      </w:r>
    </w:p>
    <w:p w:rsidR="0048125E" w:rsidRDefault="002123FA" w:rsidP="004812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6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.1. Соответствующая отчетная форма предоставляется </w:t>
      </w:r>
      <w:r w:rsidR="0048125E"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Поселением</w:t>
      </w:r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бумажном носителе до 10 числа месяца, следующего </w:t>
      </w:r>
      <w:proofErr w:type="gramStart"/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>за</w:t>
      </w:r>
      <w:proofErr w:type="gramEnd"/>
      <w:r w:rsidR="0048125E" w:rsidRPr="0048125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отчетным.</w:t>
      </w:r>
    </w:p>
    <w:p w:rsidR="002123FA" w:rsidRP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6.2.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Муниципальный район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осуществляет </w:t>
      </w:r>
      <w:proofErr w:type="gramStart"/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контроль за</w:t>
      </w:r>
      <w:proofErr w:type="gramEnd"/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деятельностью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Поселения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посредством:</w:t>
      </w:r>
    </w:p>
    <w:p w:rsid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6.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.1. проведения выездных документарных проверок на предмет соблюдения действующего законодательства в области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действия Соглашения;</w:t>
      </w:r>
    </w:p>
    <w:p w:rsidR="002123FA" w:rsidRPr="002123FA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6.2.2. направления запросов</w:t>
      </w:r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proofErr w:type="gramStart"/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>получении</w:t>
      </w:r>
      <w:proofErr w:type="gramEnd"/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сведений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 реализации переданных полномочий, указанных в п. 1.2 </w:t>
      </w:r>
      <w:r w:rsidRPr="002123F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Соглашения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:rsidR="002123FA" w:rsidRPr="0048125E" w:rsidRDefault="002123FA" w:rsidP="002123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6.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="00687DE3">
        <w:rPr>
          <w:rFonts w:ascii="Times New Roman" w:hAnsi="Times New Roman"/>
          <w:sz w:val="28"/>
          <w:szCs w:val="28"/>
          <w:bdr w:val="none" w:sz="0" w:space="0" w:color="auto" w:frame="1"/>
        </w:rPr>
        <w:t>3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а</w:t>
      </w:r>
      <w:r w:rsidRPr="002123FA">
        <w:rPr>
          <w:rFonts w:ascii="Times New Roman" w:hAnsi="Times New Roman"/>
          <w:sz w:val="28"/>
          <w:szCs w:val="28"/>
          <w:bdr w:val="none" w:sz="0" w:space="0" w:color="auto" w:frame="1"/>
        </w:rPr>
        <w:t>нализа предоставляемых Поселением форм отчетности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;</w:t>
      </w:r>
    </w:p>
    <w:p w:rsidR="0048125E" w:rsidRPr="000820A7" w:rsidRDefault="0048125E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48125E" w:rsidRDefault="0048125E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Default="002123FA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 Заключительные положения</w:t>
      </w:r>
    </w:p>
    <w:p w:rsidR="000820A7" w:rsidRPr="000820A7" w:rsidRDefault="000820A7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.1. Настоящее Соглашение составлено в двух экземплярах, имеющих одинаковую юридическую силу, по одному для каждой из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 Все изменения и дополнения в настоящее Соглашение осуществляется путём подписания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Сторонами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дополнительных соглашений. Дополнительные соглашения являются неотъемлемой частью настоящего Соглашения.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.3. По всем вопросам, не урегулированным настоящим Соглашением, но возникающим в ходе его реализации, 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Стороны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руководствуются действующим законодательством.</w:t>
      </w:r>
    </w:p>
    <w:p w:rsidR="00CA08D5" w:rsidRPr="000820A7" w:rsidRDefault="002123FA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CA08D5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.4. Споры, связанные с исполнением настоящего соглашения, разрешаются путём переговоров или в судебном порядке.</w:t>
      </w: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2123FA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CA08D5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 Подписи Сторон</w:t>
      </w:r>
    </w:p>
    <w:p w:rsidR="00F2121F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F2121F" w:rsidRPr="00CA08D5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tbl>
      <w:tblPr>
        <w:tblW w:w="236" w:type="dxa"/>
        <w:tblLook w:val="00A0"/>
      </w:tblPr>
      <w:tblGrid>
        <w:gridCol w:w="236"/>
      </w:tblGrid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A08D5" w:rsidRPr="00CA08D5" w:rsidRDefault="00CA08D5" w:rsidP="00CA08D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53A4A" w:rsidRDefault="00953A4A">
      <w:r>
        <w:br w:type="page"/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к Соглашению о передаче полномочий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 xml:space="preserve">между Администрацией 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Лахденпохского муниципального района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 xml:space="preserve">и Администрацией  </w:t>
      </w:r>
      <w:r>
        <w:rPr>
          <w:rFonts w:ascii="Times New Roman" w:hAnsi="Times New Roman"/>
          <w:sz w:val="20"/>
          <w:szCs w:val="20"/>
        </w:rPr>
        <w:t>Мийнальского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53A4A">
        <w:rPr>
          <w:rFonts w:ascii="Times New Roman" w:hAnsi="Times New Roman"/>
          <w:sz w:val="20"/>
          <w:szCs w:val="20"/>
        </w:rPr>
        <w:t>сельского поселения</w:t>
      </w:r>
    </w:p>
    <w:p w:rsidR="00953A4A" w:rsidRPr="00953A4A" w:rsidRDefault="00953A4A" w:rsidP="00953A4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953A4A">
        <w:rPr>
          <w:rFonts w:ascii="Times New Roman" w:hAnsi="Times New Roman"/>
          <w:b/>
          <w:color w:val="000000"/>
        </w:rPr>
        <w:t xml:space="preserve">Расчет </w:t>
      </w: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953A4A">
        <w:rPr>
          <w:rFonts w:ascii="Times New Roman" w:hAnsi="Times New Roman"/>
          <w:color w:val="000000"/>
        </w:rPr>
        <w:t>объема иных межбюджетных трансфертов за исполнение части полномочий Администрации Лахденпохского муниципального района на 2016 год</w:t>
      </w:r>
    </w:p>
    <w:p w:rsidR="00953A4A" w:rsidRPr="00953A4A" w:rsidRDefault="00953A4A" w:rsidP="00953A4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410"/>
        <w:gridCol w:w="1276"/>
        <w:gridCol w:w="1275"/>
        <w:gridCol w:w="1276"/>
        <w:gridCol w:w="1559"/>
      </w:tblGrid>
      <w:tr w:rsidR="00953A4A" w:rsidRPr="00953A4A" w:rsidTr="00F74585">
        <w:trPr>
          <w:cantSplit/>
          <w:trHeight w:val="2249"/>
        </w:trPr>
        <w:tc>
          <w:tcPr>
            <w:tcW w:w="1951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2410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 xml:space="preserve">Расходы на оплату труда с ЕСН в соответствии с  </w:t>
            </w:r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Постановлением Правительства Республики Карелия от 18/06/2012 г.</w:t>
            </w:r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№ 190-П</w:t>
            </w:r>
            <w:proofErr w:type="gramStart"/>
            <w:r w:rsidRPr="00953A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 xml:space="preserve"> тыс. руб. (180)</w:t>
            </w:r>
          </w:p>
        </w:tc>
        <w:tc>
          <w:tcPr>
            <w:tcW w:w="1276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Нагрузочный коэффициент</w:t>
            </w:r>
          </w:p>
        </w:tc>
        <w:tc>
          <w:tcPr>
            <w:tcW w:w="1275" w:type="dxa"/>
            <w:vAlign w:val="center"/>
          </w:tcPr>
          <w:p w:rsidR="00953A4A" w:rsidRDefault="00953A4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Коэффициент трудозатрат</w:t>
            </w:r>
          </w:p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Коэффициент иных затрат</w:t>
            </w:r>
          </w:p>
        </w:tc>
        <w:tc>
          <w:tcPr>
            <w:tcW w:w="1559" w:type="dxa"/>
            <w:vAlign w:val="center"/>
          </w:tcPr>
          <w:p w:rsidR="00953A4A" w:rsidRPr="00953A4A" w:rsidRDefault="00953A4A" w:rsidP="00953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A4A">
              <w:rPr>
                <w:rFonts w:ascii="Times New Roman" w:hAnsi="Times New Roman"/>
                <w:b/>
                <w:sz w:val="20"/>
                <w:szCs w:val="20"/>
              </w:rPr>
              <w:t>Годовой размер межбюджетных трансфертов, тыс. руб.</w:t>
            </w:r>
          </w:p>
        </w:tc>
      </w:tr>
      <w:tr w:rsidR="00953A4A" w:rsidRPr="00953A4A" w:rsidTr="00F74585">
        <w:trPr>
          <w:trHeight w:val="908"/>
        </w:trPr>
        <w:tc>
          <w:tcPr>
            <w:tcW w:w="1951" w:type="dxa"/>
          </w:tcPr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Мийнальское </w:t>
            </w:r>
            <w:r w:rsidRPr="00953A4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2410" w:type="dxa"/>
            <w:vAlign w:val="bottom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768,13</w:t>
            </w:r>
          </w:p>
        </w:tc>
        <w:tc>
          <w:tcPr>
            <w:tcW w:w="1276" w:type="dxa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3A4A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275" w:type="dxa"/>
          </w:tcPr>
          <w:p w:rsidR="00953A4A" w:rsidRDefault="00953A4A" w:rsidP="00F74585">
            <w:pPr>
              <w:jc w:val="center"/>
              <w:rPr>
                <w:rFonts w:ascii="Times New Roman" w:hAnsi="Times New Roman"/>
              </w:rPr>
            </w:pPr>
          </w:p>
          <w:p w:rsidR="00F74585" w:rsidRDefault="00F74585" w:rsidP="00F74585">
            <w:pPr>
              <w:jc w:val="center"/>
              <w:rPr>
                <w:rFonts w:ascii="Times New Roman" w:hAnsi="Times New Roman"/>
              </w:rPr>
            </w:pPr>
          </w:p>
          <w:p w:rsidR="00953A4A" w:rsidRPr="00953A4A" w:rsidRDefault="00953A4A" w:rsidP="00F745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0,29</w:t>
            </w:r>
          </w:p>
        </w:tc>
        <w:tc>
          <w:tcPr>
            <w:tcW w:w="1276" w:type="dxa"/>
            <w:vAlign w:val="bottom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3A4A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vAlign w:val="bottom"/>
          </w:tcPr>
          <w:p w:rsidR="00953A4A" w:rsidRPr="00953A4A" w:rsidRDefault="00953A4A" w:rsidP="00F745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193,79</w:t>
            </w:r>
          </w:p>
        </w:tc>
      </w:tr>
    </w:tbl>
    <w:p w:rsidR="00CD49A1" w:rsidRPr="00953A4A" w:rsidRDefault="00CD49A1" w:rsidP="00953A4A">
      <w:pPr>
        <w:spacing w:after="0" w:line="240" w:lineRule="auto"/>
        <w:rPr>
          <w:rFonts w:ascii="Times New Roman" w:hAnsi="Times New Roman"/>
        </w:rPr>
      </w:pPr>
    </w:p>
    <w:sectPr w:rsidR="00CD49A1" w:rsidRPr="00953A4A" w:rsidSect="00ED4797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A3517"/>
    <w:multiLevelType w:val="hybridMultilevel"/>
    <w:tmpl w:val="56626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8D5"/>
    <w:rsid w:val="000079AD"/>
    <w:rsid w:val="000411EC"/>
    <w:rsid w:val="000820A7"/>
    <w:rsid w:val="000955D0"/>
    <w:rsid w:val="000B644D"/>
    <w:rsid w:val="000B7E81"/>
    <w:rsid w:val="00101CDC"/>
    <w:rsid w:val="0013006B"/>
    <w:rsid w:val="00175070"/>
    <w:rsid w:val="00196BC1"/>
    <w:rsid w:val="001F2455"/>
    <w:rsid w:val="002123FA"/>
    <w:rsid w:val="00222B93"/>
    <w:rsid w:val="002310DF"/>
    <w:rsid w:val="002C57C2"/>
    <w:rsid w:val="0030060D"/>
    <w:rsid w:val="00396C66"/>
    <w:rsid w:val="003B7E0B"/>
    <w:rsid w:val="003C6F87"/>
    <w:rsid w:val="003D0CBA"/>
    <w:rsid w:val="003F4815"/>
    <w:rsid w:val="00401D37"/>
    <w:rsid w:val="00475AFA"/>
    <w:rsid w:val="0048125E"/>
    <w:rsid w:val="00481D35"/>
    <w:rsid w:val="004A21C4"/>
    <w:rsid w:val="004B42B1"/>
    <w:rsid w:val="004F4846"/>
    <w:rsid w:val="005537DE"/>
    <w:rsid w:val="005E5767"/>
    <w:rsid w:val="0064410B"/>
    <w:rsid w:val="00674280"/>
    <w:rsid w:val="00687DE3"/>
    <w:rsid w:val="006A262B"/>
    <w:rsid w:val="007114CB"/>
    <w:rsid w:val="00740902"/>
    <w:rsid w:val="00747A58"/>
    <w:rsid w:val="007A693F"/>
    <w:rsid w:val="007B0ADF"/>
    <w:rsid w:val="007E1981"/>
    <w:rsid w:val="00857C85"/>
    <w:rsid w:val="00870762"/>
    <w:rsid w:val="00887454"/>
    <w:rsid w:val="00915BF5"/>
    <w:rsid w:val="00953A4A"/>
    <w:rsid w:val="00A139AA"/>
    <w:rsid w:val="00AA05C2"/>
    <w:rsid w:val="00AA752F"/>
    <w:rsid w:val="00AE16B9"/>
    <w:rsid w:val="00B3149D"/>
    <w:rsid w:val="00B379E2"/>
    <w:rsid w:val="00B40C31"/>
    <w:rsid w:val="00B768A4"/>
    <w:rsid w:val="00BB7365"/>
    <w:rsid w:val="00BF4ADE"/>
    <w:rsid w:val="00BF4D2D"/>
    <w:rsid w:val="00C008CF"/>
    <w:rsid w:val="00C21039"/>
    <w:rsid w:val="00C524B1"/>
    <w:rsid w:val="00CA08D5"/>
    <w:rsid w:val="00CB51A2"/>
    <w:rsid w:val="00CB7AAF"/>
    <w:rsid w:val="00CC2403"/>
    <w:rsid w:val="00CD49A1"/>
    <w:rsid w:val="00CD6090"/>
    <w:rsid w:val="00D07C1D"/>
    <w:rsid w:val="00D40CFB"/>
    <w:rsid w:val="00D975AD"/>
    <w:rsid w:val="00DC18B5"/>
    <w:rsid w:val="00DC3FEB"/>
    <w:rsid w:val="00DF73DC"/>
    <w:rsid w:val="00E02254"/>
    <w:rsid w:val="00EB4337"/>
    <w:rsid w:val="00ED4797"/>
    <w:rsid w:val="00EF1443"/>
    <w:rsid w:val="00F2121F"/>
    <w:rsid w:val="00F33C4E"/>
    <w:rsid w:val="00F36744"/>
    <w:rsid w:val="00F74585"/>
    <w:rsid w:val="00F90F57"/>
    <w:rsid w:val="00FB0927"/>
    <w:rsid w:val="00FE2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gorfu</Company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Денис</dc:creator>
  <cp:lastModifiedBy>Ольга</cp:lastModifiedBy>
  <cp:revision>12</cp:revision>
  <cp:lastPrinted>2016-03-16T11:58:00Z</cp:lastPrinted>
  <dcterms:created xsi:type="dcterms:W3CDTF">2016-03-11T06:34:00Z</dcterms:created>
  <dcterms:modified xsi:type="dcterms:W3CDTF">2016-03-17T07:48:00Z</dcterms:modified>
</cp:coreProperties>
</file>