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b/>
          <w:bCs/>
          <w:kern w:val="1"/>
          <w:sz w:val="28"/>
          <w:szCs w:val="28"/>
          <w:lang w:val="ru-ru" w:eastAsia="zh-cn" w:bidi="ar-sa"/>
        </w:rPr>
      </w:pPr>
      <w:r>
        <w:rPr>
          <w:rFonts w:ascii="Times New Roman" w:hAnsi="Times New Roman" w:eastAsia="SimSun"/>
          <w:b/>
          <w:bCs/>
          <w:kern w:val="1"/>
          <w:sz w:val="28"/>
          <w:szCs w:val="28"/>
          <w:lang w:val="ru-ru" w:eastAsia="zh-cn" w:bidi="ar-sa"/>
        </w:rPr>
        <w:t>Субсидии для малого бизнеса</w:t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 xml:space="preserve">      Министерство экономического развития и промышленности Республики Карелия (далее - Министерство) информирует  о проведении второй волны подачи заявок на региональные субсидии представителям малого и среднего предпринимательства в соответствии с постановлением правительства Республики Карелия от 23 июля 2018 года № </w:t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 xml:space="preserve">267-П «Об утверждении порядка предоставления из бюджета Республики Карелия субсидий на реализацию дополнительных мероприятий по поддержке субъектов малого и среднего предпринимательства юридическим лицам (кроме </w:t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>некоммерческих организаций), индивидуальным предпринимателям, физическим лицам — производителям товаров, работ, услуг».</w:t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r>
    </w:p>
    <w:p>
      <w:pPr>
        <w:spacing w:after="312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  <w:t xml:space="preserve">        Субсидии субъектам малого и среднего предпринимательства предоставляются на возмещение части затрат на:</w:t>
      </w:r>
    </w:p>
    <w:p>
      <w:pPr>
        <w:ind w:left="960" w:hanging="360"/>
        <w:spacing w:after="216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 xml:space="preserve">1.     технологическое присоединение к объектам </w:t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>электросетевого хозяйства;</w:t>
      </w:r>
    </w:p>
    <w:p>
      <w:pPr>
        <w:ind w:left="960" w:hanging="360"/>
        <w:spacing w:after="216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>2.     производство пищевых продуктов, ремесленничество, в том числе производство изделий народных художественных промыслов;</w:t>
      </w:r>
    </w:p>
    <w:p>
      <w:pPr>
        <w:ind w:left="960" w:hanging="360"/>
        <w:spacing w:after="216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>3.     строительство и (или) реконструкцию объектов придорожного сервиса;</w:t>
      </w:r>
    </w:p>
    <w:p>
      <w:pPr>
        <w:ind w:left="960" w:hanging="360"/>
        <w:spacing w:after="216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 xml:space="preserve">4.     добровольную </w:t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</w:r>
      <w:r>
        <w:rPr>
          <w:rFonts w:ascii="Times New Roman" w:hAnsi="Times New Roman" w:eastAsia="SimSun"/>
          <w:kern w:val="1"/>
          <w:sz w:val="24"/>
          <w:szCs w:val="20"/>
          <w:lang w:val="ru-ru" w:eastAsia="zh-cn" w:bidi="ar-sa"/>
        </w:rPr>
        <w:t>сертификацию продукции.</w:t>
      </w:r>
    </w:p>
    <w:p>
      <w:pPr>
        <w:spacing w:after="312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  <w:t xml:space="preserve">      Прием документов в целях предоставления субсидии осуществляется министерством в течении 30 дней — с 2 по 31 октября 2018 года, по адресу: г. Петрозаводск, </w:t>
      </w: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</w: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  <w:t>ул.Андропова, 2, 3 этаж, кабинет № 323.</w:t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Style w:val=""/>
          <w:color w:val="000000"/>
          <w:u w:color="auto" w:val="none"/>
        </w:rPr>
      </w:pPr>
      <w:hyperlink r:id="rId7" w:history="1">
        <w:r>
          <w:rPr>
            <w:rStyle w:val=""/>
            <w:b/>
          </w:rPr>
          <w:t xml:space="preserve">Памятка с перечнем документов, предоставляемых для получения субсидии, и нормативно-правовыми актами, регламентирующими предоставление субсидий, размещена на сайте Министерства экономического развития и промышленности Республики Карелия: </w:t>
        </w:r>
        <w:r>
          <w:rPr>
            <w:rStyle w:val=""/>
          </w:rPr>
        </w:r>
        <w:r>
          <w:rPr>
            <w:rStyle w:val=""/>
          </w:rPr>
        </w:r>
        <w:r>
          <w:rPr>
            <w:rStyle w:val=""/>
          </w:rPr>
          <w:t>http:</w:t>
        </w:r>
        <w:r>
          <w:rPr>
            <w:rStyle w:val=""/>
          </w:rPr>
        </w:r>
        <w:r>
          <w:rPr>
            <w:rStyle w:val=""/>
          </w:rPr>
          <w:t>//economy.karelia.ru/action/4796/20906/.</w:t>
        </w:r>
      </w:hyperlink>
    </w:p>
    <w:p>
      <w:pPr>
        <w:spacing w:after="312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p>
      <w:pPr>
        <w:spacing w:after="312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  <w:t xml:space="preserve">Подать заявку на получение субсидий можно не только в Министерстве экономического развития и промышленности Карелии, но и в отделах </w:t>
      </w: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</w: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  <w:t>многофункционального центра предоставления государственных и муниципальных услуг республики, которые расположены в районах.</w:t>
      </w:r>
    </w:p>
    <w:p>
      <w:pPr>
        <w:spacing w:after="312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4"/>
          <w:szCs w:val="24"/>
          <w:lang w:val="ru-ru" w:eastAsia="zh-cn" w:bidi="ar-sa"/>
        </w:rPr>
        <w:t>По вопросам заполнения заявки и формирования пакета документов обращайтесь по телефонам: 8 (8142) 79-23-68, 79-23-64, 79-23-65.</w:t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p>
      <w:pPr>
        <w:spacing w:after="0" w:line="240" w:lineRule="auto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p>
      <w:pPr>
        <w:spacing w:after="0" w:line="240" w:lineRule="auto"/>
        <w:jc w:val="center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pPr>
      <w:r>
        <w:rPr>
          <w:noProof/>
        </w:rPr>
        <w:drawing>
          <wp:inline distT="0" distB="0" distL="0" distR="0">
            <wp:extent cx="0" cy="0"/>
            <wp:effectExtent l="0" t="0" r="0" b="0"/>
            <wp:docPr id="1" name="Картинк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1"/>
                    <pic:cNvPicPr>
                      <a:extLst>
                        <a:ext uri="smNativeData">
                          <sm:smNativeData xmlns:sm="smo" val="SMDATA_12_sJG0Wx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AAAAAAAAAAAAAAAAAAAAAAAAAAA==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/>
          <w:kern w:val="1"/>
          <w:sz w:val="20"/>
          <w:szCs w:val="20"/>
          <w:lang w:val="ru-ru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680" w:right="850" w:bottom="62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Symbol">
    <w:panose1 w:val="05050102010706020507"/>
    <w:charset w:val="02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6"/>
    </w:tmLastPosCaret>
    <w:tmLastPosAnchor>
      <w:tmLastPosPgfIdx w:val="0"/>
      <w:tmLastPosIdx w:val="0"/>
    </w:tmLastPosAnchor>
    <w:tmLastPosTblRect w:left="0" w:top="0" w:right="0" w:bottom="0"/>
    <w:tmAppRevision w:date="1538560432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  <w:style w:type="character" w:styleId="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economy.karelia.ru/action/4796/209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7</cp:revision>
  <cp:lastPrinted>2018-01-16T07:48:00Z</cp:lastPrinted>
  <dcterms:created xsi:type="dcterms:W3CDTF">2018-01-16T07:43:00Z</dcterms:created>
  <dcterms:modified xsi:type="dcterms:W3CDTF">2018-10-03T12:53:52Z</dcterms:modified>
</cp:coreProperties>
</file>