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РЕСПУБЛИКА КАРЕЛИЯ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АДМИНИСТРАЦИЯ ЛАХДЕНПОХСКОГО МУНИЦИПАЛЬНОГО РАЙОНА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ПОСТАНОВЛЕНИЕ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/>
      </w:pPr>
      <w:r>
        <w:rPr>
          <w:rFonts w:cs="Times New Roman" w:ascii="Times New Roman" w:hAnsi="Times New Roman"/>
          <w:sz w:val="24"/>
          <w:szCs w:val="24"/>
        </w:rPr>
        <w:t xml:space="preserve">____ </w:t>
      </w:r>
      <w:r>
        <w:rPr>
          <w:rFonts w:cs="Times New Roman" w:ascii="Times New Roman" w:hAnsi="Times New Roman"/>
          <w:sz w:val="24"/>
          <w:szCs w:val="24"/>
        </w:rPr>
        <w:t xml:space="preserve">ноября </w:t>
      </w:r>
      <w:r>
        <w:rPr>
          <w:rFonts w:cs="Times New Roman" w:ascii="Times New Roman" w:hAnsi="Times New Roman"/>
          <w:sz w:val="24"/>
          <w:szCs w:val="24"/>
        </w:rPr>
        <w:t xml:space="preserve"> 201</w:t>
      </w:r>
      <w:r>
        <w:rPr>
          <w:rFonts w:cs="Times New Roman" w:ascii="Times New Roman" w:hAnsi="Times New Roman"/>
          <w:sz w:val="24"/>
          <w:szCs w:val="24"/>
        </w:rPr>
        <w:t>9</w:t>
      </w:r>
      <w:r>
        <w:rPr>
          <w:rFonts w:cs="Times New Roman" w:ascii="Times New Roman" w:hAnsi="Times New Roman"/>
          <w:sz w:val="24"/>
          <w:szCs w:val="24"/>
        </w:rPr>
        <w:t xml:space="preserve"> г.</w:t>
        <w:tab/>
        <w:tab/>
        <w:tab/>
        <w:tab/>
        <w:tab/>
        <w:tab/>
        <w:tab/>
        <w:tab/>
        <w:t xml:space="preserve">        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 xml:space="preserve">№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г. Лахденпохья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5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   утверждении  муниципальной  программы  «Профилактика негативных проявлений на территории Лахденпохского муниципального района на 2017 -2021 г.г.»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в новой редакции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ind w:firstLine="36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</w:t>
      </w:r>
      <w:r>
        <w:rPr>
          <w:rFonts w:cs="Times New Roman" w:ascii="Times New Roman" w:hAnsi="Times New Roman"/>
          <w:sz w:val="24"/>
          <w:szCs w:val="24"/>
        </w:rPr>
        <w:t xml:space="preserve"> целях достижения качества результатов при реализации муниципальной программы «Профилактика негативных проявлений на территории Лахденпохского муниципального района на 2017 -2021 г.г.»</w:t>
      </w:r>
      <w:r>
        <w:rPr>
          <w:rFonts w:cs="Times New Roman" w:ascii="Times New Roman" w:hAnsi="Times New Roman"/>
          <w:sz w:val="24"/>
          <w:szCs w:val="24"/>
        </w:rPr>
        <w:t>, Администрация Лахденпохского муниципального района ПОСТАНОВЛЯЕТ: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1. </w:t>
      </w:r>
      <w:r>
        <w:rPr>
          <w:rFonts w:cs="Times New Roman" w:ascii="Times New Roman" w:hAnsi="Times New Roman"/>
          <w:sz w:val="24"/>
          <w:szCs w:val="24"/>
        </w:rPr>
        <w:t xml:space="preserve">Муниципальную программу 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bookmarkStart w:id="1" w:name="__DdeLink__119_1799623375"/>
      <w:r>
        <w:rPr>
          <w:rFonts w:cs="Times New Roman" w:ascii="Times New Roman" w:hAnsi="Times New Roman"/>
          <w:sz w:val="24"/>
          <w:szCs w:val="24"/>
        </w:rPr>
        <w:t>«Профилактика негативных проявлений на территории Лахденпохского муниципального района на 2017-2021 г.г.»</w:t>
      </w:r>
      <w:bookmarkEnd w:id="1"/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читать в новой редакции (приложение).</w:t>
      </w:r>
    </w:p>
    <w:p>
      <w:pPr>
        <w:pStyle w:val="NoSpacing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2. </w:t>
      </w:r>
      <w:r>
        <w:rPr>
          <w:rFonts w:cs="Times New Roman" w:ascii="Times New Roman" w:hAnsi="Times New Roman"/>
          <w:sz w:val="24"/>
          <w:szCs w:val="24"/>
        </w:rPr>
        <w:t>Постановление Администрации Лахденпохского муниципального района от 14 апреля 2019 года № 151 «Об утверждении муниципальной программы «Профилактика негативных проявлений на территории Лахденпохского муниципального района на 2017-2021 г.г.» считать утратившим силу.</w:t>
      </w:r>
    </w:p>
    <w:p>
      <w:pPr>
        <w:pStyle w:val="NoSpacing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 xml:space="preserve">. Отделу бюджета и межбюджетных отношений Администрации Лахденпохского муниципального района обеспечить отражение в бюджете Лахденпохского муниципального района денежные средства на реализацию муниципальной целевой программы «Профилактика негативных проявлений на территории Лахденпохского муниципального района на 2017-2021 г.г.» </w:t>
      </w:r>
      <w:r>
        <w:rPr>
          <w:rFonts w:cs="Times New Roman" w:ascii="Times New Roman" w:hAnsi="Times New Roman"/>
          <w:sz w:val="24"/>
          <w:szCs w:val="24"/>
        </w:rPr>
        <w:t>в новой редакции.</w:t>
      </w:r>
    </w:p>
    <w:p>
      <w:pPr>
        <w:pStyle w:val="NoSpacing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. Отделу социальной работы Администрации Лахденпохского муниципального района: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>
          <w:rFonts w:cs="Times New Roman" w:ascii="Times New Roman" w:hAnsi="Times New Roman"/>
          <w:sz w:val="24"/>
          <w:szCs w:val="24"/>
        </w:rPr>
        <w:tab/>
        <w:t xml:space="preserve">  3.1.Обеспечить порядок и условия реализации муниципальной программы «Профилактика негативных проявлений на территории Лахденпохского муниципального района на 2017-2021 г.г.» </w:t>
      </w:r>
      <w:r>
        <w:rPr>
          <w:rFonts w:cs="Times New Roman" w:ascii="Times New Roman" w:hAnsi="Times New Roman"/>
          <w:sz w:val="24"/>
          <w:szCs w:val="24"/>
        </w:rPr>
        <w:t>в новой редакции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. Настоящее постановление подлежит  размещению на официальном сайте администрации Лахденпохского муниципального района в информационно-телекоммуникационной сети «Интернет» по адресу </w:t>
      </w:r>
      <w:hyperlink r:id="rId2">
        <w:r>
          <w:rPr>
            <w:rStyle w:val="Style14"/>
            <w:rFonts w:cs="Times New Roman" w:ascii="Times New Roman" w:hAnsi="Times New Roman"/>
            <w:sz w:val="24"/>
            <w:szCs w:val="24"/>
          </w:rPr>
          <w:t>http://lah-mr.ru/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Spacing"/>
        <w:ind w:firstLine="708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6</w:t>
      </w:r>
      <w:r>
        <w:rPr>
          <w:rFonts w:cs="Times New Roman" w:ascii="Times New Roman" w:hAnsi="Times New Roman"/>
          <w:sz w:val="24"/>
          <w:szCs w:val="24"/>
        </w:rPr>
        <w:t xml:space="preserve">. Контроль за исполнением настоящего постановления возложить на </w:t>
      </w:r>
      <w:r>
        <w:rPr>
          <w:rFonts w:cs="Times New Roman" w:ascii="Times New Roman" w:hAnsi="Times New Roman"/>
          <w:sz w:val="24"/>
          <w:szCs w:val="24"/>
        </w:rPr>
        <w:t xml:space="preserve">и.о. </w:t>
      </w:r>
      <w:r>
        <w:rPr>
          <w:rFonts w:cs="Times New Roman" w:ascii="Times New Roman" w:hAnsi="Times New Roman"/>
          <w:sz w:val="24"/>
          <w:szCs w:val="24"/>
        </w:rPr>
        <w:t xml:space="preserve">заместителя Главы Администрации Лахденпохского муниципального района по социальной политике  </w:t>
      </w:r>
      <w:r>
        <w:rPr>
          <w:rFonts w:cs="Times New Roman" w:ascii="Times New Roman" w:hAnsi="Times New Roman"/>
          <w:sz w:val="24"/>
          <w:szCs w:val="24"/>
        </w:rPr>
        <w:t>Кужелевич А.Г.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Глава Администрации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Лахденпохского муниципального района </w:t>
        <w:tab/>
        <w:tab/>
        <w:tab/>
        <w:t xml:space="preserve">                         </w:t>
      </w:r>
      <w:r>
        <w:rPr>
          <w:rFonts w:cs="Times New Roman" w:ascii="Times New Roman" w:hAnsi="Times New Roman"/>
          <w:sz w:val="24"/>
          <w:szCs w:val="24"/>
        </w:rPr>
        <w:t>О.В. Болгов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b40e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2d7b7d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f9285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b4261f"/>
    <w:pPr>
      <w:spacing w:before="0" w:after="200"/>
      <w:ind w:left="720" w:hanging="0"/>
      <w:contextualSpacing/>
    </w:pPr>
    <w:rPr/>
  </w:style>
  <w:style w:type="paragraph" w:styleId="ConsPlusTitle" w:customStyle="1">
    <w:name w:val="ConsPlusTitle"/>
    <w:qFormat/>
    <w:rsid w:val="002d7b7d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836fa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lah-mr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LibreOffice/6.0.1.1$Windows_x86 LibreOffice_project/60bfb1526849283ce2491346ed2aa51c465abfe6</Application>
  <Pages>1</Pages>
  <Words>222</Words>
  <Characters>1822</Characters>
  <CharactersWithSpaces>2092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2014-09-24T07:56:00Z</dcterms:created>
  <dc:creator>User</dc:creator>
  <dc:description/>
  <dc:language>ru-RU</dc:language>
  <cp:lastModifiedBy/>
  <cp:lastPrinted>2019-11-12T12:47:21Z</cp:lastPrinted>
  <dcterms:modified xsi:type="dcterms:W3CDTF">2019-11-12T12:47:24Z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