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61D" w:rsidRDefault="005E67A4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                                                                                        Приложение №   3  </w:t>
      </w:r>
    </w:p>
    <w:p w:rsidR="0023561D" w:rsidRDefault="008D07C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18"/>
          <w:szCs w:val="20"/>
          <w:lang w:eastAsia="ru-RU"/>
        </w:rPr>
        <w:t>К постановлению Администрации</w:t>
      </w:r>
    </w:p>
    <w:p w:rsidR="008D07CC" w:rsidRDefault="008D07C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20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18"/>
          <w:szCs w:val="20"/>
          <w:lang w:eastAsia="ru-RU"/>
        </w:rPr>
        <w:t>Лахденпохского</w:t>
      </w:r>
      <w:proofErr w:type="spellEnd"/>
      <w:r>
        <w:rPr>
          <w:rFonts w:ascii="Times New Roman" w:eastAsia="Times New Roman" w:hAnsi="Times New Roman" w:cs="Times New Roman"/>
          <w:sz w:val="18"/>
          <w:szCs w:val="20"/>
          <w:lang w:eastAsia="ru-RU"/>
        </w:rPr>
        <w:t xml:space="preserve"> муниципального района</w:t>
      </w:r>
    </w:p>
    <w:p w:rsidR="008D07CC" w:rsidRDefault="008D07C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18"/>
          <w:szCs w:val="20"/>
          <w:lang w:eastAsia="ru-RU"/>
        </w:rPr>
        <w:t>от ____ декабря 2019 года № __________</w:t>
      </w:r>
    </w:p>
    <w:p w:rsidR="0023561D" w:rsidRDefault="00235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bookmarkEnd w:id="0"/>
    <w:p w:rsidR="0023561D" w:rsidRDefault="00235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3561D" w:rsidRDefault="0023561D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3561D" w:rsidRDefault="005E67A4">
      <w:pPr>
        <w:spacing w:after="25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Финансовое обеспечение реализации муниципальной программы </w:t>
      </w:r>
    </w:p>
    <w:p w:rsidR="0023561D" w:rsidRDefault="005E67A4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«Развитие образования в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Лахденпохском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муниципальном районе» на 2019-2023 годы  </w:t>
      </w:r>
    </w:p>
    <w:p w:rsidR="0023561D" w:rsidRDefault="005E67A4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за счет средств бюджета </w:t>
      </w:r>
      <w:proofErr w:type="spellStart"/>
      <w:r>
        <w:rPr>
          <w:rFonts w:ascii="Times New Roman" w:hAnsi="Times New Roman" w:cs="Times New Roman"/>
          <w:b/>
          <w:bCs/>
          <w:sz w:val="24"/>
          <w:szCs w:val="24"/>
        </w:rPr>
        <w:t>Лахденпохского</w:t>
      </w:r>
      <w:proofErr w:type="spellEnd"/>
      <w:r>
        <w:rPr>
          <w:rFonts w:ascii="Times New Roman" w:hAnsi="Times New Roman" w:cs="Times New Roman"/>
          <w:b/>
          <w:bCs/>
          <w:sz w:val="24"/>
          <w:szCs w:val="24"/>
        </w:rPr>
        <w:t xml:space="preserve"> муниципального района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23561D" w:rsidRDefault="0023561D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Style w:val="afe"/>
        <w:tblW w:w="15870" w:type="dxa"/>
        <w:tblInd w:w="-431" w:type="dxa"/>
        <w:tblLook w:val="04A0" w:firstRow="1" w:lastRow="0" w:firstColumn="1" w:lastColumn="0" w:noHBand="0" w:noVBand="1"/>
      </w:tblPr>
      <w:tblGrid>
        <w:gridCol w:w="1873"/>
        <w:gridCol w:w="2851"/>
        <w:gridCol w:w="2147"/>
        <w:gridCol w:w="739"/>
        <w:gridCol w:w="680"/>
        <w:gridCol w:w="1353"/>
        <w:gridCol w:w="866"/>
        <w:gridCol w:w="1204"/>
        <w:gridCol w:w="1144"/>
        <w:gridCol w:w="1112"/>
        <w:gridCol w:w="1071"/>
        <w:gridCol w:w="830"/>
      </w:tblGrid>
      <w:tr w:rsidR="0023561D" w:rsidTr="004E60EA">
        <w:trPr>
          <w:trHeight w:val="660"/>
        </w:trPr>
        <w:tc>
          <w:tcPr>
            <w:tcW w:w="1873" w:type="dxa"/>
            <w:vMerge w:val="restart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2851" w:type="dxa"/>
            <w:vMerge w:val="restart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муниципальной программы, подпрограммы муниципальной программы, ведомственной целевой программы, основных мероприятий, мероприятий</w:t>
            </w:r>
          </w:p>
        </w:tc>
        <w:tc>
          <w:tcPr>
            <w:tcW w:w="2147" w:type="dxa"/>
            <w:vMerge w:val="restart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3638" w:type="dxa"/>
            <w:gridSpan w:val="4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Код бюджетной классификации</w:t>
            </w:r>
          </w:p>
        </w:tc>
        <w:tc>
          <w:tcPr>
            <w:tcW w:w="5361" w:type="dxa"/>
            <w:gridSpan w:val="5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Расходы (тыс. руб.), годы</w:t>
            </w:r>
          </w:p>
        </w:tc>
      </w:tr>
      <w:tr w:rsidR="0023561D" w:rsidTr="004E60EA">
        <w:trPr>
          <w:trHeight w:val="1156"/>
        </w:trPr>
        <w:tc>
          <w:tcPr>
            <w:tcW w:w="1873" w:type="dxa"/>
            <w:vMerge/>
            <w:shd w:val="clear" w:color="auto" w:fill="auto"/>
          </w:tcPr>
          <w:p w:rsidR="0023561D" w:rsidRDefault="002356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vMerge/>
            <w:shd w:val="clear" w:color="auto" w:fill="auto"/>
          </w:tcPr>
          <w:p w:rsidR="0023561D" w:rsidRDefault="002356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vMerge/>
            <w:shd w:val="clear" w:color="auto" w:fill="auto"/>
          </w:tcPr>
          <w:p w:rsidR="0023561D" w:rsidRDefault="002356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ГРБС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Рз</w:t>
            </w:r>
            <w:proofErr w:type="spellEnd"/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Пр</w:t>
            </w:r>
            <w:proofErr w:type="spellEnd"/>
            <w:proofErr w:type="gramEnd"/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ЦСР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ВР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год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год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год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</w:tr>
      <w:tr w:rsidR="0023561D" w:rsidTr="004E60EA">
        <w:trPr>
          <w:trHeight w:val="294"/>
        </w:trPr>
        <w:tc>
          <w:tcPr>
            <w:tcW w:w="1873" w:type="dxa"/>
            <w:vMerge w:val="restart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Муниципальная программа</w:t>
            </w:r>
          </w:p>
        </w:tc>
        <w:tc>
          <w:tcPr>
            <w:tcW w:w="2851" w:type="dxa"/>
            <w:vMerge w:val="restart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«Развитие образования  в </w:t>
            </w:r>
            <w:proofErr w:type="spellStart"/>
            <w:r>
              <w:rPr>
                <w:rFonts w:ascii="Times New Roman" w:hAnsi="Times New Roman" w:cs="Times New Roman"/>
                <w:bCs/>
              </w:rPr>
              <w:t>Лахденпохском</w:t>
            </w:r>
            <w:proofErr w:type="spellEnd"/>
            <w:r>
              <w:rPr>
                <w:rFonts w:ascii="Times New Roman" w:hAnsi="Times New Roman" w:cs="Times New Roman"/>
                <w:bCs/>
              </w:rPr>
              <w:t xml:space="preserve"> </w:t>
            </w:r>
          </w:p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 xml:space="preserve">муниципальном </w:t>
            </w:r>
            <w:proofErr w:type="gramStart"/>
            <w:r>
              <w:rPr>
                <w:rFonts w:ascii="Times New Roman" w:hAnsi="Times New Roman" w:cs="Times New Roman"/>
                <w:bCs/>
              </w:rPr>
              <w:t>районе</w:t>
            </w:r>
            <w:proofErr w:type="gramEnd"/>
            <w:r>
              <w:rPr>
                <w:rFonts w:ascii="Times New Roman" w:hAnsi="Times New Roman" w:cs="Times New Roman"/>
                <w:bCs/>
              </w:rPr>
              <w:t>»</w:t>
            </w:r>
          </w:p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на 2019-2023 годы</w:t>
            </w:r>
          </w:p>
          <w:p w:rsidR="0023561D" w:rsidRDefault="002356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0100000011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110,610</w:t>
            </w:r>
          </w:p>
        </w:tc>
        <w:tc>
          <w:tcPr>
            <w:tcW w:w="1204" w:type="dxa"/>
            <w:shd w:val="clear" w:color="auto" w:fill="auto"/>
          </w:tcPr>
          <w:p w:rsidR="0023561D" w:rsidRDefault="006A002C" w:rsidP="006A002C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325315,43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290516,53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255 334,53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249117,37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0,00</w:t>
            </w:r>
          </w:p>
        </w:tc>
      </w:tr>
      <w:tr w:rsidR="0023561D" w:rsidTr="004E60EA">
        <w:trPr>
          <w:trHeight w:val="2094"/>
        </w:trPr>
        <w:tc>
          <w:tcPr>
            <w:tcW w:w="1873" w:type="dxa"/>
            <w:vMerge/>
            <w:shd w:val="clear" w:color="auto" w:fill="auto"/>
          </w:tcPr>
          <w:p w:rsidR="0023561D" w:rsidRDefault="002356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vMerge/>
            <w:shd w:val="clear" w:color="auto" w:fill="auto"/>
          </w:tcPr>
          <w:p w:rsidR="0023561D" w:rsidRDefault="0023561D">
            <w:pPr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 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23561D">
            <w:pPr>
              <w:spacing w:after="0" w:line="240" w:lineRule="auto"/>
              <w:rPr>
                <w:sz w:val="16"/>
              </w:rPr>
            </w:pPr>
          </w:p>
        </w:tc>
        <w:tc>
          <w:tcPr>
            <w:tcW w:w="680" w:type="dxa"/>
            <w:shd w:val="clear" w:color="auto" w:fill="auto"/>
          </w:tcPr>
          <w:p w:rsidR="0023561D" w:rsidRDefault="0023561D">
            <w:pPr>
              <w:spacing w:after="0" w:line="240" w:lineRule="auto"/>
              <w:rPr>
                <w:sz w:val="16"/>
              </w:rPr>
            </w:pPr>
          </w:p>
        </w:tc>
        <w:tc>
          <w:tcPr>
            <w:tcW w:w="1353" w:type="dxa"/>
            <w:shd w:val="clear" w:color="auto" w:fill="auto"/>
          </w:tcPr>
          <w:p w:rsidR="0023561D" w:rsidRDefault="0023561D">
            <w:pPr>
              <w:spacing w:after="0" w:line="240" w:lineRule="auto"/>
              <w:rPr>
                <w:sz w:val="16"/>
              </w:rPr>
            </w:pPr>
          </w:p>
        </w:tc>
        <w:tc>
          <w:tcPr>
            <w:tcW w:w="866" w:type="dxa"/>
            <w:shd w:val="clear" w:color="auto" w:fill="auto"/>
          </w:tcPr>
          <w:p w:rsidR="0023561D" w:rsidRDefault="0023561D">
            <w:pPr>
              <w:spacing w:after="0" w:line="240" w:lineRule="auto"/>
              <w:rPr>
                <w:sz w:val="16"/>
              </w:rPr>
            </w:pPr>
          </w:p>
        </w:tc>
        <w:tc>
          <w:tcPr>
            <w:tcW w:w="1204" w:type="dxa"/>
            <w:shd w:val="clear" w:color="auto" w:fill="auto"/>
          </w:tcPr>
          <w:p w:rsidR="0023561D" w:rsidRDefault="006A002C">
            <w:pPr>
              <w:spacing w:after="0" w:line="240" w:lineRule="auto"/>
              <w:jc w:val="center"/>
            </w:pPr>
            <w:r>
              <w:t>325315,43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290516,53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255 334,53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249117,37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0,00</w:t>
            </w:r>
          </w:p>
        </w:tc>
      </w:tr>
      <w:tr w:rsidR="0023561D" w:rsidTr="004E60EA">
        <w:trPr>
          <w:trHeight w:val="565"/>
        </w:trPr>
        <w:tc>
          <w:tcPr>
            <w:tcW w:w="1873" w:type="dxa"/>
            <w:vMerge w:val="restart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Подпрограмма 1</w:t>
            </w:r>
          </w:p>
        </w:tc>
        <w:tc>
          <w:tcPr>
            <w:tcW w:w="2851" w:type="dxa"/>
            <w:vMerge w:val="restart"/>
            <w:shd w:val="clear" w:color="auto" w:fill="auto"/>
          </w:tcPr>
          <w:p w:rsidR="0023561D" w:rsidRDefault="005E67A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«Развитие дошкольного, общего и дополнительного образования»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23561D" w:rsidRDefault="002356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3561D" w:rsidRDefault="0023561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0701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0110000000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110,610</w:t>
            </w:r>
          </w:p>
        </w:tc>
        <w:tc>
          <w:tcPr>
            <w:tcW w:w="1204" w:type="dxa"/>
            <w:shd w:val="clear" w:color="auto" w:fill="auto"/>
          </w:tcPr>
          <w:p w:rsidR="0023561D" w:rsidRDefault="006A002C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324815,43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290516,53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255 335,53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249117,37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3561D" w:rsidTr="004E60EA">
        <w:trPr>
          <w:trHeight w:val="375"/>
        </w:trPr>
        <w:tc>
          <w:tcPr>
            <w:tcW w:w="1873" w:type="dxa"/>
            <w:vMerge/>
            <w:shd w:val="clear" w:color="auto" w:fill="auto"/>
          </w:tcPr>
          <w:p w:rsidR="0023561D" w:rsidRDefault="002356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vMerge/>
            <w:shd w:val="clear" w:color="auto" w:fill="auto"/>
          </w:tcPr>
          <w:p w:rsidR="0023561D" w:rsidRDefault="002356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23561D">
            <w:pPr>
              <w:spacing w:after="0" w:line="240" w:lineRule="auto"/>
              <w:rPr>
                <w:sz w:val="16"/>
              </w:rPr>
            </w:pPr>
          </w:p>
        </w:tc>
        <w:tc>
          <w:tcPr>
            <w:tcW w:w="680" w:type="dxa"/>
            <w:shd w:val="clear" w:color="auto" w:fill="auto"/>
          </w:tcPr>
          <w:p w:rsidR="0023561D" w:rsidRDefault="0023561D">
            <w:pPr>
              <w:spacing w:after="0" w:line="240" w:lineRule="auto"/>
              <w:rPr>
                <w:sz w:val="16"/>
              </w:rPr>
            </w:pPr>
          </w:p>
        </w:tc>
        <w:tc>
          <w:tcPr>
            <w:tcW w:w="1353" w:type="dxa"/>
            <w:shd w:val="clear" w:color="auto" w:fill="auto"/>
          </w:tcPr>
          <w:p w:rsidR="0023561D" w:rsidRDefault="0023561D">
            <w:pPr>
              <w:spacing w:after="0" w:line="240" w:lineRule="auto"/>
              <w:rPr>
                <w:sz w:val="16"/>
              </w:rPr>
            </w:pPr>
          </w:p>
        </w:tc>
        <w:tc>
          <w:tcPr>
            <w:tcW w:w="866" w:type="dxa"/>
            <w:shd w:val="clear" w:color="auto" w:fill="auto"/>
          </w:tcPr>
          <w:p w:rsidR="0023561D" w:rsidRDefault="0023561D">
            <w:pPr>
              <w:spacing w:after="0" w:line="240" w:lineRule="auto"/>
              <w:rPr>
                <w:sz w:val="16"/>
              </w:rPr>
            </w:pPr>
          </w:p>
        </w:tc>
        <w:tc>
          <w:tcPr>
            <w:tcW w:w="1204" w:type="dxa"/>
            <w:shd w:val="clear" w:color="auto" w:fill="auto"/>
          </w:tcPr>
          <w:p w:rsidR="0023561D" w:rsidRDefault="006A002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324815,43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290516,53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255</w:t>
            </w:r>
            <w:r w:rsidR="006A002C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335</w:t>
            </w:r>
            <w:r w:rsidR="006A002C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53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249117,37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Основное мероприятие 1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Реализация образовательной программы дошкольного образования</w:t>
            </w:r>
          </w:p>
          <w:p w:rsidR="0023561D" w:rsidRDefault="0023561D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  <w:p w:rsidR="0023561D" w:rsidRDefault="005E67A4">
            <w:pPr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Мероприятие 1.2. программы:</w:t>
            </w:r>
          </w:p>
          <w:p w:rsidR="0023561D" w:rsidRDefault="005E67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Внедрение ФГОС дошкольного образования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sz w:val="16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0701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01101000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04" w:type="dxa"/>
            <w:shd w:val="clear" w:color="auto" w:fill="auto"/>
          </w:tcPr>
          <w:p w:rsidR="0023561D" w:rsidRDefault="0016508A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108627,70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88814,03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72689,03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70688,96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реализации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</w:t>
            </w:r>
          </w:p>
          <w:p w:rsidR="0023561D" w:rsidRDefault="0023561D">
            <w:pPr>
              <w:spacing w:after="0" w:line="240" w:lineRule="auto"/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0701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0110110000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  <w:jc w:val="center"/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16508A">
            <w:pPr>
              <w:spacing w:after="0" w:line="240" w:lineRule="auto"/>
              <w:jc w:val="center"/>
            </w:pPr>
            <w:r>
              <w:t>45372,02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22788,03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22788,03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22787,96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0,00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реализации прав граждан на получение общедоступного и бесплатного дошкольного образования в муниципальных дошкольных </w:t>
            </w:r>
            <w:r>
              <w:rPr>
                <w:rFonts w:ascii="Times New Roman" w:hAnsi="Times New Roman"/>
              </w:rPr>
              <w:lastRenderedPageBreak/>
              <w:t>образовательных и общеобразовательных организациях (Расходы на выплаты персоналу казенных учреждений)</w:t>
            </w:r>
          </w:p>
          <w:p w:rsidR="0023561D" w:rsidRDefault="002356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0701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0110110000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110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16508A">
            <w:pPr>
              <w:spacing w:after="0" w:line="240" w:lineRule="auto"/>
              <w:jc w:val="center"/>
            </w:pPr>
            <w:r>
              <w:t>18295,46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16902,27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16902,27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16902,20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0,00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реализации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(Иные закупки товаров, работ и услуг для обеспечения государственных (муниципальных) нужд)</w:t>
            </w:r>
          </w:p>
          <w:p w:rsidR="0023561D" w:rsidRDefault="0023561D">
            <w:pPr>
              <w:spacing w:after="0" w:line="240" w:lineRule="auto"/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0701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0110110000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240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25795,83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5855,3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5855,3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5855,3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0,00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реализации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(Социальные выплаты гражданам, кроме публичных нормативных социальных выплат)</w:t>
            </w:r>
          </w:p>
          <w:p w:rsidR="0023561D" w:rsidRDefault="0023561D">
            <w:pPr>
              <w:spacing w:after="0" w:line="240" w:lineRule="auto"/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0701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0110110000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320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184,77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реализации прав граждан на получение общедоступного и бесплатного дошкольного образования в </w:t>
            </w:r>
            <w:r>
              <w:rPr>
                <w:rFonts w:ascii="Times New Roman" w:hAnsi="Times New Roman"/>
              </w:rPr>
              <w:lastRenderedPageBreak/>
              <w:t>муниципальных дошкольных образовательных и общеобразовательных организациях (Исполнение судебных актов)</w:t>
            </w:r>
          </w:p>
          <w:p w:rsidR="0023561D" w:rsidRDefault="002356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Муниципальное учреждение «Районное управление образования и по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lastRenderedPageBreak/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0701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0110110000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830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288,34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реализации прав граждан на получение общедоступного и бесплатного дошкольного образования в муниципальных дошкольных образовательных и общеобразовательных организациях (Уплата налогов, сборов и иных платежей)</w:t>
            </w: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0701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0110110000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850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807,62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30,46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30,46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30,46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Создание в образовательных организациях  условий для осуществления присмотра и ухода за детьми</w:t>
            </w: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640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0701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0110120000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240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13901,0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13901,0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13901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</w:t>
            </w:r>
            <w:r>
              <w:rPr>
                <w:rFonts w:ascii="Times New Roman" w:hAnsi="Times New Roman"/>
              </w:rPr>
              <w:lastRenderedPageBreak/>
              <w:t>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(Расходы на выплаты персоналу казенных учреждений)</w:t>
            </w:r>
          </w:p>
          <w:p w:rsidR="0023561D" w:rsidRDefault="0023561D">
            <w:pPr>
              <w:spacing w:after="0" w:line="240" w:lineRule="auto"/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0701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0110142190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110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A56D9F">
            <w:pPr>
              <w:spacing w:after="0" w:line="240" w:lineRule="auto"/>
              <w:jc w:val="center"/>
            </w:pPr>
            <w:r>
              <w:t>50083,38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41 225,00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36 000,00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34 000,00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мероприятий по энергосбережению и повышению энергетической эффективности (Иные закупки товаров, работ и услуг для обеспечения государственных (муниципальных) нужд)</w:t>
            </w:r>
          </w:p>
          <w:p w:rsidR="0023561D" w:rsidRDefault="0023561D">
            <w:pPr>
              <w:spacing w:after="0" w:line="240" w:lineRule="auto"/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0701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0110144110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240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1 117,00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мероприятий государственной программы Республики Карелия "Эффективное управление региональными и муниципальными финансами в Республике Карелия" (Расходы на выплаты персоналу казенных учреждений)</w:t>
            </w:r>
          </w:p>
          <w:p w:rsidR="0023561D" w:rsidRDefault="0023561D">
            <w:pPr>
              <w:spacing w:after="0" w:line="240" w:lineRule="auto"/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bookmarkStart w:id="1" w:name="__DdeLink__14744_3875056625"/>
            <w:r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  <w:bookmarkEnd w:id="1"/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0701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01101</w:t>
            </w:r>
            <w:r>
              <w:rPr>
                <w:lang w:val="en-US"/>
              </w:rPr>
              <w:t>S</w:t>
            </w:r>
            <w:r>
              <w:t>3170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110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12055,30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Реализация государственной программы  Республики Карелия «Развитие образования» (Иные закупки товаров, работ и </w:t>
            </w:r>
            <w:r>
              <w:rPr>
                <w:rFonts w:ascii="Times New Roman" w:hAnsi="Times New Roman"/>
              </w:rPr>
              <w:lastRenderedPageBreak/>
              <w:t>услуг для обеспечения государственных  (муниципальных) нужд</w:t>
            </w:r>
            <w:proofErr w:type="gramEnd"/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0701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0110143200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240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10900,0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rPr>
          <w:trHeight w:val="315"/>
        </w:trPr>
        <w:tc>
          <w:tcPr>
            <w:tcW w:w="1873" w:type="dxa"/>
            <w:vMerge w:val="restart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lastRenderedPageBreak/>
              <w:t>Основное мероприятие 2</w:t>
            </w:r>
          </w:p>
        </w:tc>
        <w:tc>
          <w:tcPr>
            <w:tcW w:w="2851" w:type="dxa"/>
            <w:vMerge w:val="restart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Реализация образовательных программ начального общего, основного общего, среднего общего образования</w:t>
            </w:r>
          </w:p>
          <w:p w:rsidR="0023561D" w:rsidRDefault="0023561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Cs w:val="24"/>
              </w:rPr>
            </w:pPr>
          </w:p>
          <w:p w:rsidR="0023561D" w:rsidRDefault="005E67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Внедрение  ФГОС среднего общего образования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sz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0110200000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110,610</w:t>
            </w:r>
          </w:p>
        </w:tc>
        <w:tc>
          <w:tcPr>
            <w:tcW w:w="1204" w:type="dxa"/>
            <w:shd w:val="clear" w:color="auto" w:fill="auto"/>
          </w:tcPr>
          <w:p w:rsidR="0023561D" w:rsidRDefault="004E77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155073,28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145964,99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150773,99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144383,99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0</w:t>
            </w:r>
          </w:p>
        </w:tc>
      </w:tr>
      <w:tr w:rsidR="0023561D" w:rsidTr="004E60EA">
        <w:trPr>
          <w:trHeight w:val="1712"/>
        </w:trPr>
        <w:tc>
          <w:tcPr>
            <w:tcW w:w="1873" w:type="dxa"/>
            <w:vMerge/>
            <w:shd w:val="clear" w:color="auto" w:fill="auto"/>
          </w:tcPr>
          <w:p w:rsidR="0023561D" w:rsidRDefault="002356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1" w:type="dxa"/>
            <w:vMerge/>
            <w:shd w:val="clear" w:color="auto" w:fill="auto"/>
          </w:tcPr>
          <w:p w:rsidR="0023561D" w:rsidRDefault="0023561D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235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</w:tcPr>
          <w:p w:rsidR="0023561D" w:rsidRDefault="00235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</w:tcPr>
          <w:p w:rsidR="0023561D" w:rsidRDefault="00235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3561D" w:rsidRDefault="00235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4" w:type="dxa"/>
            <w:shd w:val="clear" w:color="auto" w:fill="auto"/>
          </w:tcPr>
          <w:p w:rsidR="0023561D" w:rsidRDefault="00235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44" w:type="dxa"/>
            <w:shd w:val="clear" w:color="auto" w:fill="auto"/>
          </w:tcPr>
          <w:p w:rsidR="0023561D" w:rsidRDefault="00235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112" w:type="dxa"/>
            <w:shd w:val="clear" w:color="auto" w:fill="auto"/>
          </w:tcPr>
          <w:p w:rsidR="0023561D" w:rsidRDefault="00235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1071" w:type="dxa"/>
            <w:shd w:val="clear" w:color="auto" w:fill="auto"/>
          </w:tcPr>
          <w:p w:rsidR="0023561D" w:rsidRDefault="00235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  <w:tc>
          <w:tcPr>
            <w:tcW w:w="830" w:type="dxa"/>
            <w:shd w:val="clear" w:color="auto" w:fill="auto"/>
          </w:tcPr>
          <w:p w:rsidR="0023561D" w:rsidRDefault="00235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2356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О</w:t>
            </w:r>
            <w:r>
              <w:rPr>
                <w:rFonts w:ascii="Times New Roman" w:hAnsi="Times New Roman"/>
              </w:rPr>
              <w:t>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  <w:p w:rsidR="0023561D" w:rsidRDefault="0023561D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 xml:space="preserve">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0110210000</w:t>
            </w:r>
          </w:p>
        </w:tc>
        <w:tc>
          <w:tcPr>
            <w:tcW w:w="866" w:type="dxa"/>
            <w:shd w:val="clear" w:color="auto" w:fill="auto"/>
          </w:tcPr>
          <w:p w:rsidR="0023561D" w:rsidRDefault="002356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</w:p>
        </w:tc>
        <w:tc>
          <w:tcPr>
            <w:tcW w:w="1204" w:type="dxa"/>
            <w:shd w:val="clear" w:color="auto" w:fill="auto"/>
          </w:tcPr>
          <w:p w:rsidR="0023561D" w:rsidRDefault="004E77EE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50040,16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35757,99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35757,99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35757,99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</w:t>
            </w:r>
            <w:r>
              <w:rPr>
                <w:rFonts w:ascii="Times New Roman" w:hAnsi="Times New Roman"/>
              </w:rPr>
              <w:lastRenderedPageBreak/>
              <w:t>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(Расходы на выплаты персоналу казенных учреждений)</w:t>
            </w:r>
          </w:p>
          <w:p w:rsidR="0023561D" w:rsidRDefault="0023561D">
            <w:pPr>
              <w:spacing w:after="0" w:line="240" w:lineRule="auto"/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0702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0110210000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110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840E13">
            <w:pPr>
              <w:spacing w:after="0" w:line="240" w:lineRule="auto"/>
              <w:jc w:val="center"/>
            </w:pPr>
            <w:r>
              <w:t>22043,02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11997,20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11997,20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11997,20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(Иные закупки товаров, работ и услуг для обеспечения государственных (муниципальных) нужд)</w:t>
            </w:r>
          </w:p>
          <w:p w:rsidR="0023561D" w:rsidRDefault="0023561D">
            <w:pPr>
              <w:spacing w:after="0" w:line="240" w:lineRule="auto"/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0702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0110210000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240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18072,92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16 482,80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16 482,80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16 482,80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</w:t>
            </w:r>
            <w:r>
              <w:rPr>
                <w:rFonts w:ascii="Times New Roman" w:hAnsi="Times New Roman"/>
              </w:rPr>
              <w:lastRenderedPageBreak/>
              <w:t>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(Социальные выплаты гражданам, кроме публичных нормативных социальных выплат)</w:t>
            </w:r>
          </w:p>
          <w:p w:rsidR="0023561D" w:rsidRDefault="0023561D">
            <w:pPr>
              <w:spacing w:after="0" w:line="240" w:lineRule="auto"/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0702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0110210000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320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179,04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(Субсидии бюджетным учреждениям)</w:t>
            </w:r>
          </w:p>
          <w:p w:rsidR="0023561D" w:rsidRDefault="002356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0702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0110210000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610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5  601,90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4 885,72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4 885,72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4 885,72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</w:t>
            </w:r>
            <w:r>
              <w:rPr>
                <w:rFonts w:ascii="Times New Roman" w:hAnsi="Times New Roman"/>
              </w:rPr>
              <w:lastRenderedPageBreak/>
              <w:t>муниципальных общеобразовательных организациях, обеспечение дополнительного образования детей в муниципальных общеобразовательных организациях (Исполнение судебных актов)</w:t>
            </w:r>
          </w:p>
          <w:p w:rsidR="0023561D" w:rsidRDefault="0023561D">
            <w:pPr>
              <w:spacing w:after="0" w:line="240" w:lineRule="auto"/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0702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0110210000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830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688,73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(Уплата налогов, сборов и иных платежей)</w:t>
            </w:r>
          </w:p>
          <w:p w:rsidR="0023561D" w:rsidRDefault="0023561D">
            <w:pPr>
              <w:spacing w:after="0" w:line="240" w:lineRule="auto"/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0702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0110210000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850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3454,53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2 392,27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2 392,27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2 392,27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</w:t>
            </w:r>
            <w:r>
              <w:rPr>
                <w:rFonts w:ascii="Times New Roman" w:hAnsi="Times New Roman"/>
                <w:b/>
                <w:bCs/>
              </w:rPr>
              <w:lastRenderedPageBreak/>
              <w:t>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</w:t>
            </w:r>
          </w:p>
          <w:p w:rsidR="0023561D" w:rsidRDefault="0023561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lastRenderedPageBreak/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0702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0110242190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840E13">
            <w:pPr>
              <w:spacing w:after="0" w:line="240" w:lineRule="auto"/>
              <w:jc w:val="center"/>
            </w:pPr>
            <w:r>
              <w:rPr>
                <w:b/>
                <w:bCs/>
              </w:rPr>
              <w:t>85011,62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104 207,00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115 016,00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108 626,00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(Расходы на </w:t>
            </w:r>
            <w:r>
              <w:rPr>
                <w:rFonts w:ascii="Times New Roman" w:hAnsi="Times New Roman"/>
              </w:rPr>
              <w:lastRenderedPageBreak/>
              <w:t>выплаты персоналу казенных учреждений)</w:t>
            </w: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0702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0110242190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110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840E13">
            <w:pPr>
              <w:spacing w:after="0" w:line="240" w:lineRule="auto"/>
              <w:jc w:val="center"/>
            </w:pPr>
            <w:r>
              <w:t>69840,47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89 207,00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100 016,00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93 626,00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(Иные закупки товаров, работ и услуг для обеспечения государственных (муниципальных) нужд)</w:t>
            </w:r>
            <w:proofErr w:type="gramEnd"/>
          </w:p>
          <w:p w:rsidR="0023561D" w:rsidRDefault="002356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0702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0110242190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240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1565,83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2 000,00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2 000,00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2 000,00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государственных гарантий реализации прав на получение общедоступного и бесплатного дошкольного образования в муниципальных дошкольных образовательных </w:t>
            </w:r>
            <w:r>
              <w:rPr>
                <w:rFonts w:ascii="Times New Roman" w:hAnsi="Times New Roman"/>
              </w:rPr>
              <w:lastRenderedPageBreak/>
              <w:t>организациях, общедоступного и бесплатного дошкольного, начального общего, основного общего, среднего общего образования в муниципальных общеобразовательных организациях, обеспечение дополнительного образования детей в муниципальных общеобразовательных организациях (Субсидии бюджетным учреждениям)</w:t>
            </w:r>
          </w:p>
          <w:p w:rsidR="0023561D" w:rsidRDefault="0023561D">
            <w:pPr>
              <w:spacing w:after="0" w:line="240" w:lineRule="auto"/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0702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0110242190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610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13 605,32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13 000,00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13 000,00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13 000,00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/>
              </w:rPr>
              <w:t>Реализация мероприятий государственной программы Республики Карелия "Эффективное управление региональными и муниципальными финансами в Республике Карелия"</w:t>
            </w:r>
          </w:p>
          <w:p w:rsidR="0023561D" w:rsidRDefault="002356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0702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01102</w:t>
            </w:r>
            <w:r>
              <w:rPr>
                <w:lang w:val="en-US"/>
              </w:rPr>
              <w:t>S</w:t>
            </w:r>
            <w:r>
              <w:t>3170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110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9514,05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/>
              </w:rPr>
              <w:t>Реализация мероприятий государственной программы Республики Карелия "Эффективное управление региональными и муниципальными финансами в Республике Карелия"</w:t>
            </w:r>
          </w:p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/>
              </w:rPr>
              <w:t xml:space="preserve"> (Расходы на выплаты персоналу казенных учреждений)</w:t>
            </w: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0702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01104</w:t>
            </w:r>
            <w:r>
              <w:rPr>
                <w:lang w:val="en-US"/>
              </w:rPr>
              <w:t>S</w:t>
            </w:r>
            <w:r>
              <w:t>3170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110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848,16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c>
          <w:tcPr>
            <w:tcW w:w="1873" w:type="dxa"/>
            <w:vMerge w:val="restart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851" w:type="dxa"/>
            <w:vMerge w:val="restart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Реализация мероприятий государственной программы Республики </w:t>
            </w:r>
            <w:r>
              <w:rPr>
                <w:rFonts w:ascii="Times New Roman" w:hAnsi="Times New Roman"/>
                <w:b/>
                <w:bCs/>
              </w:rPr>
              <w:lastRenderedPageBreak/>
              <w:t>Карелия «Развитие образования»</w:t>
            </w:r>
          </w:p>
          <w:p w:rsidR="0023561D" w:rsidRDefault="0023561D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2147" w:type="dxa"/>
            <w:vMerge w:val="restart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lastRenderedPageBreak/>
              <w:t xml:space="preserve">Муниципальное учреждение «Районное 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lastRenderedPageBreak/>
              <w:t>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0702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01102</w:t>
            </w:r>
            <w:r>
              <w:rPr>
                <w:b/>
                <w:bCs/>
                <w:lang w:val="en-US"/>
              </w:rPr>
              <w:t>S</w:t>
            </w:r>
            <w:r>
              <w:rPr>
                <w:b/>
                <w:bCs/>
              </w:rPr>
              <w:t>3200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b/>
                <w:bCs/>
              </w:rPr>
              <w:t>10507,46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c>
          <w:tcPr>
            <w:tcW w:w="1873" w:type="dxa"/>
            <w:vMerge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vMerge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147" w:type="dxa"/>
            <w:vMerge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0702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0110243200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b/>
                <w:bCs/>
              </w:rPr>
              <w:t>6,0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c>
          <w:tcPr>
            <w:tcW w:w="1873" w:type="dxa"/>
            <w:vMerge w:val="restart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vMerge w:val="restart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мероприятий государственной программы Республики Карелия «Развитие образования» (Иные закупки товаров, работ и услуг для обеспечения государственных (муниципальных) нужд)</w:t>
            </w:r>
          </w:p>
          <w:p w:rsidR="0023561D" w:rsidRDefault="0023561D">
            <w:pPr>
              <w:spacing w:after="0" w:line="240" w:lineRule="auto"/>
            </w:pPr>
          </w:p>
        </w:tc>
        <w:tc>
          <w:tcPr>
            <w:tcW w:w="2147" w:type="dxa"/>
            <w:vMerge w:val="restart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0702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01102</w:t>
            </w:r>
            <w:r>
              <w:rPr>
                <w:lang w:val="en-US"/>
              </w:rPr>
              <w:t>S</w:t>
            </w:r>
            <w:r>
              <w:t>3200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240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10044,96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  <w:jc w:val="center"/>
            </w:pP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c>
          <w:tcPr>
            <w:tcW w:w="1873" w:type="dxa"/>
            <w:vMerge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vMerge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147" w:type="dxa"/>
            <w:vMerge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0702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0110243200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240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6 ,00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мероприятий государственной программы Республики Карелия «Развитие образования» (Субсидии бюджетным учреждениям)</w:t>
            </w:r>
          </w:p>
          <w:p w:rsidR="0023561D" w:rsidRDefault="0023561D">
            <w:pPr>
              <w:spacing w:after="0" w:line="240" w:lineRule="auto"/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0702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01102</w:t>
            </w:r>
            <w:r>
              <w:rPr>
                <w:lang w:val="en-US"/>
              </w:rPr>
              <w:t>S</w:t>
            </w:r>
            <w:r>
              <w:t>3200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610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462,50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>Основное  мероприятие 3</w:t>
            </w:r>
          </w:p>
          <w:p w:rsidR="0023561D" w:rsidRDefault="002356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Укрепление материально – технической базы образовательных организаций, в соответствии с требованиями ФГОС</w:t>
            </w:r>
          </w:p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-приобретение компьютерной техники</w:t>
            </w:r>
          </w:p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-приобретение оргтехники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  <w:p w:rsidR="0023561D" w:rsidRDefault="0023561D">
            <w:pPr>
              <w:spacing w:after="0" w:line="240" w:lineRule="auto"/>
            </w:pP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0110200000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110,610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>Основное мероприятие 4</w:t>
            </w:r>
          </w:p>
          <w:p w:rsidR="0023561D" w:rsidRDefault="002356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3561D" w:rsidRDefault="002356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3561D" w:rsidRDefault="002356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3561D" w:rsidRDefault="002356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</w:rPr>
              <w:lastRenderedPageBreak/>
              <w:t>Мероприятие 4.1.программы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lastRenderedPageBreak/>
              <w:t>Реализация дополнительных общеразвивающих образовательных программ</w:t>
            </w:r>
          </w:p>
          <w:p w:rsidR="0023561D" w:rsidRDefault="0023561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Cs w:val="24"/>
              </w:rPr>
            </w:pPr>
          </w:p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lastRenderedPageBreak/>
              <w:t>Реализация «Концепции развития дополнительного образования»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lastRenderedPageBreak/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 муниципального района,  </w:t>
            </w:r>
            <w:r>
              <w:rPr>
                <w:rFonts w:ascii="Times New Roman" w:hAnsi="Times New Roman" w:cs="Times New Roman"/>
                <w:b/>
                <w:bCs/>
                <w:szCs w:val="24"/>
              </w:rPr>
              <w:lastRenderedPageBreak/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lastRenderedPageBreak/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0703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0110400000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110,610</w:t>
            </w:r>
          </w:p>
        </w:tc>
        <w:tc>
          <w:tcPr>
            <w:tcW w:w="1204" w:type="dxa"/>
            <w:shd w:val="clear" w:color="auto" w:fill="auto"/>
          </w:tcPr>
          <w:p w:rsidR="0023561D" w:rsidRDefault="00A87A2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42148,77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43971,2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25 021,92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26 838,15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b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0,00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Обеспечение реализации </w:t>
            </w:r>
            <w:proofErr w:type="gramStart"/>
            <w:r>
              <w:rPr>
                <w:rFonts w:ascii="Times New Roman" w:hAnsi="Times New Roman"/>
              </w:rPr>
              <w:t>дополнительных</w:t>
            </w:r>
            <w:proofErr w:type="gramEnd"/>
            <w:r>
              <w:rPr>
                <w:rFonts w:ascii="Times New Roman" w:hAnsi="Times New Roman"/>
              </w:rPr>
              <w:t xml:space="preserve"> образовательных программы</w:t>
            </w: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0703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0110410000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  <w:jc w:val="center"/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38 859,20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25 021,92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26 838,15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rPr>
          <w:trHeight w:val="1074"/>
        </w:trPr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Расходы на выплаты персоналу казенных учреждений</w:t>
            </w:r>
          </w:p>
          <w:p w:rsidR="0023561D" w:rsidRDefault="002356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0703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0110400000</w:t>
            </w:r>
          </w:p>
          <w:p w:rsidR="0023561D" w:rsidRDefault="00235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23561D" w:rsidRDefault="00235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0110410000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110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t>110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5 573,69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t>2335,8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t>2 017,00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t>2 017,00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rPr>
          <w:trHeight w:val="1074"/>
        </w:trPr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Иные закупки товаров, работ и услуг для обеспечения государственных (муниципальных) нужд</w:t>
            </w:r>
          </w:p>
          <w:p w:rsidR="0023561D" w:rsidRDefault="0023561D">
            <w:pPr>
              <w:spacing w:after="0" w:line="240" w:lineRule="auto"/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0703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0110400000</w:t>
            </w:r>
          </w:p>
          <w:p w:rsidR="0023561D" w:rsidRDefault="00235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23561D" w:rsidRDefault="00235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23561D" w:rsidRDefault="00235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0110410000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240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t>240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2 395,53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t>1 661,90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t>1 661,90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t>1 661,90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rPr>
          <w:trHeight w:val="1074"/>
        </w:trPr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Социальные выплаты гражданам, кроме публичных нормативных социальных выплат</w:t>
            </w:r>
          </w:p>
          <w:p w:rsidR="0023561D" w:rsidRDefault="0023561D">
            <w:pPr>
              <w:spacing w:after="0" w:line="240" w:lineRule="auto"/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0703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0110400000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320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303,00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rPr>
          <w:trHeight w:val="1074"/>
        </w:trPr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Субсидии бюджетным учреждениям</w:t>
            </w:r>
          </w:p>
          <w:p w:rsidR="0023561D" w:rsidRDefault="0023561D">
            <w:pPr>
              <w:spacing w:after="0" w:line="240" w:lineRule="auto"/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0703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0110400000</w:t>
            </w:r>
          </w:p>
          <w:p w:rsidR="0023561D" w:rsidRDefault="00235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23561D" w:rsidRDefault="00235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0110410000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610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t>610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307A11">
            <w:pPr>
              <w:spacing w:after="0" w:line="240" w:lineRule="auto"/>
              <w:jc w:val="center"/>
            </w:pPr>
            <w:r>
              <w:t>27198,23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t>33 055,1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t>19 536,62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t>21 352,85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rPr>
          <w:trHeight w:val="1074"/>
        </w:trPr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Исполнение судебных актов</w:t>
            </w:r>
          </w:p>
          <w:p w:rsidR="0023561D" w:rsidRDefault="0023561D">
            <w:pPr>
              <w:spacing w:after="0" w:line="240" w:lineRule="auto"/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0703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0110400000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830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31,43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rPr>
          <w:trHeight w:val="1074"/>
        </w:trPr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Уплата налогов, сборов и иных платежей</w:t>
            </w:r>
          </w:p>
          <w:p w:rsidR="0023561D" w:rsidRDefault="0023561D">
            <w:pPr>
              <w:spacing w:after="0" w:line="240" w:lineRule="auto"/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0703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0110400000</w:t>
            </w:r>
          </w:p>
          <w:p w:rsidR="0023561D" w:rsidRDefault="00235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23561D" w:rsidRDefault="00235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23561D" w:rsidRDefault="0023561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</w:p>
          <w:p w:rsidR="0023561D" w:rsidRDefault="005E67A4">
            <w:pPr>
              <w:spacing w:after="0" w:line="240" w:lineRule="auto"/>
              <w:jc w:val="center"/>
            </w:pPr>
            <w:bookmarkStart w:id="2" w:name="__DdeLink__4069_810061489"/>
            <w:r>
              <w:rPr>
                <w:rFonts w:ascii="Times New Roman" w:hAnsi="Times New Roman" w:cs="Times New Roman"/>
                <w:sz w:val="18"/>
                <w:szCs w:val="24"/>
              </w:rPr>
              <w:t>0110410000</w:t>
            </w:r>
            <w:bookmarkEnd w:id="2"/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850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t>850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1851,23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t>1 806,40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t>1 806,40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t>1 806,40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rPr>
          <w:trHeight w:val="1074"/>
        </w:trPr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4E60EA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мероприятий государственной программы Республики Карелия «Развитие образования» </w:t>
            </w:r>
          </w:p>
          <w:p w:rsidR="004E60EA" w:rsidRDefault="004E60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60EA" w:rsidRDefault="004E60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60EA" w:rsidRDefault="004E60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60EA" w:rsidRDefault="004E60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4E60EA" w:rsidRDefault="004E60EA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3561D" w:rsidRDefault="0023561D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3561D" w:rsidRDefault="002356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0703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01104</w:t>
            </w:r>
            <w:r>
              <w:rPr>
                <w:lang w:val="en-US"/>
              </w:rPr>
              <w:t>S</w:t>
            </w:r>
            <w:r>
              <w:t>3200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4E60EA" w:rsidRDefault="004E60EA">
            <w:pPr>
              <w:spacing w:after="0" w:line="240" w:lineRule="auto"/>
              <w:jc w:val="center"/>
            </w:pPr>
          </w:p>
          <w:p w:rsidR="004E60EA" w:rsidRDefault="004E60EA">
            <w:pPr>
              <w:spacing w:after="0" w:line="240" w:lineRule="auto"/>
              <w:jc w:val="center"/>
            </w:pPr>
          </w:p>
          <w:p w:rsidR="004E60EA" w:rsidRDefault="004E60EA">
            <w:pPr>
              <w:spacing w:after="0" w:line="240" w:lineRule="auto"/>
              <w:jc w:val="center"/>
            </w:pPr>
          </w:p>
          <w:p w:rsidR="004E60EA" w:rsidRDefault="004E60EA">
            <w:pPr>
              <w:spacing w:after="0" w:line="240" w:lineRule="auto"/>
              <w:jc w:val="center"/>
            </w:pPr>
          </w:p>
          <w:p w:rsidR="004E60EA" w:rsidRDefault="004E60EA">
            <w:pPr>
              <w:spacing w:after="0" w:line="240" w:lineRule="auto"/>
              <w:jc w:val="center"/>
            </w:pPr>
          </w:p>
          <w:p w:rsidR="004E60EA" w:rsidRDefault="004E60EA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110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4E60EA" w:rsidRDefault="004E60EA">
            <w:pPr>
              <w:spacing w:after="0" w:line="240" w:lineRule="auto"/>
              <w:jc w:val="center"/>
            </w:pPr>
          </w:p>
          <w:p w:rsidR="004E60EA" w:rsidRDefault="004E60EA">
            <w:pPr>
              <w:spacing w:after="0" w:line="240" w:lineRule="auto"/>
              <w:jc w:val="center"/>
            </w:pPr>
          </w:p>
          <w:p w:rsidR="004E60EA" w:rsidRDefault="004E60EA">
            <w:pPr>
              <w:spacing w:after="0" w:line="240" w:lineRule="auto"/>
              <w:jc w:val="center"/>
            </w:pPr>
          </w:p>
          <w:p w:rsidR="004E60EA" w:rsidRDefault="004E60EA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322A10">
            <w:pPr>
              <w:spacing w:after="0" w:line="240" w:lineRule="auto"/>
              <w:jc w:val="center"/>
            </w:pPr>
            <w:r>
              <w:t>3947,50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4E60EA" w:rsidRDefault="004E60EA">
            <w:pPr>
              <w:spacing w:after="0" w:line="240" w:lineRule="auto"/>
              <w:jc w:val="center"/>
            </w:pPr>
          </w:p>
          <w:p w:rsidR="004E60EA" w:rsidRDefault="004E60EA">
            <w:pPr>
              <w:spacing w:after="0" w:line="240" w:lineRule="auto"/>
              <w:jc w:val="center"/>
            </w:pPr>
          </w:p>
          <w:p w:rsidR="004E60EA" w:rsidRDefault="004E60EA">
            <w:pPr>
              <w:spacing w:after="0" w:line="240" w:lineRule="auto"/>
              <w:jc w:val="center"/>
            </w:pPr>
          </w:p>
          <w:p w:rsidR="004E60EA" w:rsidRDefault="004E60EA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4E60EA" w:rsidRDefault="004E60EA">
            <w:pPr>
              <w:spacing w:after="0" w:line="240" w:lineRule="auto"/>
              <w:jc w:val="center"/>
            </w:pPr>
          </w:p>
          <w:p w:rsidR="004E60EA" w:rsidRDefault="004E60EA">
            <w:pPr>
              <w:spacing w:after="0" w:line="240" w:lineRule="auto"/>
              <w:jc w:val="center"/>
            </w:pPr>
          </w:p>
          <w:p w:rsidR="004E60EA" w:rsidRDefault="004E60EA">
            <w:pPr>
              <w:spacing w:after="0" w:line="240" w:lineRule="auto"/>
              <w:jc w:val="center"/>
            </w:pPr>
          </w:p>
          <w:p w:rsidR="004E60EA" w:rsidRDefault="004E60EA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4E60EA" w:rsidRDefault="004E60EA">
            <w:pPr>
              <w:spacing w:after="0" w:line="240" w:lineRule="auto"/>
              <w:jc w:val="center"/>
            </w:pPr>
          </w:p>
          <w:p w:rsidR="004E60EA" w:rsidRDefault="004E60EA">
            <w:pPr>
              <w:spacing w:after="0" w:line="240" w:lineRule="auto"/>
              <w:jc w:val="center"/>
            </w:pPr>
          </w:p>
          <w:p w:rsidR="004E60EA" w:rsidRDefault="004E60EA">
            <w:pPr>
              <w:spacing w:after="0" w:line="240" w:lineRule="auto"/>
              <w:jc w:val="center"/>
            </w:pPr>
          </w:p>
          <w:p w:rsidR="004E60EA" w:rsidRDefault="004E60EA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4E60EA" w:rsidRDefault="004E60EA">
            <w:pPr>
              <w:spacing w:after="0" w:line="240" w:lineRule="auto"/>
              <w:jc w:val="center"/>
            </w:pPr>
          </w:p>
          <w:p w:rsidR="004E60EA" w:rsidRDefault="004E60EA">
            <w:pPr>
              <w:spacing w:after="0" w:line="240" w:lineRule="auto"/>
              <w:jc w:val="center"/>
            </w:pPr>
          </w:p>
          <w:p w:rsidR="004E60EA" w:rsidRDefault="004E60EA">
            <w:pPr>
              <w:spacing w:after="0" w:line="240" w:lineRule="auto"/>
              <w:jc w:val="center"/>
            </w:pPr>
          </w:p>
          <w:p w:rsidR="004E60EA" w:rsidRDefault="004E60EA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4E60EA" w:rsidRDefault="004E60EA">
            <w:pPr>
              <w:spacing w:after="0" w:line="240" w:lineRule="auto"/>
              <w:jc w:val="center"/>
            </w:pPr>
          </w:p>
          <w:p w:rsidR="004E60EA" w:rsidRDefault="004E60EA">
            <w:pPr>
              <w:spacing w:after="0" w:line="240" w:lineRule="auto"/>
              <w:jc w:val="center"/>
            </w:pPr>
          </w:p>
          <w:p w:rsidR="004E60EA" w:rsidRDefault="004E60EA">
            <w:pPr>
              <w:spacing w:after="0" w:line="240" w:lineRule="auto"/>
              <w:jc w:val="center"/>
            </w:pPr>
          </w:p>
          <w:p w:rsidR="004E60EA" w:rsidRDefault="004E60EA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</w:tc>
      </w:tr>
      <w:tr w:rsidR="00322A10" w:rsidTr="004E60EA">
        <w:trPr>
          <w:trHeight w:val="1074"/>
        </w:trPr>
        <w:tc>
          <w:tcPr>
            <w:tcW w:w="1873" w:type="dxa"/>
            <w:tcBorders>
              <w:top w:val="nil"/>
            </w:tcBorders>
            <w:shd w:val="clear" w:color="auto" w:fill="auto"/>
          </w:tcPr>
          <w:p w:rsidR="00322A10" w:rsidRDefault="00322A10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322A10" w:rsidRDefault="00322A10">
            <w:pPr>
              <w:spacing w:after="0" w:line="240" w:lineRule="auto"/>
              <w:rPr>
                <w:rFonts w:ascii="Times New Roman" w:hAnsi="Times New Roman"/>
              </w:rPr>
            </w:pPr>
            <w:r w:rsidRPr="00322A10">
              <w:rPr>
                <w:rFonts w:ascii="Times New Roman" w:hAnsi="Times New Roman"/>
              </w:rPr>
              <w:t>Реализация мероприятий государственной программы Республики Карелия «Развитие образования»</w:t>
            </w:r>
          </w:p>
          <w:p w:rsidR="00322A10" w:rsidRDefault="00322A1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</w:t>
            </w:r>
            <w:r w:rsidRPr="00322A10">
              <w:rPr>
                <w:rFonts w:ascii="Times New Roman" w:hAnsi="Times New Roman"/>
              </w:rPr>
              <w:t>Расходы на выплаты персоналу казенных учреждений)</w:t>
            </w: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322A10" w:rsidRDefault="00322A10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 w:rsidRPr="00322A10"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322A10" w:rsidRDefault="00322A10">
            <w:pPr>
              <w:spacing w:after="0" w:line="240" w:lineRule="auto"/>
              <w:jc w:val="center"/>
            </w:pPr>
            <w:r w:rsidRPr="00322A10"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322A10" w:rsidRDefault="00322A10">
            <w:pPr>
              <w:spacing w:after="0" w:line="240" w:lineRule="auto"/>
              <w:jc w:val="center"/>
            </w:pPr>
            <w:r w:rsidRPr="00322A10">
              <w:t>0703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322A10" w:rsidRDefault="00322A10">
            <w:pPr>
              <w:spacing w:after="0" w:line="240" w:lineRule="auto"/>
              <w:jc w:val="center"/>
            </w:pPr>
            <w:r w:rsidRPr="00322A10">
              <w:t>01104S3200</w:t>
            </w:r>
          </w:p>
          <w:p w:rsidR="00322A10" w:rsidRDefault="00322A10">
            <w:pPr>
              <w:spacing w:after="0" w:line="240" w:lineRule="auto"/>
              <w:jc w:val="center"/>
            </w:pPr>
          </w:p>
          <w:p w:rsidR="00322A10" w:rsidRDefault="00322A10">
            <w:pPr>
              <w:spacing w:after="0" w:line="240" w:lineRule="auto"/>
              <w:jc w:val="center"/>
            </w:pPr>
          </w:p>
          <w:p w:rsidR="00322A10" w:rsidRDefault="00322A10">
            <w:pPr>
              <w:spacing w:after="0" w:line="240" w:lineRule="auto"/>
              <w:jc w:val="center"/>
            </w:pPr>
          </w:p>
          <w:p w:rsidR="00322A10" w:rsidRDefault="00322A10">
            <w:pPr>
              <w:spacing w:after="0" w:line="240" w:lineRule="auto"/>
              <w:jc w:val="center"/>
            </w:pPr>
          </w:p>
          <w:p w:rsidR="00322A10" w:rsidRDefault="00322A10">
            <w:pPr>
              <w:spacing w:after="0" w:line="240" w:lineRule="auto"/>
              <w:jc w:val="center"/>
            </w:pPr>
            <w:r w:rsidRPr="00322A10">
              <w:t>0110443200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322A10" w:rsidRDefault="00322A10">
            <w:pPr>
              <w:spacing w:after="0" w:line="240" w:lineRule="auto"/>
              <w:jc w:val="center"/>
            </w:pPr>
            <w:r>
              <w:t>110</w:t>
            </w:r>
          </w:p>
          <w:p w:rsidR="00322A10" w:rsidRDefault="00322A10">
            <w:pPr>
              <w:spacing w:after="0" w:line="240" w:lineRule="auto"/>
              <w:jc w:val="center"/>
            </w:pPr>
          </w:p>
          <w:p w:rsidR="00322A10" w:rsidRDefault="00322A10">
            <w:pPr>
              <w:spacing w:after="0" w:line="240" w:lineRule="auto"/>
              <w:jc w:val="center"/>
            </w:pPr>
          </w:p>
          <w:p w:rsidR="00322A10" w:rsidRDefault="00322A10">
            <w:pPr>
              <w:spacing w:after="0" w:line="240" w:lineRule="auto"/>
              <w:jc w:val="center"/>
            </w:pPr>
          </w:p>
          <w:p w:rsidR="00322A10" w:rsidRDefault="00322A10">
            <w:pPr>
              <w:spacing w:after="0" w:line="240" w:lineRule="auto"/>
              <w:jc w:val="center"/>
            </w:pPr>
          </w:p>
          <w:p w:rsidR="00322A10" w:rsidRDefault="00322A10">
            <w:pPr>
              <w:spacing w:after="0" w:line="240" w:lineRule="auto"/>
              <w:jc w:val="center"/>
            </w:pPr>
            <w:r>
              <w:t>110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322A10" w:rsidRDefault="00322A10">
            <w:pPr>
              <w:spacing w:after="0" w:line="240" w:lineRule="auto"/>
              <w:jc w:val="center"/>
            </w:pPr>
            <w:r>
              <w:t>328,81</w:t>
            </w:r>
          </w:p>
          <w:p w:rsidR="00322A10" w:rsidRDefault="00322A10">
            <w:pPr>
              <w:spacing w:after="0" w:line="240" w:lineRule="auto"/>
              <w:jc w:val="center"/>
            </w:pPr>
          </w:p>
          <w:p w:rsidR="00322A10" w:rsidRDefault="00322A10">
            <w:pPr>
              <w:spacing w:after="0" w:line="240" w:lineRule="auto"/>
              <w:jc w:val="center"/>
            </w:pPr>
          </w:p>
          <w:p w:rsidR="00322A10" w:rsidRDefault="00322A10">
            <w:pPr>
              <w:spacing w:after="0" w:line="240" w:lineRule="auto"/>
              <w:jc w:val="center"/>
            </w:pPr>
          </w:p>
          <w:p w:rsidR="00322A10" w:rsidRDefault="00322A10">
            <w:pPr>
              <w:spacing w:after="0" w:line="240" w:lineRule="auto"/>
              <w:jc w:val="center"/>
            </w:pPr>
          </w:p>
          <w:p w:rsidR="00322A10" w:rsidRDefault="00322A10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322A10" w:rsidRDefault="00322A10">
            <w:pPr>
              <w:spacing w:after="0" w:line="240" w:lineRule="auto"/>
              <w:jc w:val="center"/>
            </w:pPr>
            <w:r>
              <w:t>0</w:t>
            </w:r>
          </w:p>
          <w:p w:rsidR="00322A10" w:rsidRDefault="00322A10">
            <w:pPr>
              <w:spacing w:after="0" w:line="240" w:lineRule="auto"/>
              <w:jc w:val="center"/>
            </w:pPr>
          </w:p>
          <w:p w:rsidR="00322A10" w:rsidRDefault="00322A10">
            <w:pPr>
              <w:spacing w:after="0" w:line="240" w:lineRule="auto"/>
              <w:jc w:val="center"/>
            </w:pPr>
          </w:p>
          <w:p w:rsidR="00322A10" w:rsidRDefault="00322A10">
            <w:pPr>
              <w:spacing w:after="0" w:line="240" w:lineRule="auto"/>
              <w:jc w:val="center"/>
            </w:pPr>
          </w:p>
          <w:p w:rsidR="00322A10" w:rsidRDefault="00322A10">
            <w:pPr>
              <w:spacing w:after="0" w:line="240" w:lineRule="auto"/>
              <w:jc w:val="center"/>
            </w:pPr>
          </w:p>
          <w:p w:rsidR="00322A10" w:rsidRDefault="00322A10">
            <w:pPr>
              <w:spacing w:after="0" w:line="240" w:lineRule="auto"/>
              <w:jc w:val="center"/>
            </w:pPr>
            <w:r w:rsidRPr="00322A10">
              <w:t>3 114,00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322A10" w:rsidRDefault="00322A10">
            <w:pPr>
              <w:spacing w:after="0" w:line="240" w:lineRule="auto"/>
              <w:jc w:val="center"/>
            </w:pPr>
            <w:r>
              <w:t>0</w:t>
            </w:r>
          </w:p>
          <w:p w:rsidR="00322A10" w:rsidRDefault="00322A10">
            <w:pPr>
              <w:spacing w:after="0" w:line="240" w:lineRule="auto"/>
              <w:jc w:val="center"/>
            </w:pPr>
          </w:p>
          <w:p w:rsidR="00322A10" w:rsidRDefault="00322A10">
            <w:pPr>
              <w:spacing w:after="0" w:line="240" w:lineRule="auto"/>
              <w:jc w:val="center"/>
            </w:pPr>
          </w:p>
          <w:p w:rsidR="00322A10" w:rsidRDefault="00322A10">
            <w:pPr>
              <w:spacing w:after="0" w:line="240" w:lineRule="auto"/>
              <w:jc w:val="center"/>
            </w:pPr>
          </w:p>
          <w:p w:rsidR="00322A10" w:rsidRDefault="00322A10">
            <w:pPr>
              <w:spacing w:after="0" w:line="240" w:lineRule="auto"/>
              <w:jc w:val="center"/>
            </w:pPr>
          </w:p>
          <w:p w:rsidR="00322A10" w:rsidRDefault="00322A10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322A10" w:rsidRDefault="00322A10">
            <w:pPr>
              <w:spacing w:after="0" w:line="240" w:lineRule="auto"/>
              <w:jc w:val="center"/>
            </w:pPr>
            <w:r>
              <w:t>0</w:t>
            </w:r>
          </w:p>
          <w:p w:rsidR="00322A10" w:rsidRDefault="00322A10">
            <w:pPr>
              <w:spacing w:after="0" w:line="240" w:lineRule="auto"/>
              <w:jc w:val="center"/>
            </w:pPr>
          </w:p>
          <w:p w:rsidR="00322A10" w:rsidRDefault="00322A10">
            <w:pPr>
              <w:spacing w:after="0" w:line="240" w:lineRule="auto"/>
              <w:jc w:val="center"/>
            </w:pPr>
          </w:p>
          <w:p w:rsidR="00322A10" w:rsidRDefault="00322A10">
            <w:pPr>
              <w:spacing w:after="0" w:line="240" w:lineRule="auto"/>
              <w:jc w:val="center"/>
            </w:pPr>
          </w:p>
          <w:p w:rsidR="00322A10" w:rsidRDefault="00322A10">
            <w:pPr>
              <w:spacing w:after="0" w:line="240" w:lineRule="auto"/>
              <w:jc w:val="center"/>
            </w:pPr>
          </w:p>
          <w:p w:rsidR="00322A10" w:rsidRDefault="00322A10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322A10" w:rsidRDefault="00322A10">
            <w:pPr>
              <w:spacing w:after="0" w:line="240" w:lineRule="auto"/>
              <w:jc w:val="center"/>
            </w:pPr>
            <w:r>
              <w:t>0</w:t>
            </w:r>
          </w:p>
          <w:p w:rsidR="00322A10" w:rsidRDefault="00322A10">
            <w:pPr>
              <w:spacing w:after="0" w:line="240" w:lineRule="auto"/>
              <w:jc w:val="center"/>
            </w:pPr>
          </w:p>
          <w:p w:rsidR="00322A10" w:rsidRDefault="00322A10">
            <w:pPr>
              <w:spacing w:after="0" w:line="240" w:lineRule="auto"/>
              <w:jc w:val="center"/>
            </w:pPr>
          </w:p>
          <w:p w:rsidR="00322A10" w:rsidRDefault="00322A10">
            <w:pPr>
              <w:spacing w:after="0" w:line="240" w:lineRule="auto"/>
              <w:jc w:val="center"/>
            </w:pPr>
          </w:p>
          <w:p w:rsidR="00322A10" w:rsidRDefault="00322A10">
            <w:pPr>
              <w:spacing w:after="0" w:line="240" w:lineRule="auto"/>
              <w:jc w:val="center"/>
            </w:pPr>
          </w:p>
          <w:p w:rsidR="00322A10" w:rsidRDefault="00322A10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rPr>
          <w:trHeight w:val="1074"/>
        </w:trPr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мероприятий государственной программы Республики Карелия «Развитие образования» (Субсидии бюджетным учреждениям)</w:t>
            </w:r>
          </w:p>
          <w:p w:rsidR="0023561D" w:rsidRDefault="002356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0703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01104</w:t>
            </w:r>
            <w:r>
              <w:rPr>
                <w:lang w:val="en-US"/>
              </w:rPr>
              <w:t>S</w:t>
            </w:r>
            <w:r>
              <w:t>3200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t>0110443200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610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lastRenderedPageBreak/>
              <w:t>610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lastRenderedPageBreak/>
              <w:t>3618,69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lastRenderedPageBreak/>
              <w:t>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lastRenderedPageBreak/>
              <w:t>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lastRenderedPageBreak/>
              <w:t>370,0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lastRenderedPageBreak/>
              <w:t>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lastRenderedPageBreak/>
              <w:t>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lastRenderedPageBreak/>
              <w:t>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lastRenderedPageBreak/>
              <w:t>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lastRenderedPageBreak/>
              <w:t>0</w:t>
            </w: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23561D">
            <w:pPr>
              <w:spacing w:after="0" w:line="240" w:lineRule="auto"/>
              <w:jc w:val="center"/>
            </w:pPr>
          </w:p>
          <w:p w:rsidR="0023561D" w:rsidRDefault="005E67A4">
            <w:pPr>
              <w:spacing w:after="0" w:line="240" w:lineRule="auto"/>
              <w:jc w:val="center"/>
            </w:pPr>
            <w:r>
              <w:lastRenderedPageBreak/>
              <w:t>0</w:t>
            </w:r>
          </w:p>
        </w:tc>
      </w:tr>
      <w:tr w:rsidR="0023561D" w:rsidTr="004E60EA">
        <w:trPr>
          <w:trHeight w:val="1074"/>
        </w:trPr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both"/>
            </w:pPr>
            <w:r>
              <w:rPr>
                <w:rFonts w:ascii="Times New Roman" w:hAnsi="Times New Roman"/>
              </w:rPr>
              <w:t>Реализация мероприятий государственной программы Республики Карелия «Развитие образования»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0703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0110443200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240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1 628,00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Основное мероприятие 5</w:t>
            </w:r>
          </w:p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5.1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Cs w:val="24"/>
              </w:rPr>
              <w:t>Обеспечение деятельности по исполнению переданных функций АЛМР в сфере образования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0709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0110500000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16719,39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10 121,31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6 349,59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7206,27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0,00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Расходы на выплаты персоналу казенных учреждений</w:t>
            </w:r>
          </w:p>
          <w:p w:rsidR="0023561D" w:rsidRDefault="0023561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0709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0110500000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110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13333,65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t>9 875,80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t>6 104,08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t>6960,76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t>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Иные закупки товаров, работ и услуг для обеспечения государственных (муниципальных) нужд</w:t>
            </w:r>
          </w:p>
          <w:p w:rsidR="0023561D" w:rsidRDefault="0023561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0709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0110500000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240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1704,79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t>240,50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t>240,50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t>240,50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t>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 xml:space="preserve">Социальные выплаты гражданам, кроме </w:t>
            </w:r>
            <w:r>
              <w:rPr>
                <w:rFonts w:ascii="Times New Roman" w:hAnsi="Times New Roman"/>
                <w:bCs/>
              </w:rPr>
              <w:lastRenderedPageBreak/>
              <w:t>публичных нормативных социальных выплат</w:t>
            </w:r>
          </w:p>
          <w:p w:rsidR="0023561D" w:rsidRDefault="0023561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Муниципальное учреждение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lastRenderedPageBreak/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0709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0110500000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320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370,50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t>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t>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t>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t>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Cs/>
              </w:rPr>
              <w:t>Уплата налогов, сборов и иных платежей</w:t>
            </w:r>
          </w:p>
          <w:p w:rsidR="0023561D" w:rsidRDefault="0023561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0709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0110500000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850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1310,44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t>5,01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t>5,01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t>5,01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t>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Основное мероприятие 6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 xml:space="preserve"> Развитие кадрового потенциала системы образования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0110600000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0,00</w:t>
            </w:r>
          </w:p>
          <w:p w:rsidR="0023561D" w:rsidRDefault="002356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</w:t>
            </w:r>
            <w:proofErr w:type="gramStart"/>
            <w:r>
              <w:rPr>
                <w:rFonts w:ascii="Times New Roman" w:hAnsi="Times New Roman" w:cs="Times New Roman"/>
              </w:rPr>
              <w:t>6</w:t>
            </w:r>
            <w:proofErr w:type="gramEnd"/>
            <w:r>
              <w:rPr>
                <w:rFonts w:ascii="Times New Roman" w:hAnsi="Times New Roman" w:cs="Times New Roman"/>
              </w:rPr>
              <w:t>.4.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Организация обучающих семинаров, тематических конференций педагогических работников, торжественных заседаний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0110600000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Мероприятие 6.1.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Cs w:val="24"/>
                <w:lang w:eastAsia="ru-RU"/>
              </w:rPr>
              <w:t>Проведение муниципального этапа Регионального конкурс «Педагоги читают детям»</w:t>
            </w:r>
          </w:p>
          <w:p w:rsidR="0023561D" w:rsidRDefault="0023561D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3561D" w:rsidRDefault="0023561D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lastRenderedPageBreak/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0110600000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Мероприятие 6.2.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 xml:space="preserve">Совершенствование механизмов распространения авторских инновационных методик и технологий, выявление и обмен лучших практик 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0110600000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6.3.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tabs>
                <w:tab w:val="left" w:pos="993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Проведение конкурсов среди образовательных организаций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0110600000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Основное мероприятие 7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Реализация дополнительных общеобразовательных программ специального (коррекционного) обучения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lastRenderedPageBreak/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0702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0110700000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110,610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Мероприятие 7.1.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Комплексное психолого-медико-педагогическое обследование – обследование с целью своевременного выявления детей с особенностями в физическом и (или) психическом развитии и (или) отклонениями в поведении, и подготовки по результатам обследования рекомендаций по оказанию им психолого-медико-педагогической помощи и организации их обучения и воспитания, а также подтверждения, уточнения или изменения ранее данных рекомендаций</w:t>
            </w:r>
          </w:p>
          <w:p w:rsidR="0023561D" w:rsidRDefault="0023561D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0702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0110700000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110,610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7.2.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Cs w:val="24"/>
              </w:rPr>
              <w:t>Организация выставки творческих работ детей - инвалидов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0110700000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110,610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rPr>
          <w:trHeight w:val="1975"/>
        </w:trPr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Мероприятие 7.3.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консультативно-методической помощи педагогам, родителям (законным представителям) и другим лицам и организациям по вопросам обучения, воспитания, социальной адаптации и реабилитации детей и подростков с отклонениями в развитии и трудностями в обучении, общении и поведении, детей-инвалидов</w:t>
            </w:r>
          </w:p>
          <w:p w:rsidR="0023561D" w:rsidRDefault="002356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0110700000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110,610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Мероприятие 8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</w:rPr>
              <w:t>Сохранение и укрепление здоровья обучающихся и</w:t>
            </w:r>
            <w:r>
              <w:rPr>
                <w:rFonts w:ascii="Times New Roman" w:hAnsi="Times New Roman" w:cs="Times New Roman"/>
                <w:color w:val="00000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color w:val="000000"/>
              </w:rPr>
              <w:t>воспитанников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4"/>
              </w:rPr>
              <w:t>0707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0110800000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110,610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1 105,00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945,0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Мероприятие 8.1.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>
              <w:rPr>
                <w:rFonts w:ascii="Times New Roman" w:hAnsi="Times New Roman"/>
              </w:rPr>
              <w:t>еализация мероприятий государственной программы Республики Карелия "Совершенствование социальной защиты граждан"</w:t>
            </w:r>
          </w:p>
          <w:p w:rsidR="0023561D" w:rsidRDefault="0023561D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</w:p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Организация и проведение детских лагерей на период каникул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t>0707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01108</w:t>
            </w:r>
            <w:r>
              <w:rPr>
                <w:rFonts w:ascii="Times New Roman" w:hAnsi="Times New Roman" w:cs="Times New Roman"/>
                <w:sz w:val="18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3210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110,610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1 105,00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Реализация мероприятий </w:t>
            </w:r>
            <w:r>
              <w:rPr>
                <w:rFonts w:ascii="Times New Roman" w:hAnsi="Times New Roman"/>
              </w:rPr>
              <w:lastRenderedPageBreak/>
              <w:t>государственной программы Республики Карелия "Совершенствование социальной защиты граждан" (Расходы на выплаты персоналу казенных учреждений)</w:t>
            </w:r>
          </w:p>
          <w:p w:rsidR="0023561D" w:rsidRDefault="002356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Муниципальное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lastRenderedPageBreak/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0707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01108</w:t>
            </w:r>
            <w:r>
              <w:rPr>
                <w:rFonts w:ascii="Times New Roman" w:hAnsi="Times New Roman" w:cs="Times New Roman"/>
                <w:sz w:val="18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3210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110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101,00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0,00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мероприятий государственной программы Республики Карелия "Совершенствование социальной защиты граждан" (Иные закупки товаров, работ и услуг для обеспечения государственных (муниципальных) нужд)</w:t>
            </w:r>
          </w:p>
          <w:p w:rsidR="0023561D" w:rsidRDefault="002356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0707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01108</w:t>
            </w:r>
            <w:r>
              <w:rPr>
                <w:rFonts w:ascii="Times New Roman" w:hAnsi="Times New Roman" w:cs="Times New Roman"/>
                <w:sz w:val="18"/>
                <w:szCs w:val="24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3210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240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753,58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724,0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мероприятий государственной программы Республики Карелия "Совершенствование социальной защиты граждан" (Субсидии бюджетным учреждениям)</w:t>
            </w:r>
          </w:p>
          <w:p w:rsidR="0023561D" w:rsidRDefault="0023561D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0707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01108</w:t>
            </w:r>
            <w:r>
              <w:rPr>
                <w:rFonts w:ascii="Times New Roman" w:hAnsi="Times New Roman" w:cs="Times New Roman"/>
                <w:sz w:val="18"/>
                <w:szCs w:val="24"/>
                <w:lang w:val="en-US"/>
              </w:rPr>
              <w:t>S</w:t>
            </w:r>
            <w:r>
              <w:rPr>
                <w:rFonts w:ascii="Times New Roman" w:hAnsi="Times New Roman" w:cs="Times New Roman"/>
                <w:sz w:val="18"/>
                <w:szCs w:val="24"/>
              </w:rPr>
              <w:t>3210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610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250,42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221,0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8.2.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Мониторинг здоровья учащихся и воспитанников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0"/>
                <w:szCs w:val="24"/>
              </w:rPr>
              <w:lastRenderedPageBreak/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0707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0110800000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24"/>
              </w:rPr>
              <w:t>110,610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lastRenderedPageBreak/>
              <w:t>Мероприятие 9</w:t>
            </w: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  <w:sz w:val="25"/>
              </w:rPr>
              <w:t>Реализация мероприятий по созданию в общеобразовательных организациях, расположенных в сельской местности, условий для занятий физической культурой и спортом</w:t>
            </w:r>
          </w:p>
          <w:p w:rsidR="0023561D" w:rsidRDefault="0023561D">
            <w:pPr>
              <w:spacing w:after="0" w:line="240" w:lineRule="auto"/>
              <w:rPr>
                <w:b/>
                <w:bCs/>
              </w:rPr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0702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>011</w:t>
            </w:r>
            <w:r>
              <w:rPr>
                <w:rFonts w:ascii="Times New Roman" w:hAnsi="Times New Roman"/>
                <w:b/>
                <w:bCs/>
                <w:lang w:val="en-US"/>
              </w:rPr>
              <w:t>E200000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  <w:jc w:val="center"/>
              <w:rPr>
                <w:b/>
                <w:bCs/>
              </w:rPr>
            </w:pP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b/>
                <w:bCs/>
                <w:lang w:val="en-US"/>
              </w:rPr>
            </w:pPr>
            <w:r>
              <w:rPr>
                <w:b/>
                <w:bCs/>
                <w:lang w:val="en-US"/>
              </w:rPr>
              <w:t>1 141,30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700,00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500,00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b/>
                <w:bCs/>
              </w:rPr>
            </w:pPr>
            <w:r>
              <w:rPr>
                <w:b/>
                <w:bCs/>
              </w:rPr>
              <w:t>0,00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Реализация мероприятий по созданию в общеобразовательных организациях, расположенных в сельской местности, условий для занятий физической культурой и спортом (Иные закупки товаров, работ и услуг для обеспечения государственных (муниципальных) нужд)</w:t>
            </w:r>
          </w:p>
          <w:p w:rsidR="0023561D" w:rsidRDefault="0023561D">
            <w:pPr>
              <w:spacing w:after="0" w:line="240" w:lineRule="auto"/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0702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lang w:val="en-US"/>
              </w:rPr>
            </w:pPr>
            <w:bookmarkStart w:id="3" w:name="__DdeLink__3592_3163603049"/>
            <w:r>
              <w:rPr>
                <w:lang w:val="en-US"/>
              </w:rPr>
              <w:t>011E2L0970</w:t>
            </w:r>
            <w:bookmarkEnd w:id="3"/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240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1 141,30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t>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t>0,00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t>0,00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t>0,00</w:t>
            </w:r>
          </w:p>
        </w:tc>
      </w:tr>
      <w:tr w:rsidR="0023561D" w:rsidTr="004E60EA"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/>
              </w:rPr>
              <w:t>Реализация мероприятий по созданию в общеобразовательных организациях, расположенных в сельской местности, условий для занятий физической культурой и спортом (субсидии бюджетным учреждениям)</w:t>
            </w: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</w:pP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0702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lang w:val="en-US"/>
              </w:rPr>
              <w:t>011E2L0970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610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t>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t>700,00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t>500,00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t>0,00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t>0,00</w:t>
            </w:r>
          </w:p>
        </w:tc>
      </w:tr>
      <w:tr w:rsidR="0023561D" w:rsidTr="004E60EA">
        <w:trPr>
          <w:trHeight w:val="360"/>
        </w:trPr>
        <w:tc>
          <w:tcPr>
            <w:tcW w:w="1873" w:type="dxa"/>
            <w:vMerge w:val="restart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Подпрограмма </w:t>
            </w:r>
            <w:r>
              <w:rPr>
                <w:rFonts w:ascii="Times New Roman" w:hAnsi="Times New Roman" w:cs="Times New Roman"/>
                <w:b/>
              </w:rPr>
              <w:lastRenderedPageBreak/>
              <w:t>2</w:t>
            </w:r>
          </w:p>
        </w:tc>
        <w:tc>
          <w:tcPr>
            <w:tcW w:w="2851" w:type="dxa"/>
            <w:vMerge w:val="restart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«Одаренные дети»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  <w:p w:rsidR="0023561D" w:rsidRDefault="0023561D">
            <w:pPr>
              <w:spacing w:after="0" w:line="240" w:lineRule="auto"/>
              <w:rPr>
                <w:sz w:val="16"/>
              </w:rPr>
            </w:pP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0120000000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,610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500,0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23561D" w:rsidTr="004E60EA">
        <w:trPr>
          <w:trHeight w:val="1098"/>
        </w:trPr>
        <w:tc>
          <w:tcPr>
            <w:tcW w:w="1873" w:type="dxa"/>
            <w:vMerge/>
            <w:shd w:val="clear" w:color="auto" w:fill="auto"/>
          </w:tcPr>
          <w:p w:rsidR="0023561D" w:rsidRDefault="002356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1" w:type="dxa"/>
            <w:vMerge/>
            <w:shd w:val="clear" w:color="auto" w:fill="auto"/>
          </w:tcPr>
          <w:p w:rsidR="0023561D" w:rsidRDefault="002356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235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</w:tcPr>
          <w:p w:rsidR="0023561D" w:rsidRDefault="00235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</w:tcPr>
          <w:p w:rsidR="0023561D" w:rsidRDefault="00235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3561D" w:rsidRDefault="00235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204" w:type="dxa"/>
            <w:shd w:val="clear" w:color="auto" w:fill="auto"/>
          </w:tcPr>
          <w:p w:rsidR="0023561D" w:rsidRDefault="0023561D">
            <w:pPr>
              <w:spacing w:after="0" w:line="240" w:lineRule="auto"/>
              <w:rPr>
                <w:sz w:val="16"/>
              </w:rPr>
            </w:pPr>
          </w:p>
        </w:tc>
        <w:tc>
          <w:tcPr>
            <w:tcW w:w="1144" w:type="dxa"/>
            <w:shd w:val="clear" w:color="auto" w:fill="auto"/>
          </w:tcPr>
          <w:p w:rsidR="0023561D" w:rsidRDefault="0023561D">
            <w:pPr>
              <w:spacing w:after="0" w:line="240" w:lineRule="auto"/>
              <w:rPr>
                <w:sz w:val="16"/>
              </w:rPr>
            </w:pPr>
          </w:p>
        </w:tc>
        <w:tc>
          <w:tcPr>
            <w:tcW w:w="1112" w:type="dxa"/>
            <w:shd w:val="clear" w:color="auto" w:fill="auto"/>
          </w:tcPr>
          <w:p w:rsidR="0023561D" w:rsidRDefault="0023561D">
            <w:pPr>
              <w:spacing w:after="0" w:line="240" w:lineRule="auto"/>
              <w:rPr>
                <w:sz w:val="16"/>
              </w:rPr>
            </w:pPr>
          </w:p>
        </w:tc>
        <w:tc>
          <w:tcPr>
            <w:tcW w:w="1071" w:type="dxa"/>
            <w:shd w:val="clear" w:color="auto" w:fill="auto"/>
          </w:tcPr>
          <w:p w:rsidR="0023561D" w:rsidRDefault="0023561D">
            <w:pPr>
              <w:spacing w:after="0" w:line="240" w:lineRule="auto"/>
              <w:rPr>
                <w:sz w:val="16"/>
              </w:rPr>
            </w:pPr>
          </w:p>
        </w:tc>
        <w:tc>
          <w:tcPr>
            <w:tcW w:w="830" w:type="dxa"/>
            <w:shd w:val="clear" w:color="auto" w:fill="auto"/>
          </w:tcPr>
          <w:p w:rsidR="0023561D" w:rsidRDefault="0023561D">
            <w:pPr>
              <w:spacing w:after="0" w:line="240" w:lineRule="auto"/>
              <w:rPr>
                <w:sz w:val="16"/>
              </w:rPr>
            </w:pPr>
          </w:p>
        </w:tc>
      </w:tr>
      <w:tr w:rsidR="0023561D" w:rsidTr="004E60EA">
        <w:trPr>
          <w:trHeight w:val="1098"/>
        </w:trPr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Иные закупки товаров, работ и услуг для обеспечения государственных (муниципальных) нужд</w:t>
            </w:r>
          </w:p>
          <w:p w:rsidR="0023561D" w:rsidRDefault="002356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0700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bookmarkStart w:id="4" w:name="__DdeLink__20001_2708632878"/>
            <w:r>
              <w:rPr>
                <w:rFonts w:ascii="Times New Roman" w:hAnsi="Times New Roman" w:cs="Times New Roman"/>
              </w:rPr>
              <w:t>0120000000</w:t>
            </w:r>
            <w:bookmarkEnd w:id="4"/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240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</w:rPr>
              <w:t>312,50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</w:tr>
      <w:tr w:rsidR="0023561D" w:rsidTr="004E60EA">
        <w:trPr>
          <w:trHeight w:val="1098"/>
        </w:trPr>
        <w:tc>
          <w:tcPr>
            <w:tcW w:w="1873" w:type="dxa"/>
            <w:tcBorders>
              <w:top w:val="nil"/>
            </w:tcBorders>
            <w:shd w:val="clear" w:color="auto" w:fill="auto"/>
          </w:tcPr>
          <w:p w:rsidR="0023561D" w:rsidRDefault="002356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Субсидии бюджетным учреждениям</w:t>
            </w:r>
          </w:p>
          <w:p w:rsidR="0023561D" w:rsidRDefault="0023561D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47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>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040</w:t>
            </w:r>
          </w:p>
        </w:tc>
        <w:tc>
          <w:tcPr>
            <w:tcW w:w="68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0700</w:t>
            </w:r>
          </w:p>
        </w:tc>
        <w:tc>
          <w:tcPr>
            <w:tcW w:w="1353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cs="Times New Roman"/>
              </w:rPr>
              <w:t>0120000000</w:t>
            </w:r>
          </w:p>
        </w:tc>
        <w:tc>
          <w:tcPr>
            <w:tcW w:w="866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  <w:lang w:val="en-US"/>
              </w:rPr>
              <w:t>610</w:t>
            </w:r>
          </w:p>
        </w:tc>
        <w:tc>
          <w:tcPr>
            <w:tcW w:w="120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/>
                <w:lang w:val="en-US"/>
              </w:rPr>
              <w:t>187,50</w:t>
            </w:r>
          </w:p>
        </w:tc>
        <w:tc>
          <w:tcPr>
            <w:tcW w:w="1144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112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1071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  <w:tc>
          <w:tcPr>
            <w:tcW w:w="830" w:type="dxa"/>
            <w:tcBorders>
              <w:top w:val="nil"/>
            </w:tcBorders>
            <w:shd w:val="clear" w:color="auto" w:fill="auto"/>
          </w:tcPr>
          <w:p w:rsidR="0023561D" w:rsidRDefault="005E67A4">
            <w:pPr>
              <w:spacing w:after="0" w:line="240" w:lineRule="auto"/>
              <w:rPr>
                <w:sz w:val="16"/>
              </w:rPr>
            </w:pPr>
            <w:r>
              <w:rPr>
                <w:sz w:val="16"/>
              </w:rPr>
              <w:t>0</w:t>
            </w:r>
          </w:p>
        </w:tc>
      </w:tr>
      <w:tr w:rsidR="0023561D" w:rsidTr="004E60EA">
        <w:trPr>
          <w:trHeight w:val="1098"/>
        </w:trPr>
        <w:tc>
          <w:tcPr>
            <w:tcW w:w="15870" w:type="dxa"/>
            <w:gridSpan w:val="12"/>
            <w:tcBorders>
              <w:top w:val="nil"/>
            </w:tcBorders>
            <w:shd w:val="clear" w:color="auto" w:fill="auto"/>
          </w:tcPr>
          <w:p w:rsidR="0023561D" w:rsidRPr="006A002C" w:rsidRDefault="005E67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A002C">
              <w:rPr>
                <w:rFonts w:ascii="Times New Roman" w:hAnsi="Times New Roman" w:cs="Times New Roman"/>
                <w:b/>
              </w:rPr>
              <w:t xml:space="preserve"> </w:t>
            </w:r>
            <w:r>
              <w:rPr>
                <w:rFonts w:ascii="Times New Roman" w:hAnsi="Times New Roman" w:cs="Times New Roman"/>
                <w:b/>
              </w:rPr>
              <w:t>В том числе по мероприятиям подпрограммы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Pr="006A002C" w:rsidRDefault="0023561D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Выявление и поддержка одаренных детей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lastRenderedPageBreak/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110, 610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362,40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561D" w:rsidTr="004E60EA">
        <w:trPr>
          <w:trHeight w:val="1555"/>
        </w:trPr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Мероприятие 9.1.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Формирование банка данных по одаренным детям </w:t>
            </w:r>
            <w:proofErr w:type="spellStart"/>
            <w:r>
              <w:rPr>
                <w:rFonts w:ascii="Times New Roman" w:hAnsi="Times New Roman" w:cs="Times New Roman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235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680" w:type="dxa"/>
            <w:shd w:val="clear" w:color="auto" w:fill="auto"/>
          </w:tcPr>
          <w:p w:rsidR="0023561D" w:rsidRDefault="00235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53" w:type="dxa"/>
            <w:shd w:val="clear" w:color="auto" w:fill="auto"/>
          </w:tcPr>
          <w:p w:rsidR="0023561D" w:rsidRDefault="0023561D">
            <w:pPr>
              <w:spacing w:after="0" w:line="240" w:lineRule="auto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866" w:type="dxa"/>
            <w:shd w:val="clear" w:color="auto" w:fill="auto"/>
          </w:tcPr>
          <w:p w:rsidR="0023561D" w:rsidRDefault="0023561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9.2.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Проведение районной олимпиады для младших школьников 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9.3.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Организация и проведение школьного и муниципального этапов Всероссийской олимпиады школьников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15,00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9.4.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 xml:space="preserve">Участие  победителей на региональном этапе Всероссийской олимпиады </w:t>
            </w:r>
            <w:r>
              <w:rPr>
                <w:rFonts w:ascii="Times New Roman" w:hAnsi="Times New Roman" w:cs="Times New Roman"/>
                <w:color w:val="000000"/>
              </w:rPr>
              <w:lastRenderedPageBreak/>
              <w:t>школьников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lastRenderedPageBreak/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lastRenderedPageBreak/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11,00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Мероприятие 9.5.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Проведение районной научно-исследовательской конференции школьников «Шаг в будущее»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9.6.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Участие в республиканской конференции молодых исследователей «Шаг в будущее Карелии»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14,40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9.7.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 и проведение муниципального этапа Всероссийского конкурса юных чтецов «Живая классика»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lastRenderedPageBreak/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Мероприятие 9.8.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региональном этапе Всероссийского конкурса юных чтецов «Живая классика»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9,80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9.9.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Организация и проведение муниципального этапа Республиканского конкурса художественного слова и ораторского мастерства «Глагол»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7,50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9.10.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региональном этапе Республиканского  конкурса художественного слова и ораторского мастерства «Глагол»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lastRenderedPageBreak/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Мероприятие 9.11.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Участие в региональном этапе Всероссийских спортивных игр школьников «Президентские игры», Всероссийских спортивных соревнований  «Президентские состязания»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39,20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9.12.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Районный конкурс юных художников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110,610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9.13.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Турнир  юных поэтов «Золотое перо»</w:t>
            </w:r>
          </w:p>
          <w:p w:rsidR="0023561D" w:rsidRDefault="0023561D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110,610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9.14.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 xml:space="preserve">Районная выставка декоративно-прикладного творчества «Золотые руки </w:t>
            </w:r>
            <w:r>
              <w:rPr>
                <w:rFonts w:ascii="Times New Roman" w:hAnsi="Times New Roman" w:cs="Times New Roman"/>
              </w:rPr>
              <w:lastRenderedPageBreak/>
              <w:t>мастеров»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lastRenderedPageBreak/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lastRenderedPageBreak/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110,610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13,00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Мероприятие</w:t>
            </w:r>
          </w:p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9.15.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фестиваль – конкурс художественного творчества «Маленькие звездочки»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110,610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</w:t>
            </w:r>
          </w:p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9.16.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Районная выставка детских работ «Рождественский подарок»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110,610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16,52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</w:t>
            </w:r>
          </w:p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9.17.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«День защиты детей»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lastRenderedPageBreak/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110,610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8,00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Мероприятие</w:t>
            </w:r>
          </w:p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9.18.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Творческая лаборатория по хореографическому искусству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110,610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13,50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9.19.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</w:rPr>
              <w:t>Районный фестиваль художественного творчества «Шоу талантов»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110,610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14,00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</w:t>
            </w:r>
          </w:p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9.20.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конкурс работ декоративно-прикладного творчества «Читаем Калевала»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lastRenderedPageBreak/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110,610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5,00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Мероприятие 9.21.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фестиваль – конкурс художественного творчества «Помнит сердце»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110,610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9,00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9.22.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Районный фестиваль вокально-хоровой музыки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110,610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9.23.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Cs w:val="24"/>
              </w:rPr>
              <w:t>Участие обучающихся  МБУ ДО ЛЦДТ в республиканских зональных, межрегиональных, всероссийских и международных мероприятиях</w:t>
            </w:r>
            <w:proofErr w:type="gramEnd"/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110,610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36,48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9.24.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Cs w:val="24"/>
              </w:rPr>
              <w:t xml:space="preserve">Участие обучающихся МБУ ДО «ДШИ» в  республиканских,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зональных, межрегиональных, всероссийских и международных мероприятиях</w:t>
            </w:r>
            <w:proofErr w:type="gramEnd"/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lastRenderedPageBreak/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lastRenderedPageBreak/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lastRenderedPageBreak/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110,610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Мероприятие</w:t>
            </w:r>
          </w:p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9.25.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Cs w:val="24"/>
                <w:lang w:eastAsia="ru-RU"/>
              </w:rPr>
              <w:t>Проведение профессиональных конкурсов для учителей, педагогов и воспитателей, работающих с одаренными детьми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0120100000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110,610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Основное мероприятие  10</w:t>
            </w:r>
          </w:p>
        </w:tc>
        <w:tc>
          <w:tcPr>
            <w:tcW w:w="2851" w:type="dxa"/>
            <w:shd w:val="clear" w:color="auto" w:fill="auto"/>
            <w:vAlign w:val="center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Стимулирование одаренных детей к самосовершенствованию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0120200000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137,60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10.1.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Чествование выпускников образовательных организаций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получивших медали и аттестаты с отличием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lastRenderedPageBreak/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0120200000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22,60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Мероприятие 10.2.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>Ежегодная районная премия одаренным детям «За особые успехи в интеллектуальной, художественно-творческой, спортивной и общественной деятельности»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0120200000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50,00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10.3.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Проведение праздника «Елка Главы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района»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0120200000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43,00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23561D" w:rsidTr="004E60EA">
        <w:tc>
          <w:tcPr>
            <w:tcW w:w="1873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Мероприятие 10.4.</w:t>
            </w:r>
          </w:p>
        </w:tc>
        <w:tc>
          <w:tcPr>
            <w:tcW w:w="2851" w:type="dxa"/>
            <w:shd w:val="clear" w:color="auto" w:fill="auto"/>
          </w:tcPr>
          <w:p w:rsidR="0023561D" w:rsidRDefault="005E67A4">
            <w:pPr>
              <w:spacing w:after="0" w:line="240" w:lineRule="auto"/>
              <w:rPr>
                <w:rFonts w:ascii="Times New Roman" w:hAnsi="Times New Roman" w:cs="Times New Roman"/>
                <w:szCs w:val="24"/>
              </w:rPr>
            </w:pPr>
            <w:r>
              <w:rPr>
                <w:rFonts w:ascii="Times New Roman" w:hAnsi="Times New Roman" w:cs="Times New Roman"/>
                <w:szCs w:val="24"/>
              </w:rPr>
              <w:t xml:space="preserve">Участие </w:t>
            </w:r>
            <w:proofErr w:type="gramStart"/>
            <w:r>
              <w:rPr>
                <w:rFonts w:ascii="Times New Roman" w:hAnsi="Times New Roman" w:cs="Times New Roman"/>
                <w:szCs w:val="24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  <w:szCs w:val="24"/>
              </w:rPr>
              <w:t xml:space="preserve"> в Елке Главы Республики Карелия</w:t>
            </w:r>
          </w:p>
        </w:tc>
        <w:tc>
          <w:tcPr>
            <w:tcW w:w="2147" w:type="dxa"/>
            <w:shd w:val="clear" w:color="auto" w:fill="auto"/>
          </w:tcPr>
          <w:p w:rsidR="0023561D" w:rsidRDefault="005E67A4">
            <w:pPr>
              <w:spacing w:after="0" w:line="240" w:lineRule="auto"/>
            </w:pPr>
            <w:r>
              <w:rPr>
                <w:rFonts w:ascii="Times New Roman" w:hAnsi="Times New Roman" w:cs="Times New Roman"/>
                <w:szCs w:val="24"/>
              </w:rPr>
              <w:t xml:space="preserve">Отдел социальной работы Администрации </w:t>
            </w:r>
            <w:proofErr w:type="spellStart"/>
            <w:r>
              <w:rPr>
                <w:rFonts w:ascii="Times New Roman" w:hAnsi="Times New Roman" w:cs="Times New Roman"/>
                <w:szCs w:val="24"/>
              </w:rPr>
              <w:t>Лахденпохского</w:t>
            </w:r>
            <w:proofErr w:type="spellEnd"/>
            <w:r>
              <w:rPr>
                <w:rFonts w:ascii="Times New Roman" w:hAnsi="Times New Roman" w:cs="Times New Roman"/>
                <w:szCs w:val="24"/>
              </w:rPr>
              <w:t xml:space="preserve"> муниципального района,  Муниципальное учреждение «Районное управление образования и по </w:t>
            </w:r>
            <w:r>
              <w:rPr>
                <w:rFonts w:ascii="Times New Roman" w:hAnsi="Times New Roman" w:cs="Times New Roman"/>
                <w:szCs w:val="24"/>
              </w:rPr>
              <w:lastRenderedPageBreak/>
              <w:t>делам молодежи»</w:t>
            </w:r>
          </w:p>
        </w:tc>
        <w:tc>
          <w:tcPr>
            <w:tcW w:w="739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lastRenderedPageBreak/>
              <w:t>040</w:t>
            </w:r>
          </w:p>
        </w:tc>
        <w:tc>
          <w:tcPr>
            <w:tcW w:w="68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0700</w:t>
            </w:r>
          </w:p>
        </w:tc>
        <w:tc>
          <w:tcPr>
            <w:tcW w:w="1353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0120200000</w:t>
            </w:r>
          </w:p>
        </w:tc>
        <w:tc>
          <w:tcPr>
            <w:tcW w:w="866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240,</w:t>
            </w:r>
          </w:p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24"/>
              </w:rPr>
              <w:t>110</w:t>
            </w:r>
          </w:p>
        </w:tc>
        <w:tc>
          <w:tcPr>
            <w:tcW w:w="120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22,00</w:t>
            </w:r>
          </w:p>
        </w:tc>
        <w:tc>
          <w:tcPr>
            <w:tcW w:w="1144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12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071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830" w:type="dxa"/>
            <w:shd w:val="clear" w:color="auto" w:fill="auto"/>
          </w:tcPr>
          <w:p w:rsidR="0023561D" w:rsidRDefault="005E67A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</w:tbl>
    <w:p w:rsidR="0023561D" w:rsidRDefault="0023561D"/>
    <w:sectPr w:rsidR="0023561D">
      <w:pgSz w:w="16838" w:h="11906" w:orient="landscape"/>
      <w:pgMar w:top="851" w:right="1134" w:bottom="850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653"/>
  <w:characterSpacingControl w:val="doNotCompress"/>
  <w:compat>
    <w:compatSetting w:name="compatibilityMode" w:uri="http://schemas.microsoft.com/office/word" w:val="12"/>
  </w:compat>
  <w:rsids>
    <w:rsidRoot w:val="0023561D"/>
    <w:rsid w:val="0016508A"/>
    <w:rsid w:val="0023561D"/>
    <w:rsid w:val="00307A11"/>
    <w:rsid w:val="00322A10"/>
    <w:rsid w:val="004E60EA"/>
    <w:rsid w:val="004E77EE"/>
    <w:rsid w:val="005E67A4"/>
    <w:rsid w:val="006A002C"/>
    <w:rsid w:val="00840E13"/>
    <w:rsid w:val="008D07CC"/>
    <w:rsid w:val="00A56D9F"/>
    <w:rsid w:val="00A87A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6E2E"/>
    <w:pPr>
      <w:spacing w:after="200" w:line="276" w:lineRule="auto"/>
    </w:pPr>
    <w:rPr>
      <w:color w:val="00000A"/>
      <w:sz w:val="22"/>
    </w:rPr>
  </w:style>
  <w:style w:type="paragraph" w:styleId="1">
    <w:name w:val="heading 1"/>
    <w:basedOn w:val="a"/>
    <w:link w:val="10"/>
    <w:uiPriority w:val="1"/>
    <w:qFormat/>
    <w:rsid w:val="00E364E7"/>
    <w:pPr>
      <w:widowControl w:val="0"/>
      <w:spacing w:after="0" w:line="240" w:lineRule="auto"/>
      <w:ind w:left="282"/>
      <w:outlineLvl w:val="0"/>
    </w:pPr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qFormat/>
    <w:rsid w:val="00E364E7"/>
    <w:rPr>
      <w:rFonts w:ascii="Times New Roman" w:eastAsia="Times New Roman" w:hAnsi="Times New Roman" w:cs="Times New Roman"/>
      <w:b/>
      <w:bCs/>
      <w:sz w:val="16"/>
      <w:szCs w:val="16"/>
      <w:lang w:val="en-US"/>
    </w:rPr>
  </w:style>
  <w:style w:type="character" w:customStyle="1" w:styleId="a3">
    <w:name w:val="Основной текст Знак"/>
    <w:basedOn w:val="a0"/>
    <w:uiPriority w:val="1"/>
    <w:qFormat/>
    <w:rsid w:val="00E364E7"/>
  </w:style>
  <w:style w:type="character" w:customStyle="1" w:styleId="-">
    <w:name w:val="Интернет-ссылка"/>
    <w:basedOn w:val="a0"/>
    <w:uiPriority w:val="99"/>
    <w:unhideWhenUsed/>
    <w:rsid w:val="00E364E7"/>
    <w:rPr>
      <w:color w:val="0000FF" w:themeColor="hyperlink"/>
      <w:u w:val="single"/>
    </w:rPr>
  </w:style>
  <w:style w:type="character" w:styleId="a4">
    <w:name w:val="page number"/>
    <w:basedOn w:val="a0"/>
    <w:uiPriority w:val="99"/>
    <w:qFormat/>
    <w:rsid w:val="00E364E7"/>
  </w:style>
  <w:style w:type="character" w:customStyle="1" w:styleId="a5">
    <w:name w:val="Верхний колонтитул Знак"/>
    <w:basedOn w:val="a0"/>
    <w:uiPriority w:val="99"/>
    <w:qFormat/>
    <w:rsid w:val="00E364E7"/>
  </w:style>
  <w:style w:type="character" w:customStyle="1" w:styleId="a6">
    <w:name w:val="Нижний колонтитул Знак"/>
    <w:basedOn w:val="a0"/>
    <w:uiPriority w:val="99"/>
    <w:qFormat/>
    <w:rsid w:val="00E364E7"/>
  </w:style>
  <w:style w:type="character" w:customStyle="1" w:styleId="a7">
    <w:name w:val="Основной текст с отступом Знак"/>
    <w:basedOn w:val="a0"/>
    <w:uiPriority w:val="99"/>
    <w:semiHidden/>
    <w:qFormat/>
    <w:rsid w:val="00E364E7"/>
  </w:style>
  <w:style w:type="character" w:customStyle="1" w:styleId="a8">
    <w:name w:val="Текст выноски Знак"/>
    <w:basedOn w:val="a0"/>
    <w:uiPriority w:val="99"/>
    <w:semiHidden/>
    <w:qFormat/>
    <w:rsid w:val="00E364E7"/>
    <w:rPr>
      <w:rFonts w:ascii="Tahoma" w:hAnsi="Tahoma" w:cs="Tahoma"/>
      <w:sz w:val="16"/>
      <w:szCs w:val="16"/>
    </w:rPr>
  </w:style>
  <w:style w:type="character" w:customStyle="1" w:styleId="2">
    <w:name w:val="Основной текст с отступом 2 Знак"/>
    <w:basedOn w:val="a0"/>
    <w:link w:val="2"/>
    <w:uiPriority w:val="99"/>
    <w:semiHidden/>
    <w:qFormat/>
    <w:rsid w:val="00E364E7"/>
  </w:style>
  <w:style w:type="character" w:customStyle="1" w:styleId="a9">
    <w:name w:val="Основной текст_"/>
    <w:link w:val="4"/>
    <w:uiPriority w:val="99"/>
    <w:qFormat/>
    <w:locked/>
    <w:rsid w:val="00E364E7"/>
    <w:rPr>
      <w:sz w:val="27"/>
      <w:szCs w:val="27"/>
      <w:shd w:val="clear" w:color="auto" w:fill="FFFFFF"/>
    </w:rPr>
  </w:style>
  <w:style w:type="character" w:customStyle="1" w:styleId="aa">
    <w:name w:val="Текст сноски Знак"/>
    <w:basedOn w:val="a0"/>
    <w:uiPriority w:val="99"/>
    <w:semiHidden/>
    <w:qFormat/>
    <w:rsid w:val="00E364E7"/>
    <w:rPr>
      <w:sz w:val="20"/>
      <w:szCs w:val="20"/>
    </w:rPr>
  </w:style>
  <w:style w:type="character" w:customStyle="1" w:styleId="ab">
    <w:name w:val="Привязка сноски"/>
    <w:rPr>
      <w:vertAlign w:val="superscript"/>
    </w:rPr>
  </w:style>
  <w:style w:type="character" w:customStyle="1" w:styleId="FootnoteCharacters">
    <w:name w:val="Footnote Characters"/>
    <w:semiHidden/>
    <w:unhideWhenUsed/>
    <w:qFormat/>
    <w:rsid w:val="00E364E7"/>
    <w:rPr>
      <w:vertAlign w:val="superscript"/>
    </w:rPr>
  </w:style>
  <w:style w:type="character" w:customStyle="1" w:styleId="ListLabel1">
    <w:name w:val="ListLabel 1"/>
    <w:qFormat/>
    <w:rPr>
      <w:rFonts w:eastAsia="Times New Roman" w:cs="Times New Roman"/>
      <w:w w:val="100"/>
      <w:sz w:val="16"/>
      <w:szCs w:val="16"/>
    </w:rPr>
  </w:style>
  <w:style w:type="character" w:customStyle="1" w:styleId="ListLabel2">
    <w:name w:val="ListLabel 2"/>
    <w:qFormat/>
    <w:rPr>
      <w:rFonts w:eastAsia="Times New Roman" w:cs="Times New Roman"/>
      <w:w w:val="100"/>
      <w:sz w:val="16"/>
      <w:szCs w:val="16"/>
    </w:rPr>
  </w:style>
  <w:style w:type="character" w:customStyle="1" w:styleId="ListLabel3">
    <w:name w:val="ListLabel 3"/>
    <w:qFormat/>
    <w:rPr>
      <w:rFonts w:eastAsia="Times New Roman" w:cs="Times New Roman"/>
      <w:w w:val="100"/>
      <w:sz w:val="16"/>
      <w:szCs w:val="16"/>
    </w:rPr>
  </w:style>
  <w:style w:type="character" w:customStyle="1" w:styleId="ListLabel4">
    <w:name w:val="ListLabel 4"/>
    <w:qFormat/>
    <w:rPr>
      <w:rFonts w:eastAsia="Times New Roman" w:cs="Times New Roman"/>
      <w:spacing w:val="0"/>
      <w:w w:val="100"/>
      <w:sz w:val="16"/>
      <w:szCs w:val="16"/>
    </w:rPr>
  </w:style>
  <w:style w:type="character" w:customStyle="1" w:styleId="ListLabel5">
    <w:name w:val="ListLabel 5"/>
    <w:qFormat/>
    <w:rPr>
      <w:rFonts w:eastAsia="Times New Roman" w:cs="Times New Roman"/>
      <w:w w:val="100"/>
      <w:sz w:val="16"/>
      <w:szCs w:val="16"/>
    </w:rPr>
  </w:style>
  <w:style w:type="character" w:customStyle="1" w:styleId="ListLabel6">
    <w:name w:val="ListLabel 6"/>
    <w:qFormat/>
    <w:rPr>
      <w:rFonts w:eastAsia="Symbol" w:cs="Symbol"/>
      <w:w w:val="100"/>
      <w:sz w:val="16"/>
      <w:szCs w:val="16"/>
    </w:rPr>
  </w:style>
  <w:style w:type="character" w:customStyle="1" w:styleId="ListLabel7">
    <w:name w:val="ListLabel 7"/>
    <w:qFormat/>
    <w:rPr>
      <w:rFonts w:eastAsia="Times New Roman" w:cs="Times New Roman"/>
      <w:w w:val="100"/>
      <w:sz w:val="16"/>
      <w:szCs w:val="16"/>
    </w:rPr>
  </w:style>
  <w:style w:type="character" w:customStyle="1" w:styleId="ListLabel8">
    <w:name w:val="ListLabel 8"/>
    <w:qFormat/>
    <w:rPr>
      <w:rFonts w:eastAsia="Times New Roman" w:cs="Times New Roman"/>
      <w:w w:val="100"/>
      <w:sz w:val="16"/>
      <w:szCs w:val="16"/>
    </w:rPr>
  </w:style>
  <w:style w:type="character" w:customStyle="1" w:styleId="ListLabel9">
    <w:name w:val="ListLabel 9"/>
    <w:qFormat/>
    <w:rPr>
      <w:rFonts w:eastAsia="Times New Roman" w:cs="Times New Roman"/>
      <w:spacing w:val="0"/>
      <w:w w:val="100"/>
      <w:sz w:val="16"/>
      <w:szCs w:val="16"/>
    </w:rPr>
  </w:style>
  <w:style w:type="character" w:customStyle="1" w:styleId="ListLabel10">
    <w:name w:val="ListLabel 10"/>
    <w:qFormat/>
    <w:rPr>
      <w:rFonts w:eastAsia="Times New Roman" w:cs="Times New Roman"/>
      <w:w w:val="100"/>
      <w:sz w:val="16"/>
      <w:szCs w:val="16"/>
    </w:rPr>
  </w:style>
  <w:style w:type="character" w:customStyle="1" w:styleId="ListLabel11">
    <w:name w:val="ListLabel 11"/>
    <w:qFormat/>
    <w:rPr>
      <w:rFonts w:eastAsia="Times New Roman" w:cs="Times New Roman"/>
      <w:b/>
      <w:bCs/>
      <w:spacing w:val="0"/>
      <w:w w:val="100"/>
      <w:sz w:val="16"/>
      <w:szCs w:val="16"/>
    </w:rPr>
  </w:style>
  <w:style w:type="character" w:customStyle="1" w:styleId="ListLabel12">
    <w:name w:val="ListLabel 12"/>
    <w:qFormat/>
    <w:rPr>
      <w:rFonts w:eastAsia="Times New Roman" w:cs="Times New Roman"/>
      <w:w w:val="100"/>
      <w:sz w:val="16"/>
      <w:szCs w:val="16"/>
    </w:rPr>
  </w:style>
  <w:style w:type="character" w:customStyle="1" w:styleId="ListLabel13">
    <w:name w:val="ListLabel 13"/>
    <w:qFormat/>
    <w:rPr>
      <w:rFonts w:eastAsia="Times New Roman" w:cs="Times New Roman"/>
      <w:b/>
      <w:bCs/>
      <w:w w:val="100"/>
      <w:sz w:val="16"/>
      <w:szCs w:val="16"/>
    </w:rPr>
  </w:style>
  <w:style w:type="character" w:customStyle="1" w:styleId="ListLabel14">
    <w:name w:val="ListLabel 14"/>
    <w:qFormat/>
    <w:rPr>
      <w:rFonts w:eastAsia="Times New Roman" w:cs="Times New Roman"/>
      <w:w w:val="100"/>
      <w:sz w:val="16"/>
      <w:szCs w:val="16"/>
    </w:rPr>
  </w:style>
  <w:style w:type="character" w:customStyle="1" w:styleId="ListLabel15">
    <w:name w:val="ListLabel 15"/>
    <w:qFormat/>
    <w:rPr>
      <w:rFonts w:eastAsia="Times New Roman" w:cs="Times New Roman"/>
      <w:w w:val="100"/>
      <w:sz w:val="16"/>
      <w:szCs w:val="16"/>
    </w:rPr>
  </w:style>
  <w:style w:type="character" w:customStyle="1" w:styleId="ListLabel16">
    <w:name w:val="ListLabel 16"/>
    <w:qFormat/>
    <w:rPr>
      <w:rFonts w:eastAsia="Times New Roman" w:cs="Times New Roman"/>
      <w:w w:val="100"/>
      <w:sz w:val="16"/>
      <w:szCs w:val="16"/>
    </w:rPr>
  </w:style>
  <w:style w:type="character" w:customStyle="1" w:styleId="ListLabel17">
    <w:name w:val="ListLabel 17"/>
    <w:qFormat/>
    <w:rPr>
      <w:rFonts w:eastAsia="Times New Roman" w:cs="Times New Roman"/>
      <w:w w:val="100"/>
      <w:sz w:val="16"/>
      <w:szCs w:val="16"/>
    </w:rPr>
  </w:style>
  <w:style w:type="character" w:customStyle="1" w:styleId="ListLabel18">
    <w:name w:val="ListLabel 18"/>
    <w:qFormat/>
    <w:rPr>
      <w:rFonts w:eastAsia="Times New Roman" w:cs="Times New Roman"/>
      <w:w w:val="100"/>
      <w:sz w:val="16"/>
      <w:szCs w:val="16"/>
    </w:rPr>
  </w:style>
  <w:style w:type="character" w:customStyle="1" w:styleId="ListLabel19">
    <w:name w:val="ListLabel 19"/>
    <w:qFormat/>
    <w:rPr>
      <w:rFonts w:eastAsia="Times New Roman" w:cs="Times New Roman"/>
      <w:b/>
      <w:bCs/>
      <w:w w:val="100"/>
      <w:sz w:val="16"/>
      <w:szCs w:val="16"/>
    </w:rPr>
  </w:style>
  <w:style w:type="character" w:customStyle="1" w:styleId="ListLabel20">
    <w:name w:val="ListLabel 20"/>
    <w:qFormat/>
    <w:rPr>
      <w:rFonts w:eastAsia="Times New Roman" w:cs="Times New Roman"/>
      <w:b/>
      <w:bCs/>
      <w:w w:val="100"/>
      <w:sz w:val="16"/>
      <w:szCs w:val="16"/>
    </w:rPr>
  </w:style>
  <w:style w:type="character" w:customStyle="1" w:styleId="ListLabel21">
    <w:name w:val="ListLabel 21"/>
    <w:qFormat/>
    <w:rPr>
      <w:rFonts w:eastAsia="Times New Roman" w:cs="Times New Roman"/>
      <w:w w:val="100"/>
      <w:sz w:val="16"/>
      <w:szCs w:val="16"/>
    </w:rPr>
  </w:style>
  <w:style w:type="character" w:customStyle="1" w:styleId="ListLabel22">
    <w:name w:val="ListLabel 22"/>
    <w:qFormat/>
    <w:rPr>
      <w:rFonts w:eastAsia="Times New Roman" w:cs="Times New Roman"/>
      <w:w w:val="100"/>
      <w:sz w:val="16"/>
      <w:szCs w:val="16"/>
    </w:rPr>
  </w:style>
  <w:style w:type="character" w:customStyle="1" w:styleId="ListLabel23">
    <w:name w:val="ListLabel 23"/>
    <w:qFormat/>
    <w:rPr>
      <w:rFonts w:eastAsia="Times New Roman" w:cs="Times New Roman"/>
      <w:w w:val="100"/>
      <w:sz w:val="16"/>
      <w:szCs w:val="16"/>
    </w:rPr>
  </w:style>
  <w:style w:type="character" w:customStyle="1" w:styleId="ListLabel24">
    <w:name w:val="ListLabel 24"/>
    <w:qFormat/>
    <w:rPr>
      <w:rFonts w:eastAsia="Times New Roman" w:cs="Times New Roman"/>
      <w:w w:val="100"/>
      <w:sz w:val="16"/>
      <w:szCs w:val="16"/>
    </w:rPr>
  </w:style>
  <w:style w:type="character" w:customStyle="1" w:styleId="ListLabel25">
    <w:name w:val="ListLabel 25"/>
    <w:qFormat/>
    <w:rPr>
      <w:rFonts w:eastAsia="Times New Roman" w:cs="Times New Roman"/>
      <w:w w:val="100"/>
      <w:sz w:val="16"/>
      <w:szCs w:val="16"/>
    </w:rPr>
  </w:style>
  <w:style w:type="character" w:customStyle="1" w:styleId="ListLabel26">
    <w:name w:val="ListLabel 26"/>
    <w:qFormat/>
    <w:rPr>
      <w:rFonts w:eastAsia="Times New Roman" w:cs="Times New Roman"/>
      <w:b/>
      <w:bCs/>
      <w:w w:val="100"/>
      <w:sz w:val="16"/>
      <w:szCs w:val="16"/>
    </w:rPr>
  </w:style>
  <w:style w:type="character" w:customStyle="1" w:styleId="ListLabel27">
    <w:name w:val="ListLabel 27"/>
    <w:qFormat/>
    <w:rPr>
      <w:rFonts w:eastAsia="Times New Roman" w:cs="Times New Roman"/>
      <w:w w:val="100"/>
      <w:sz w:val="16"/>
      <w:szCs w:val="16"/>
    </w:rPr>
  </w:style>
  <w:style w:type="character" w:customStyle="1" w:styleId="ListLabel28">
    <w:name w:val="ListLabel 28"/>
    <w:qFormat/>
    <w:rPr>
      <w:rFonts w:eastAsia="Times New Roman" w:cs="Times New Roman"/>
      <w:b/>
      <w:bCs/>
      <w:spacing w:val="-2"/>
      <w:w w:val="100"/>
      <w:sz w:val="16"/>
      <w:szCs w:val="16"/>
    </w:rPr>
  </w:style>
  <w:style w:type="character" w:customStyle="1" w:styleId="ListLabel29">
    <w:name w:val="ListLabel 29"/>
    <w:qFormat/>
    <w:rPr>
      <w:rFonts w:eastAsia="Times New Roman" w:cs="Times New Roman"/>
      <w:w w:val="100"/>
      <w:sz w:val="16"/>
      <w:szCs w:val="16"/>
    </w:rPr>
  </w:style>
  <w:style w:type="character" w:customStyle="1" w:styleId="ListLabel30">
    <w:name w:val="ListLabel 30"/>
    <w:qFormat/>
    <w:rPr>
      <w:rFonts w:eastAsia="Times New Roman" w:cs="Times New Roman"/>
      <w:w w:val="100"/>
      <w:sz w:val="16"/>
      <w:szCs w:val="16"/>
    </w:rPr>
  </w:style>
  <w:style w:type="character" w:customStyle="1" w:styleId="ListLabel31">
    <w:name w:val="ListLabel 31"/>
    <w:qFormat/>
    <w:rPr>
      <w:rFonts w:eastAsia="Times New Roman" w:cs="Times New Roman"/>
      <w:b/>
      <w:bCs/>
      <w:w w:val="100"/>
      <w:sz w:val="16"/>
      <w:szCs w:val="16"/>
    </w:rPr>
  </w:style>
  <w:style w:type="character" w:customStyle="1" w:styleId="ListLabel32">
    <w:name w:val="ListLabel 32"/>
    <w:qFormat/>
    <w:rPr>
      <w:w w:val="100"/>
    </w:rPr>
  </w:style>
  <w:style w:type="character" w:customStyle="1" w:styleId="ListLabel33">
    <w:name w:val="ListLabel 33"/>
    <w:qFormat/>
    <w:rPr>
      <w:rFonts w:eastAsia="Times New Roman" w:cs="Times New Roman"/>
      <w:w w:val="100"/>
      <w:sz w:val="16"/>
      <w:szCs w:val="16"/>
    </w:rPr>
  </w:style>
  <w:style w:type="character" w:customStyle="1" w:styleId="ListLabel34">
    <w:name w:val="ListLabel 34"/>
    <w:qFormat/>
    <w:rPr>
      <w:rFonts w:eastAsia="Times New Roman" w:cs="Times New Roman"/>
      <w:w w:val="100"/>
      <w:sz w:val="16"/>
      <w:szCs w:val="16"/>
    </w:rPr>
  </w:style>
  <w:style w:type="character" w:customStyle="1" w:styleId="ListLabel35">
    <w:name w:val="ListLabel 35"/>
    <w:qFormat/>
    <w:rPr>
      <w:rFonts w:eastAsia="Times New Roman" w:cs="Times New Roman"/>
      <w:spacing w:val="0"/>
      <w:w w:val="100"/>
      <w:sz w:val="16"/>
      <w:szCs w:val="16"/>
    </w:rPr>
  </w:style>
  <w:style w:type="character" w:customStyle="1" w:styleId="ListLabel36">
    <w:name w:val="ListLabel 36"/>
    <w:qFormat/>
    <w:rPr>
      <w:rFonts w:eastAsia="Times New Roman" w:cs="Times New Roman"/>
      <w:spacing w:val="0"/>
      <w:w w:val="100"/>
      <w:sz w:val="16"/>
      <w:szCs w:val="16"/>
    </w:rPr>
  </w:style>
  <w:style w:type="character" w:customStyle="1" w:styleId="ListLabel37">
    <w:name w:val="ListLabel 37"/>
    <w:qFormat/>
    <w:rPr>
      <w:rFonts w:eastAsia="Times New Roman" w:cs="Times New Roman"/>
      <w:spacing w:val="0"/>
      <w:w w:val="100"/>
      <w:sz w:val="16"/>
      <w:szCs w:val="16"/>
    </w:rPr>
  </w:style>
  <w:style w:type="character" w:customStyle="1" w:styleId="ListLabel38">
    <w:name w:val="ListLabel 38"/>
    <w:qFormat/>
    <w:rPr>
      <w:rFonts w:eastAsia="Times New Roman" w:cs="Times New Roman"/>
      <w:w w:val="100"/>
      <w:sz w:val="16"/>
      <w:szCs w:val="16"/>
    </w:rPr>
  </w:style>
  <w:style w:type="character" w:customStyle="1" w:styleId="ListLabel39">
    <w:name w:val="ListLabel 39"/>
    <w:qFormat/>
    <w:rPr>
      <w:rFonts w:eastAsia="Times New Roman" w:cs="Times New Roman"/>
      <w:b/>
      <w:bCs/>
      <w:w w:val="100"/>
      <w:sz w:val="16"/>
      <w:szCs w:val="16"/>
    </w:rPr>
  </w:style>
  <w:style w:type="character" w:customStyle="1" w:styleId="ListLabel40">
    <w:name w:val="ListLabel 40"/>
    <w:qFormat/>
    <w:rPr>
      <w:rFonts w:eastAsia="Times New Roman" w:cs="Times New Roman"/>
      <w:spacing w:val="0"/>
      <w:w w:val="100"/>
      <w:sz w:val="16"/>
      <w:szCs w:val="16"/>
    </w:rPr>
  </w:style>
  <w:style w:type="character" w:customStyle="1" w:styleId="ListLabel41">
    <w:name w:val="ListLabel 41"/>
    <w:qFormat/>
    <w:rPr>
      <w:rFonts w:eastAsia="Times New Roman" w:cs="Times New Roman"/>
      <w:spacing w:val="0"/>
      <w:w w:val="100"/>
      <w:sz w:val="16"/>
      <w:szCs w:val="16"/>
    </w:rPr>
  </w:style>
  <w:style w:type="character" w:customStyle="1" w:styleId="ListLabel42">
    <w:name w:val="ListLabel 42"/>
    <w:qFormat/>
    <w:rPr>
      <w:rFonts w:eastAsia="Times New Roman" w:cs="Times New Roman"/>
      <w:w w:val="100"/>
      <w:sz w:val="16"/>
      <w:szCs w:val="16"/>
    </w:rPr>
  </w:style>
  <w:style w:type="character" w:customStyle="1" w:styleId="ListLabel43">
    <w:name w:val="ListLabel 43"/>
    <w:qFormat/>
    <w:rPr>
      <w:rFonts w:eastAsia="Times New Roman" w:cs="Times New Roman"/>
      <w:spacing w:val="0"/>
      <w:w w:val="100"/>
      <w:sz w:val="16"/>
      <w:szCs w:val="16"/>
    </w:rPr>
  </w:style>
  <w:style w:type="character" w:customStyle="1" w:styleId="ListLabel44">
    <w:name w:val="ListLabel 44"/>
    <w:qFormat/>
    <w:rPr>
      <w:rFonts w:eastAsia="Times New Roman" w:cs="Times New Roman"/>
      <w:b/>
      <w:bCs/>
      <w:spacing w:val="0"/>
      <w:w w:val="100"/>
      <w:sz w:val="16"/>
      <w:szCs w:val="16"/>
    </w:rPr>
  </w:style>
  <w:style w:type="character" w:customStyle="1" w:styleId="ListLabel45">
    <w:name w:val="ListLabel 45"/>
    <w:qFormat/>
    <w:rPr>
      <w:rFonts w:eastAsia="Times New Roman" w:cs="Times New Roman"/>
      <w:b/>
      <w:bCs/>
      <w:spacing w:val="0"/>
      <w:w w:val="100"/>
      <w:sz w:val="16"/>
      <w:szCs w:val="16"/>
    </w:rPr>
  </w:style>
  <w:style w:type="character" w:customStyle="1" w:styleId="ListLabel46">
    <w:name w:val="ListLabel 46"/>
    <w:qFormat/>
    <w:rPr>
      <w:rFonts w:eastAsia="Times New Roman" w:cs="Times New Roman"/>
      <w:w w:val="100"/>
      <w:sz w:val="16"/>
      <w:szCs w:val="16"/>
    </w:rPr>
  </w:style>
  <w:style w:type="character" w:customStyle="1" w:styleId="ListLabel47">
    <w:name w:val="ListLabel 47"/>
    <w:qFormat/>
    <w:rPr>
      <w:rFonts w:eastAsia="Times New Roman" w:cs="Times New Roman"/>
      <w:w w:val="100"/>
      <w:sz w:val="16"/>
      <w:szCs w:val="16"/>
    </w:rPr>
  </w:style>
  <w:style w:type="character" w:customStyle="1" w:styleId="ListLabel48">
    <w:name w:val="ListLabel 48"/>
    <w:qFormat/>
    <w:rPr>
      <w:rFonts w:eastAsia="Times New Roman" w:cs="Times New Roman"/>
      <w:spacing w:val="-1"/>
      <w:w w:val="100"/>
      <w:sz w:val="16"/>
      <w:szCs w:val="16"/>
    </w:rPr>
  </w:style>
  <w:style w:type="character" w:customStyle="1" w:styleId="ListLabel49">
    <w:name w:val="ListLabel 49"/>
    <w:qFormat/>
    <w:rPr>
      <w:rFonts w:eastAsia="Times New Roman" w:cs="Times New Roman"/>
      <w:w w:val="100"/>
      <w:sz w:val="16"/>
      <w:szCs w:val="16"/>
    </w:rPr>
  </w:style>
  <w:style w:type="character" w:customStyle="1" w:styleId="ListLabel50">
    <w:name w:val="ListLabel 50"/>
    <w:qFormat/>
    <w:rPr>
      <w:rFonts w:eastAsia="Symbol" w:cs="Symbol"/>
      <w:w w:val="100"/>
      <w:sz w:val="16"/>
      <w:szCs w:val="16"/>
    </w:rPr>
  </w:style>
  <w:style w:type="character" w:customStyle="1" w:styleId="ListLabel51">
    <w:name w:val="ListLabel 51"/>
    <w:qFormat/>
    <w:rPr>
      <w:rFonts w:eastAsia="Times New Roman" w:cs="Times New Roman"/>
      <w:w w:val="100"/>
      <w:sz w:val="16"/>
      <w:szCs w:val="16"/>
    </w:rPr>
  </w:style>
  <w:style w:type="character" w:customStyle="1" w:styleId="ListLabel52">
    <w:name w:val="ListLabel 52"/>
    <w:qFormat/>
    <w:rPr>
      <w:rFonts w:eastAsia="Times New Roman" w:cs="Times New Roman"/>
      <w:w w:val="100"/>
      <w:sz w:val="16"/>
      <w:szCs w:val="16"/>
    </w:rPr>
  </w:style>
  <w:style w:type="character" w:customStyle="1" w:styleId="ListLabel53">
    <w:name w:val="ListLabel 53"/>
    <w:qFormat/>
    <w:rPr>
      <w:rFonts w:eastAsia="Times New Roman" w:cs="Times New Roman"/>
      <w:w w:val="100"/>
      <w:sz w:val="16"/>
      <w:szCs w:val="16"/>
    </w:rPr>
  </w:style>
  <w:style w:type="character" w:customStyle="1" w:styleId="ListLabel54">
    <w:name w:val="ListLabel 54"/>
    <w:qFormat/>
    <w:rPr>
      <w:rFonts w:eastAsia="Times New Roman" w:cs="Times New Roman"/>
      <w:w w:val="100"/>
      <w:sz w:val="16"/>
      <w:szCs w:val="16"/>
    </w:rPr>
  </w:style>
  <w:style w:type="character" w:customStyle="1" w:styleId="ListLabel55">
    <w:name w:val="ListLabel 55"/>
    <w:qFormat/>
    <w:rPr>
      <w:rFonts w:eastAsia="Times New Roman" w:cs="Times New Roman"/>
      <w:w w:val="100"/>
      <w:sz w:val="16"/>
      <w:szCs w:val="16"/>
    </w:rPr>
  </w:style>
  <w:style w:type="character" w:customStyle="1" w:styleId="ListLabel56">
    <w:name w:val="ListLabel 56"/>
    <w:qFormat/>
    <w:rPr>
      <w:rFonts w:eastAsia="Times New Roman" w:cs="Times New Roman"/>
      <w:w w:val="100"/>
      <w:sz w:val="16"/>
      <w:szCs w:val="16"/>
    </w:rPr>
  </w:style>
  <w:style w:type="character" w:customStyle="1" w:styleId="ListLabel57">
    <w:name w:val="ListLabel 57"/>
    <w:qFormat/>
    <w:rPr>
      <w:rFonts w:eastAsia="Times New Roman" w:cs="Times New Roman"/>
      <w:w w:val="100"/>
      <w:sz w:val="16"/>
      <w:szCs w:val="16"/>
    </w:rPr>
  </w:style>
  <w:style w:type="character" w:customStyle="1" w:styleId="ListLabel58">
    <w:name w:val="ListLabel 58"/>
    <w:qFormat/>
    <w:rPr>
      <w:rFonts w:eastAsia="Times New Roman" w:cs="Times New Roman"/>
      <w:b/>
      <w:bCs/>
      <w:w w:val="100"/>
      <w:sz w:val="16"/>
      <w:szCs w:val="16"/>
    </w:rPr>
  </w:style>
  <w:style w:type="character" w:customStyle="1" w:styleId="ListLabel59">
    <w:name w:val="ListLabel 59"/>
    <w:qFormat/>
    <w:rPr>
      <w:rFonts w:eastAsia="Times New Roman" w:cs="Times New Roman"/>
      <w:w w:val="100"/>
      <w:sz w:val="16"/>
      <w:szCs w:val="16"/>
    </w:rPr>
  </w:style>
  <w:style w:type="character" w:customStyle="1" w:styleId="ListLabel60">
    <w:name w:val="ListLabel 60"/>
    <w:qFormat/>
    <w:rPr>
      <w:rFonts w:eastAsia="Times New Roman" w:cs="Times New Roman"/>
      <w:w w:val="100"/>
      <w:sz w:val="16"/>
      <w:szCs w:val="16"/>
    </w:rPr>
  </w:style>
  <w:style w:type="character" w:customStyle="1" w:styleId="ListLabel61">
    <w:name w:val="ListLabel 61"/>
    <w:qFormat/>
    <w:rPr>
      <w:rFonts w:cs="Courier New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Courier New"/>
    </w:rPr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uiPriority w:val="1"/>
    <w:unhideWhenUsed/>
    <w:qFormat/>
    <w:rsid w:val="00E364E7"/>
    <w:pPr>
      <w:spacing w:after="120"/>
    </w:pPr>
  </w:style>
  <w:style w:type="paragraph" w:styleId="ae">
    <w:name w:val="List"/>
    <w:basedOn w:val="ad"/>
    <w:rPr>
      <w:rFonts w:cs="Mangal"/>
    </w:rPr>
  </w:style>
  <w:style w:type="paragraph" w:styleId="af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f0">
    <w:name w:val="index heading"/>
    <w:basedOn w:val="a"/>
    <w:qFormat/>
    <w:pPr>
      <w:suppressLineNumbers/>
    </w:pPr>
    <w:rPr>
      <w:rFonts w:cs="Mangal"/>
    </w:rPr>
  </w:style>
  <w:style w:type="paragraph" w:customStyle="1" w:styleId="TableParagraph">
    <w:name w:val="Table Paragraph"/>
    <w:basedOn w:val="a"/>
    <w:uiPriority w:val="1"/>
    <w:qFormat/>
    <w:rsid w:val="00E364E7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paragraph" w:styleId="af1">
    <w:name w:val="List Paragraph"/>
    <w:basedOn w:val="a"/>
    <w:uiPriority w:val="1"/>
    <w:qFormat/>
    <w:rsid w:val="00E364E7"/>
    <w:pPr>
      <w:widowControl w:val="0"/>
      <w:spacing w:after="0" w:line="240" w:lineRule="auto"/>
      <w:ind w:left="462"/>
    </w:pPr>
    <w:rPr>
      <w:rFonts w:ascii="Times New Roman" w:eastAsia="Times New Roman" w:hAnsi="Times New Roman" w:cs="Times New Roman"/>
      <w:lang w:val="en-US"/>
    </w:rPr>
  </w:style>
  <w:style w:type="paragraph" w:styleId="af2">
    <w:name w:val="Normal (Web)"/>
    <w:basedOn w:val="a"/>
    <w:uiPriority w:val="99"/>
    <w:qFormat/>
    <w:rsid w:val="00E364E7"/>
    <w:pPr>
      <w:spacing w:before="33" w:after="33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header"/>
    <w:basedOn w:val="a"/>
    <w:uiPriority w:val="99"/>
    <w:unhideWhenUsed/>
    <w:rsid w:val="00E364E7"/>
    <w:pPr>
      <w:tabs>
        <w:tab w:val="center" w:pos="4677"/>
        <w:tab w:val="right" w:pos="9355"/>
      </w:tabs>
      <w:spacing w:after="0" w:line="240" w:lineRule="auto"/>
    </w:pPr>
  </w:style>
  <w:style w:type="paragraph" w:styleId="af4">
    <w:name w:val="footer"/>
    <w:basedOn w:val="a"/>
    <w:uiPriority w:val="99"/>
    <w:unhideWhenUsed/>
    <w:rsid w:val="00E364E7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af5">
    <w:name w:val="Знак"/>
    <w:basedOn w:val="a"/>
    <w:qFormat/>
    <w:rsid w:val="00E364E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formattext">
    <w:name w:val="formattext"/>
    <w:qFormat/>
    <w:rsid w:val="00E364E7"/>
    <w:pPr>
      <w:widowControl w:val="0"/>
    </w:pPr>
    <w:rPr>
      <w:rFonts w:ascii="Times New Roman" w:eastAsia="Times New Roman" w:hAnsi="Times New Roman" w:cs="Times New Roman"/>
      <w:color w:val="00000A"/>
      <w:sz w:val="18"/>
      <w:szCs w:val="18"/>
      <w:lang w:eastAsia="ru-RU"/>
    </w:rPr>
  </w:style>
  <w:style w:type="paragraph" w:styleId="af6">
    <w:name w:val="Body Text Indent"/>
    <w:basedOn w:val="a"/>
    <w:uiPriority w:val="99"/>
    <w:semiHidden/>
    <w:unhideWhenUsed/>
    <w:rsid w:val="00E364E7"/>
    <w:pPr>
      <w:spacing w:after="120"/>
      <w:ind w:left="283"/>
    </w:pPr>
  </w:style>
  <w:style w:type="paragraph" w:styleId="af7">
    <w:name w:val="Balloon Text"/>
    <w:basedOn w:val="a"/>
    <w:uiPriority w:val="99"/>
    <w:semiHidden/>
    <w:unhideWhenUsed/>
    <w:qFormat/>
    <w:rsid w:val="00E364E7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f8">
    <w:name w:val="No Spacing"/>
    <w:qFormat/>
    <w:rsid w:val="00E364E7"/>
    <w:pPr>
      <w:suppressAutoHyphens/>
    </w:pPr>
    <w:rPr>
      <w:rFonts w:ascii="Times New Roman" w:eastAsia="Times New Roman" w:hAnsi="Times New Roman" w:cs="Times New Roman"/>
      <w:color w:val="00000A"/>
      <w:sz w:val="26"/>
      <w:szCs w:val="24"/>
      <w:lang w:eastAsia="zh-CN"/>
    </w:rPr>
  </w:style>
  <w:style w:type="paragraph" w:styleId="20">
    <w:name w:val="Body Text Indent 2"/>
    <w:basedOn w:val="a"/>
    <w:uiPriority w:val="99"/>
    <w:semiHidden/>
    <w:unhideWhenUsed/>
    <w:qFormat/>
    <w:rsid w:val="00E364E7"/>
    <w:pPr>
      <w:spacing w:after="120" w:line="480" w:lineRule="auto"/>
      <w:ind w:left="283"/>
    </w:pPr>
  </w:style>
  <w:style w:type="paragraph" w:customStyle="1" w:styleId="4">
    <w:name w:val="Основной текст4"/>
    <w:basedOn w:val="a"/>
    <w:link w:val="a9"/>
    <w:uiPriority w:val="99"/>
    <w:qFormat/>
    <w:rsid w:val="00E364E7"/>
    <w:pPr>
      <w:widowControl w:val="0"/>
      <w:shd w:val="clear" w:color="auto" w:fill="FFFFFF"/>
      <w:spacing w:after="0" w:line="322" w:lineRule="exact"/>
    </w:pPr>
    <w:rPr>
      <w:sz w:val="27"/>
      <w:szCs w:val="27"/>
    </w:rPr>
  </w:style>
  <w:style w:type="paragraph" w:customStyle="1" w:styleId="ConsPlusNormal">
    <w:name w:val="ConsPlusNormal"/>
    <w:uiPriority w:val="99"/>
    <w:qFormat/>
    <w:rsid w:val="00E364E7"/>
    <w:pPr>
      <w:widowControl w:val="0"/>
      <w:ind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af9">
    <w:name w:val="Нормальный (таблица)"/>
    <w:basedOn w:val="a"/>
    <w:uiPriority w:val="99"/>
    <w:qFormat/>
    <w:rsid w:val="00E364E7"/>
    <w:pPr>
      <w:widowControl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fa">
    <w:name w:val="Прижатый влево"/>
    <w:basedOn w:val="a"/>
    <w:uiPriority w:val="99"/>
    <w:qFormat/>
    <w:rsid w:val="00E364E7"/>
    <w:pPr>
      <w:widowControl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11">
    <w:name w:val="Знак Знак1"/>
    <w:basedOn w:val="a"/>
    <w:qFormat/>
    <w:rsid w:val="00E364E7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fb">
    <w:name w:val="footnote text"/>
    <w:basedOn w:val="a"/>
    <w:uiPriority w:val="99"/>
    <w:semiHidden/>
    <w:unhideWhenUsed/>
    <w:rsid w:val="00E364E7"/>
    <w:pPr>
      <w:spacing w:after="0" w:line="240" w:lineRule="auto"/>
    </w:pPr>
    <w:rPr>
      <w:sz w:val="20"/>
      <w:szCs w:val="20"/>
    </w:rPr>
  </w:style>
  <w:style w:type="paragraph" w:customStyle="1" w:styleId="afc">
    <w:name w:val="Содержимое таблицы"/>
    <w:basedOn w:val="a"/>
    <w:qFormat/>
    <w:pPr>
      <w:suppressLineNumbers/>
    </w:pPr>
  </w:style>
  <w:style w:type="paragraph" w:customStyle="1" w:styleId="afd">
    <w:name w:val="Заголовок таблицы"/>
    <w:basedOn w:val="afc"/>
    <w:qFormat/>
    <w:pPr>
      <w:jc w:val="center"/>
    </w:pPr>
    <w:rPr>
      <w:b/>
      <w:bCs/>
    </w:rPr>
  </w:style>
  <w:style w:type="table" w:styleId="afe">
    <w:name w:val="Table Grid"/>
    <w:basedOn w:val="a1"/>
    <w:uiPriority w:val="59"/>
    <w:rsid w:val="00E364E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364E7"/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A2BA52-4108-4212-8148-B2A90EC3F4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1347</TotalTime>
  <Pages>33</Pages>
  <Words>5159</Words>
  <Characters>29412</Characters>
  <Application>Microsoft Office Word</Application>
  <DocSecurity>0</DocSecurity>
  <Lines>245</Lines>
  <Paragraphs>69</Paragraphs>
  <ScaleCrop>false</ScaleCrop>
  <Company/>
  <LinksUpToDate>false</LinksUpToDate>
  <CharactersWithSpaces>34502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dc:description/>
  <cp:lastModifiedBy>Ирина</cp:lastModifiedBy>
  <cp:revision>182</cp:revision>
  <cp:lastPrinted>2019-12-20T10:52:00Z</cp:lastPrinted>
  <dcterms:created xsi:type="dcterms:W3CDTF">2016-09-22T08:27:00Z</dcterms:created>
  <dcterms:modified xsi:type="dcterms:W3CDTF">2020-01-07T15:37:00Z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