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8E5" w:rsidRDefault="00B308E5">
      <w:pPr>
        <w:jc w:val="right"/>
        <w:rPr>
          <w:b/>
          <w:bCs/>
          <w:sz w:val="28"/>
          <w:szCs w:val="28"/>
        </w:rPr>
      </w:pPr>
    </w:p>
    <w:p w:rsidR="00B308E5" w:rsidRDefault="005D0A8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noProof/>
        </w:rPr>
        <w:drawing>
          <wp:inline distT="0" distB="0" distL="0" distR="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8E5" w:rsidRDefault="005D0A8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B308E5" w:rsidRDefault="005D0A8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РЕСПУБЛИКА КАРЕЛИЯ</w:t>
      </w:r>
    </w:p>
    <w:p w:rsidR="00B308E5" w:rsidRDefault="00B308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08E5" w:rsidRDefault="005D0A8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B308E5" w:rsidRDefault="005D0A8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ЛАХДЕНПОХСКОГО МУНИЦИПАЛЬНОГО РАЙОНА</w:t>
      </w:r>
    </w:p>
    <w:p w:rsidR="00B308E5" w:rsidRDefault="00B308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08E5" w:rsidRDefault="00B308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08E5" w:rsidRDefault="005D0A8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308E5" w:rsidRDefault="00B308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08E5" w:rsidRDefault="00E21EFF">
      <w:r>
        <w:rPr>
          <w:rFonts w:ascii="Times New Roman" w:hAnsi="Times New Roman" w:cs="Times New Roman"/>
          <w:sz w:val="28"/>
          <w:szCs w:val="28"/>
        </w:rPr>
        <w:t xml:space="preserve">18 </w:t>
      </w:r>
      <w:r w:rsidR="00C6454E">
        <w:rPr>
          <w:rFonts w:ascii="Times New Roman" w:hAnsi="Times New Roman" w:cs="Times New Roman"/>
          <w:sz w:val="28"/>
          <w:szCs w:val="28"/>
        </w:rPr>
        <w:t>августа</w:t>
      </w:r>
      <w:r w:rsidR="005D0A86">
        <w:rPr>
          <w:rFonts w:ascii="Times New Roman" w:hAnsi="Times New Roman" w:cs="Times New Roman"/>
          <w:sz w:val="28"/>
          <w:szCs w:val="28"/>
        </w:rPr>
        <w:t xml:space="preserve"> 20</w:t>
      </w:r>
      <w:r w:rsidR="00EC2437">
        <w:rPr>
          <w:rFonts w:ascii="Times New Roman" w:hAnsi="Times New Roman" w:cs="Times New Roman"/>
          <w:sz w:val="28"/>
          <w:szCs w:val="28"/>
        </w:rPr>
        <w:t>22</w:t>
      </w:r>
      <w:r w:rsidR="005D0A86">
        <w:rPr>
          <w:rFonts w:ascii="Times New Roman" w:hAnsi="Times New Roman" w:cs="Times New Roman"/>
          <w:sz w:val="28"/>
          <w:szCs w:val="28"/>
        </w:rPr>
        <w:t>г.</w:t>
      </w:r>
      <w:r w:rsidR="005D0A86">
        <w:rPr>
          <w:rFonts w:ascii="Times New Roman" w:hAnsi="Times New Roman" w:cs="Times New Roman"/>
          <w:sz w:val="28"/>
          <w:szCs w:val="28"/>
        </w:rPr>
        <w:tab/>
      </w:r>
      <w:r w:rsidR="005D0A86">
        <w:rPr>
          <w:rFonts w:ascii="Times New Roman" w:hAnsi="Times New Roman" w:cs="Times New Roman"/>
          <w:sz w:val="28"/>
          <w:szCs w:val="28"/>
        </w:rPr>
        <w:tab/>
      </w:r>
      <w:r w:rsidR="005D0A86">
        <w:rPr>
          <w:rFonts w:ascii="Times New Roman" w:hAnsi="Times New Roman" w:cs="Times New Roman"/>
          <w:sz w:val="28"/>
          <w:szCs w:val="28"/>
        </w:rPr>
        <w:tab/>
      </w:r>
      <w:r w:rsidR="005D0A86">
        <w:rPr>
          <w:rFonts w:ascii="Times New Roman" w:hAnsi="Times New Roman" w:cs="Times New Roman"/>
          <w:sz w:val="28"/>
          <w:szCs w:val="28"/>
        </w:rPr>
        <w:tab/>
      </w:r>
      <w:r w:rsidR="005D0A86">
        <w:rPr>
          <w:rFonts w:ascii="Times New Roman" w:hAnsi="Times New Roman" w:cs="Times New Roman"/>
          <w:sz w:val="28"/>
          <w:szCs w:val="28"/>
        </w:rPr>
        <w:tab/>
      </w:r>
      <w:r w:rsidR="005D0A86">
        <w:rPr>
          <w:rFonts w:ascii="Times New Roman" w:hAnsi="Times New Roman" w:cs="Times New Roman"/>
          <w:sz w:val="28"/>
          <w:szCs w:val="28"/>
        </w:rPr>
        <w:tab/>
      </w:r>
      <w:r w:rsidR="005D0A86">
        <w:rPr>
          <w:rFonts w:ascii="Times New Roman" w:hAnsi="Times New Roman" w:cs="Times New Roman"/>
          <w:sz w:val="28"/>
          <w:szCs w:val="28"/>
        </w:rPr>
        <w:tab/>
      </w:r>
      <w:r w:rsidR="005D0A86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EC243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D0A8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679</w:t>
      </w:r>
      <w:bookmarkStart w:id="0" w:name="_GoBack"/>
      <w:bookmarkEnd w:id="0"/>
      <w:r w:rsidR="005D0A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8E5" w:rsidRDefault="005D0A86">
      <w:pPr>
        <w:tabs>
          <w:tab w:val="left" w:pos="5100"/>
        </w:tabs>
        <w:spacing w:after="0"/>
        <w:ind w:right="4252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76771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BF6DCA">
        <w:rPr>
          <w:rFonts w:ascii="Times New Roman" w:hAnsi="Times New Roman" w:cs="Times New Roman"/>
          <w:sz w:val="28"/>
          <w:szCs w:val="28"/>
        </w:rPr>
        <w:t xml:space="preserve">проекта межевания территории малоэтажного жилого многоквартирного дома, расположенной по адресу: российская Федерация, Республика Карелия, </w:t>
      </w:r>
      <w:proofErr w:type="spellStart"/>
      <w:r w:rsidR="00BF6DCA">
        <w:rPr>
          <w:rFonts w:ascii="Times New Roman" w:hAnsi="Times New Roman" w:cs="Times New Roman"/>
          <w:sz w:val="28"/>
          <w:szCs w:val="28"/>
        </w:rPr>
        <w:t>Лахденпохский</w:t>
      </w:r>
      <w:proofErr w:type="spellEnd"/>
      <w:r w:rsidR="00BF6DCA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BF6DCA">
        <w:rPr>
          <w:rFonts w:ascii="Times New Roman" w:hAnsi="Times New Roman" w:cs="Times New Roman"/>
          <w:sz w:val="28"/>
          <w:szCs w:val="28"/>
        </w:rPr>
        <w:t>Элисенваарское</w:t>
      </w:r>
      <w:proofErr w:type="spellEnd"/>
      <w:r w:rsidR="00BF6DCA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proofErr w:type="spellStart"/>
      <w:r w:rsidR="00BF6DC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BF6DCA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="00BF6DCA">
        <w:rPr>
          <w:rFonts w:ascii="Times New Roman" w:hAnsi="Times New Roman" w:cs="Times New Roman"/>
          <w:sz w:val="28"/>
          <w:szCs w:val="28"/>
        </w:rPr>
        <w:t>стерло</w:t>
      </w:r>
      <w:proofErr w:type="spellEnd"/>
      <w:r w:rsidR="00BF6D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6DCA"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 w:rsidR="00BF6DCA">
        <w:rPr>
          <w:rFonts w:ascii="Times New Roman" w:hAnsi="Times New Roman" w:cs="Times New Roman"/>
          <w:sz w:val="28"/>
          <w:szCs w:val="28"/>
        </w:rPr>
        <w:t xml:space="preserve">, д.15, и предоставления разрешения на условно разрешенный вид использования </w:t>
      </w:r>
      <w:r w:rsidR="00BF6DCA" w:rsidRPr="00BF6DCA">
        <w:rPr>
          <w:rFonts w:ascii="Times New Roman" w:hAnsi="Times New Roman" w:cs="Times New Roman"/>
          <w:sz w:val="28"/>
          <w:szCs w:val="28"/>
        </w:rPr>
        <w:t>«малоэтажные жилые индивидуальные, а также блокированные и многоквартирные дома 1-2 этажа (включая мансардный этаж) с придомовыми участками» образуемого земельного участка</w:t>
      </w:r>
    </w:p>
    <w:p w:rsidR="00B308E5" w:rsidRDefault="00B308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8E5" w:rsidRDefault="005D0A86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 5.1, 45,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район»,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BF6DCA">
        <w:rPr>
          <w:rFonts w:ascii="Times New Roman" w:hAnsi="Times New Roman" w:cs="Times New Roman"/>
          <w:sz w:val="28"/>
          <w:szCs w:val="28"/>
        </w:rPr>
        <w:t xml:space="preserve">18.02.2022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F6DCA">
        <w:rPr>
          <w:rFonts w:ascii="Times New Roman" w:hAnsi="Times New Roman" w:cs="Times New Roman"/>
          <w:sz w:val="28"/>
          <w:szCs w:val="28"/>
        </w:rPr>
        <w:t>164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F6DCA" w:rsidRPr="00BF6DCA">
        <w:rPr>
          <w:rFonts w:ascii="Times New Roman" w:hAnsi="Times New Roman" w:cs="Times New Roman"/>
          <w:sz w:val="28"/>
          <w:szCs w:val="28"/>
        </w:rPr>
        <w:t xml:space="preserve">О разрешении ООО «АВГУСТ» подготовить проект межевания территории под многоквартирным жилым домом, расположенным по адресу: </w:t>
      </w:r>
      <w:proofErr w:type="spellStart"/>
      <w:r w:rsidR="00BF6DCA" w:rsidRPr="00BF6DC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BF6DCA" w:rsidRPr="00BF6DCA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="00BF6DCA" w:rsidRPr="00BF6DCA">
        <w:rPr>
          <w:rFonts w:ascii="Times New Roman" w:hAnsi="Times New Roman" w:cs="Times New Roman"/>
          <w:sz w:val="28"/>
          <w:szCs w:val="28"/>
        </w:rPr>
        <w:t>стерло</w:t>
      </w:r>
      <w:proofErr w:type="spellEnd"/>
      <w:r w:rsidR="00BF6DCA" w:rsidRPr="00BF6D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6DCA" w:rsidRPr="00BF6DCA"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 w:rsidR="00BF6DCA" w:rsidRPr="00BF6DCA">
        <w:rPr>
          <w:rFonts w:ascii="Times New Roman" w:hAnsi="Times New Roman" w:cs="Times New Roman"/>
          <w:sz w:val="28"/>
          <w:szCs w:val="28"/>
        </w:rPr>
        <w:t>, д.15</w:t>
      </w:r>
      <w:r>
        <w:rPr>
          <w:rFonts w:ascii="Times New Roman" w:hAnsi="Times New Roman" w:cs="Times New Roman"/>
          <w:sz w:val="28"/>
          <w:szCs w:val="28"/>
        </w:rPr>
        <w:t xml:space="preserve">», учитывая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публичных слушаний по утверждению </w:t>
      </w:r>
      <w:r w:rsidR="00AC7010">
        <w:rPr>
          <w:rFonts w:ascii="Times New Roman" w:hAnsi="Times New Roman" w:cs="Times New Roman"/>
          <w:sz w:val="28"/>
          <w:szCs w:val="28"/>
        </w:rPr>
        <w:t xml:space="preserve">проекта межевания </w:t>
      </w:r>
      <w:r w:rsidR="00BF6DCA">
        <w:rPr>
          <w:rFonts w:ascii="Times New Roman" w:hAnsi="Times New Roman" w:cs="Times New Roman"/>
          <w:sz w:val="28"/>
          <w:szCs w:val="28"/>
        </w:rPr>
        <w:t xml:space="preserve">территории малоэтажного жилого многоквартирного дома, расположенной по адресу: Российская Федерация, Республика Карелия, </w:t>
      </w:r>
      <w:proofErr w:type="spellStart"/>
      <w:r w:rsidR="00BF6DCA">
        <w:rPr>
          <w:rFonts w:ascii="Times New Roman" w:hAnsi="Times New Roman" w:cs="Times New Roman"/>
          <w:sz w:val="28"/>
          <w:szCs w:val="28"/>
        </w:rPr>
        <w:t>Лахденпохский</w:t>
      </w:r>
      <w:proofErr w:type="spellEnd"/>
      <w:r w:rsidR="00BF6DCA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BF6DCA">
        <w:rPr>
          <w:rFonts w:ascii="Times New Roman" w:hAnsi="Times New Roman" w:cs="Times New Roman"/>
          <w:sz w:val="28"/>
          <w:szCs w:val="28"/>
        </w:rPr>
        <w:t>Элисенваарское</w:t>
      </w:r>
      <w:proofErr w:type="spellEnd"/>
      <w:r w:rsidR="00BF6DCA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proofErr w:type="spellStart"/>
      <w:r w:rsidR="00BF6DC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BF6DCA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="00BF6DCA">
        <w:rPr>
          <w:rFonts w:ascii="Times New Roman" w:hAnsi="Times New Roman" w:cs="Times New Roman"/>
          <w:sz w:val="28"/>
          <w:szCs w:val="28"/>
        </w:rPr>
        <w:t>стерло</w:t>
      </w:r>
      <w:proofErr w:type="spellEnd"/>
      <w:r w:rsidR="00BF6D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6DCA"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 w:rsidR="00BF6DCA">
        <w:rPr>
          <w:rFonts w:ascii="Times New Roman" w:hAnsi="Times New Roman" w:cs="Times New Roman"/>
          <w:sz w:val="28"/>
          <w:szCs w:val="28"/>
        </w:rPr>
        <w:t xml:space="preserve">, д,15, и предоставления разрешения на условно разрешенный вид использования «малоэтажные жилые индивидуальные, </w:t>
      </w:r>
      <w:r w:rsidR="00CC09B5">
        <w:rPr>
          <w:rFonts w:ascii="Times New Roman" w:hAnsi="Times New Roman" w:cs="Times New Roman"/>
          <w:sz w:val="28"/>
          <w:szCs w:val="28"/>
        </w:rPr>
        <w:t>а</w:t>
      </w:r>
      <w:r w:rsidR="00BF6DCA">
        <w:rPr>
          <w:rFonts w:ascii="Times New Roman" w:hAnsi="Times New Roman" w:cs="Times New Roman"/>
          <w:sz w:val="28"/>
          <w:szCs w:val="28"/>
        </w:rPr>
        <w:t xml:space="preserve"> также блокированные и многоквартирные дома 1-2 этажа (включая мансардный этаж) с придомовыми участками» образуемого земельного участка  от 02 августа</w:t>
      </w:r>
      <w:r w:rsidR="00AC7010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постановляет:  </w:t>
      </w:r>
    </w:p>
    <w:p w:rsidR="00B308E5" w:rsidRDefault="00B308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8E5" w:rsidRDefault="005D0A86">
      <w:pPr>
        <w:numPr>
          <w:ilvl w:val="0"/>
          <w:numId w:val="1"/>
        </w:numPr>
        <w:shd w:val="clear" w:color="auto" w:fill="FFFFFF"/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проект </w:t>
      </w:r>
      <w:r w:rsidR="00AC7010">
        <w:rPr>
          <w:rFonts w:ascii="Times New Roman" w:eastAsia="Times New Roman" w:hAnsi="Times New Roman" w:cs="Times New Roman"/>
          <w:sz w:val="28"/>
          <w:szCs w:val="28"/>
        </w:rPr>
        <w:t xml:space="preserve">межевания </w:t>
      </w:r>
      <w:r w:rsidR="00E240C8">
        <w:rPr>
          <w:rFonts w:ascii="Times New Roman" w:eastAsia="Times New Roman" w:hAnsi="Times New Roman" w:cs="Times New Roman"/>
          <w:sz w:val="28"/>
          <w:szCs w:val="28"/>
        </w:rPr>
        <w:t xml:space="preserve">территории малоэтажного жилого многоквартирного дома, расположенной по адресу: Российская Федерация, Республика Карелия, </w:t>
      </w:r>
      <w:proofErr w:type="spellStart"/>
      <w:r w:rsidR="00E240C8">
        <w:rPr>
          <w:rFonts w:ascii="Times New Roman" w:eastAsia="Times New Roman" w:hAnsi="Times New Roman" w:cs="Times New Roman"/>
          <w:sz w:val="28"/>
          <w:szCs w:val="28"/>
        </w:rPr>
        <w:t>Лахденпохский</w:t>
      </w:r>
      <w:proofErr w:type="spellEnd"/>
      <w:r w:rsidR="00E240C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E240C8">
        <w:rPr>
          <w:rFonts w:ascii="Times New Roman" w:eastAsia="Times New Roman" w:hAnsi="Times New Roman" w:cs="Times New Roman"/>
          <w:sz w:val="28"/>
          <w:szCs w:val="28"/>
        </w:rPr>
        <w:t>Элисенваарское</w:t>
      </w:r>
      <w:proofErr w:type="spellEnd"/>
      <w:r w:rsidR="00E240C8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поселение, </w:t>
      </w:r>
      <w:proofErr w:type="spellStart"/>
      <w:r w:rsidR="00E240C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="00E240C8">
        <w:rPr>
          <w:rFonts w:ascii="Times New Roman" w:eastAsia="Times New Roman" w:hAnsi="Times New Roman" w:cs="Times New Roman"/>
          <w:sz w:val="28"/>
          <w:szCs w:val="28"/>
        </w:rPr>
        <w:t>.Э</w:t>
      </w:r>
      <w:proofErr w:type="gramEnd"/>
      <w:r w:rsidR="00E240C8">
        <w:rPr>
          <w:rFonts w:ascii="Times New Roman" w:eastAsia="Times New Roman" w:hAnsi="Times New Roman" w:cs="Times New Roman"/>
          <w:sz w:val="28"/>
          <w:szCs w:val="28"/>
        </w:rPr>
        <w:t>стрело</w:t>
      </w:r>
      <w:proofErr w:type="spellEnd"/>
      <w:r w:rsidR="00E240C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E240C8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3FB2">
        <w:rPr>
          <w:rFonts w:ascii="Times New Roman" w:eastAsia="Times New Roman" w:hAnsi="Times New Roman" w:cs="Times New Roman"/>
          <w:sz w:val="28"/>
          <w:szCs w:val="28"/>
        </w:rPr>
        <w:t>Центральная</w:t>
      </w:r>
      <w:proofErr w:type="spellEnd"/>
      <w:r w:rsidR="00E240C8">
        <w:rPr>
          <w:rFonts w:ascii="Times New Roman" w:eastAsia="Times New Roman" w:hAnsi="Times New Roman" w:cs="Times New Roman"/>
          <w:sz w:val="28"/>
          <w:szCs w:val="28"/>
        </w:rPr>
        <w:t>, д.15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08E5" w:rsidRDefault="005D0A86" w:rsidP="00E240C8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Предоставить разрешение на условно разрешенный вид использования </w:t>
      </w:r>
      <w:r w:rsidR="00E240C8" w:rsidRPr="00E240C8">
        <w:rPr>
          <w:rFonts w:ascii="Times New Roman" w:eastAsia="Times New Roman" w:hAnsi="Times New Roman" w:cs="Times New Roman"/>
          <w:sz w:val="28"/>
          <w:szCs w:val="28"/>
        </w:rPr>
        <w:t xml:space="preserve">«малоэтажные жилые индивидуальные, </w:t>
      </w:r>
      <w:r w:rsidR="00CC09B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240C8" w:rsidRPr="00E240C8">
        <w:rPr>
          <w:rFonts w:ascii="Times New Roman" w:eastAsia="Times New Roman" w:hAnsi="Times New Roman" w:cs="Times New Roman"/>
          <w:sz w:val="28"/>
          <w:szCs w:val="28"/>
        </w:rPr>
        <w:t xml:space="preserve"> также блокированные и многоквартирные дома 1-2 этажа (включая мансардный</w:t>
      </w:r>
      <w:r w:rsidR="00E240C8">
        <w:rPr>
          <w:rFonts w:ascii="Times New Roman" w:eastAsia="Times New Roman" w:hAnsi="Times New Roman" w:cs="Times New Roman"/>
          <w:sz w:val="28"/>
          <w:szCs w:val="28"/>
        </w:rPr>
        <w:t xml:space="preserve"> этаж) с придомовыми участками»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образуемого земельного участка из земель населенных пунктов площадью </w:t>
      </w:r>
      <w:r w:rsidR="00E240C8">
        <w:rPr>
          <w:rFonts w:ascii="Times New Roman" w:eastAsia="Times New Roman" w:hAnsi="Times New Roman" w:cs="Times New Roman"/>
          <w:sz w:val="28"/>
          <w:szCs w:val="28"/>
        </w:rPr>
        <w:t>2235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расположенного в территориальной зоне застройки </w:t>
      </w:r>
      <w:proofErr w:type="spellStart"/>
      <w:r w:rsidR="00E240C8">
        <w:rPr>
          <w:rFonts w:ascii="Times New Roman" w:eastAsia="Times New Roman" w:hAnsi="Times New Roman" w:cs="Times New Roman"/>
          <w:sz w:val="28"/>
          <w:szCs w:val="28"/>
        </w:rPr>
        <w:t>среднеэтажными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жилыми домами (Ж</w:t>
      </w:r>
      <w:r w:rsidR="00E240C8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</w:rPr>
        <w:t>) по адресу:</w:t>
      </w:r>
      <w:r w:rsidR="009C5EBE">
        <w:rPr>
          <w:rFonts w:ascii="Times New Roman" w:eastAsia="Times New Roman" w:hAnsi="Times New Roman" w:cs="Times New Roman"/>
          <w:sz w:val="28"/>
          <w:szCs w:val="28"/>
        </w:rPr>
        <w:t xml:space="preserve"> Российская Федерация, Республика Карелия, </w:t>
      </w:r>
      <w:proofErr w:type="spellStart"/>
      <w:r w:rsidR="009C5EBE">
        <w:rPr>
          <w:rFonts w:ascii="Times New Roman" w:eastAsia="Times New Roman" w:hAnsi="Times New Roman" w:cs="Times New Roman"/>
          <w:sz w:val="28"/>
          <w:szCs w:val="28"/>
        </w:rPr>
        <w:t>Лахденпохский</w:t>
      </w:r>
      <w:proofErr w:type="spellEnd"/>
      <w:r w:rsidR="009C5EB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9C5EBE">
        <w:rPr>
          <w:rFonts w:ascii="Times New Roman" w:eastAsia="Times New Roman" w:hAnsi="Times New Roman" w:cs="Times New Roman"/>
          <w:sz w:val="28"/>
          <w:szCs w:val="28"/>
        </w:rPr>
        <w:t>Элисенваарское</w:t>
      </w:r>
      <w:proofErr w:type="spellEnd"/>
      <w:r w:rsidR="009C5EBE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поселение, </w:t>
      </w:r>
      <w:proofErr w:type="spellStart"/>
      <w:r w:rsidR="009C5EB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="009C5EBE">
        <w:rPr>
          <w:rFonts w:ascii="Times New Roman" w:eastAsia="Times New Roman" w:hAnsi="Times New Roman" w:cs="Times New Roman"/>
          <w:sz w:val="28"/>
          <w:szCs w:val="28"/>
        </w:rPr>
        <w:t>.</w:t>
      </w:r>
      <w:r w:rsidR="00E240C8">
        <w:rPr>
          <w:rFonts w:ascii="Times New Roman" w:eastAsia="Times New Roman" w:hAnsi="Times New Roman" w:cs="Times New Roman"/>
          <w:sz w:val="28"/>
          <w:szCs w:val="28"/>
        </w:rPr>
        <w:t>Э</w:t>
      </w:r>
      <w:proofErr w:type="gramEnd"/>
      <w:r w:rsidR="00E240C8">
        <w:rPr>
          <w:rFonts w:ascii="Times New Roman" w:eastAsia="Times New Roman" w:hAnsi="Times New Roman" w:cs="Times New Roman"/>
          <w:sz w:val="28"/>
          <w:szCs w:val="28"/>
        </w:rPr>
        <w:t>стерло</w:t>
      </w:r>
      <w:proofErr w:type="spellEnd"/>
      <w:r w:rsidR="00E240C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E240C8">
        <w:rPr>
          <w:rFonts w:ascii="Times New Roman" w:eastAsia="Times New Roman" w:hAnsi="Times New Roman" w:cs="Times New Roman"/>
          <w:sz w:val="28"/>
          <w:szCs w:val="28"/>
        </w:rPr>
        <w:t>ул.Центральная</w:t>
      </w:r>
      <w:proofErr w:type="spellEnd"/>
      <w:r w:rsidR="00E240C8">
        <w:rPr>
          <w:rFonts w:ascii="Times New Roman" w:eastAsia="Times New Roman" w:hAnsi="Times New Roman" w:cs="Times New Roman"/>
          <w:sz w:val="28"/>
          <w:szCs w:val="28"/>
        </w:rPr>
        <w:t>, д.15</w:t>
      </w:r>
    </w:p>
    <w:p w:rsidR="00B308E5" w:rsidRDefault="005D0A86">
      <w:pPr>
        <w:shd w:val="clear" w:color="auto" w:fill="FFFFFF"/>
        <w:spacing w:beforeAutospacing="1" w:after="0"/>
        <w:ind w:left="55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Каталог координат образуемого участка </w:t>
      </w:r>
    </w:p>
    <w:p w:rsidR="00B308E5" w:rsidRDefault="005D0A86">
      <w:pPr>
        <w:shd w:val="clear" w:color="auto" w:fill="FFFFFF"/>
        <w:spacing w:after="0"/>
        <w:ind w:left="55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Условный номер земельного участка: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ЗУ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proofErr w:type="gramEnd"/>
    </w:p>
    <w:p w:rsidR="00B308E5" w:rsidRDefault="005D0A86">
      <w:pPr>
        <w:shd w:val="clear" w:color="auto" w:fill="FFFFFF"/>
        <w:spacing w:after="0"/>
        <w:ind w:left="55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Площадь земельного участка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240C8">
        <w:rPr>
          <w:rFonts w:ascii="Times New Roman" w:eastAsia="Times New Roman" w:hAnsi="Times New Roman" w:cs="Times New Roman"/>
          <w:b/>
          <w:bCs/>
          <w:sz w:val="28"/>
          <w:szCs w:val="28"/>
        </w:rPr>
        <w:t>2235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tbl>
      <w:tblPr>
        <w:tblW w:w="960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77"/>
        <w:gridCol w:w="3210"/>
        <w:gridCol w:w="3213"/>
      </w:tblGrid>
      <w:tr w:rsidR="00B308E5">
        <w:trPr>
          <w:jc w:val="right"/>
        </w:trPr>
        <w:tc>
          <w:tcPr>
            <w:tcW w:w="3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E5" w:rsidRDefault="005D0A86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Обозначение характерных точек границ </w:t>
            </w:r>
          </w:p>
        </w:tc>
        <w:tc>
          <w:tcPr>
            <w:tcW w:w="6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8E5" w:rsidRDefault="005D0A86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gramEnd"/>
          </w:p>
        </w:tc>
      </w:tr>
      <w:tr w:rsidR="00B308E5">
        <w:trPr>
          <w:jc w:val="right"/>
        </w:trPr>
        <w:tc>
          <w:tcPr>
            <w:tcW w:w="3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E5" w:rsidRDefault="00B308E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E5" w:rsidRDefault="005D0A86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8E5" w:rsidRDefault="005D0A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B308E5">
        <w:trPr>
          <w:jc w:val="right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E5" w:rsidRDefault="005D0A86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E5" w:rsidRPr="005D0A86" w:rsidRDefault="00E240C8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302199.77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8E5" w:rsidRPr="005D0A86" w:rsidRDefault="00E240C8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1277710.23</w:t>
            </w:r>
          </w:p>
        </w:tc>
      </w:tr>
      <w:tr w:rsidR="00B308E5">
        <w:trPr>
          <w:jc w:val="right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E5" w:rsidRDefault="005D0A86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E5" w:rsidRPr="005D0A86" w:rsidRDefault="00E240C8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302164.89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8E5" w:rsidRPr="005D0A86" w:rsidRDefault="00E240C8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1277735.46</w:t>
            </w:r>
          </w:p>
        </w:tc>
      </w:tr>
      <w:tr w:rsidR="00B308E5">
        <w:trPr>
          <w:jc w:val="right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E5" w:rsidRDefault="005D0A86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E5" w:rsidRPr="005D0A86" w:rsidRDefault="00E240C8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302146.28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8E5" w:rsidRPr="005D0A86" w:rsidRDefault="00E240C8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1277701.57</w:t>
            </w:r>
          </w:p>
        </w:tc>
      </w:tr>
      <w:tr w:rsidR="00B308E5">
        <w:trPr>
          <w:jc w:val="right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E5" w:rsidRDefault="005D0A86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E5" w:rsidRPr="005D0A86" w:rsidRDefault="00E240C8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302132.40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8E5" w:rsidRPr="005D0A86" w:rsidRDefault="00E240C8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1277691.58</w:t>
            </w:r>
          </w:p>
        </w:tc>
      </w:tr>
      <w:tr w:rsidR="00B308E5">
        <w:trPr>
          <w:jc w:val="right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E5" w:rsidRDefault="00E240C8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н5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E5" w:rsidRPr="005D0A86" w:rsidRDefault="00E240C8" w:rsidP="00E240C8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302122.94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8E5" w:rsidRPr="005D0A86" w:rsidRDefault="00E240C8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1277679.40</w:t>
            </w:r>
          </w:p>
        </w:tc>
      </w:tr>
      <w:tr w:rsidR="00B308E5">
        <w:trPr>
          <w:jc w:val="right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E5" w:rsidRDefault="00E240C8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proofErr w:type="gramStart"/>
            <w:r w:rsidR="005D0A86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E5" w:rsidRPr="005D0A86" w:rsidRDefault="00E240C8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302130.15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8E5" w:rsidRPr="005D0A86" w:rsidRDefault="00E240C8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1277673.46</w:t>
            </w:r>
          </w:p>
        </w:tc>
      </w:tr>
      <w:tr w:rsidR="00B308E5">
        <w:trPr>
          <w:jc w:val="right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E5" w:rsidRDefault="00531488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E5" w:rsidRPr="005D0A86" w:rsidRDefault="00531488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302143.07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8E5" w:rsidRPr="005D0A86" w:rsidRDefault="00531488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1277685.87</w:t>
            </w:r>
          </w:p>
        </w:tc>
      </w:tr>
      <w:tr w:rsidR="00B308E5">
        <w:trPr>
          <w:jc w:val="right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E5" w:rsidRDefault="00531488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н8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E5" w:rsidRPr="005D0A86" w:rsidRDefault="00531488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302163.36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8E5" w:rsidRPr="005D0A86" w:rsidRDefault="00531488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1277670.16</w:t>
            </w:r>
          </w:p>
        </w:tc>
      </w:tr>
      <w:tr w:rsidR="00B308E5">
        <w:trPr>
          <w:jc w:val="right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E5" w:rsidRDefault="00531488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E5" w:rsidRPr="005D0A86" w:rsidRDefault="00531488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302199.62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8E5" w:rsidRPr="005D0A86" w:rsidRDefault="00531488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1277707.72</w:t>
            </w:r>
          </w:p>
        </w:tc>
      </w:tr>
    </w:tbl>
    <w:p w:rsidR="00B308E5" w:rsidRDefault="00B308E5">
      <w:pPr>
        <w:shd w:val="clear" w:color="auto" w:fill="FFFFFF"/>
        <w:spacing w:beforeAutospacing="1" w:after="0"/>
        <w:ind w:left="5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08E5" w:rsidRDefault="005D0A86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3.   Заявителю обеспечить постановку земельного участка на государственный кадастровый учет в установленном законодательством порядке.</w:t>
      </w:r>
    </w:p>
    <w:p w:rsidR="00B308E5" w:rsidRDefault="005D0A86">
      <w:pPr>
        <w:pStyle w:val="aa"/>
        <w:shd w:val="clear" w:color="auto" w:fill="FFFFFF"/>
        <w:spacing w:after="0"/>
        <w:ind w:left="567" w:hanging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в районной газете «Призыв»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</w:t>
      </w:r>
    </w:p>
    <w:p w:rsidR="00B308E5" w:rsidRDefault="005D0A86">
      <w:pPr>
        <w:shd w:val="clear" w:color="auto" w:fill="FFFFFF"/>
        <w:spacing w:afterAutospacing="1"/>
        <w:ind w:left="567" w:hanging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308E5" w:rsidRDefault="00B308E5">
      <w:pPr>
        <w:shd w:val="clear" w:color="auto" w:fill="FFFFFF"/>
        <w:spacing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08E5" w:rsidRDefault="005D0A86">
      <w:pPr>
        <w:spacing w:after="0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</w:p>
    <w:p w:rsidR="00B308E5" w:rsidRDefault="005D0A86">
      <w:pPr>
        <w:pBdr>
          <w:bottom w:val="single" w:sz="8" w:space="2" w:color="000001"/>
        </w:pBdr>
        <w:spacing w:after="0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Болгов</w:t>
      </w:r>
      <w:proofErr w:type="spellEnd"/>
    </w:p>
    <w:p w:rsidR="00B308E5" w:rsidRDefault="005D0A86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Разослать: дело – 1 экз., отдел строительства и земельных отношений – 2 экз.</w:t>
      </w:r>
    </w:p>
    <w:sectPr w:rsidR="00B308E5">
      <w:pgSz w:w="11906" w:h="16838"/>
      <w:pgMar w:top="851" w:right="851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56E06"/>
    <w:multiLevelType w:val="multilevel"/>
    <w:tmpl w:val="7B2E24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C5E55C5"/>
    <w:multiLevelType w:val="multilevel"/>
    <w:tmpl w:val="5A0E5166"/>
    <w:lvl w:ilvl="0">
      <w:start w:val="1"/>
      <w:numFmt w:val="decimal"/>
      <w:lvlText w:val="%1."/>
      <w:lvlJc w:val="left"/>
      <w:pPr>
        <w:tabs>
          <w:tab w:val="num" w:pos="550"/>
        </w:tabs>
        <w:ind w:left="550" w:hanging="360"/>
      </w:pPr>
    </w:lvl>
    <w:lvl w:ilvl="1">
      <w:start w:val="1"/>
      <w:numFmt w:val="decimal"/>
      <w:lvlText w:val="%2."/>
      <w:lvlJc w:val="left"/>
      <w:pPr>
        <w:tabs>
          <w:tab w:val="num" w:pos="910"/>
        </w:tabs>
        <w:ind w:left="910" w:hanging="360"/>
      </w:pPr>
    </w:lvl>
    <w:lvl w:ilvl="2">
      <w:start w:val="1"/>
      <w:numFmt w:val="decimal"/>
      <w:lvlText w:val="%3."/>
      <w:lvlJc w:val="left"/>
      <w:pPr>
        <w:tabs>
          <w:tab w:val="num" w:pos="1270"/>
        </w:tabs>
        <w:ind w:left="1270" w:hanging="360"/>
      </w:pPr>
    </w:lvl>
    <w:lvl w:ilvl="3">
      <w:start w:val="1"/>
      <w:numFmt w:val="decimal"/>
      <w:lvlText w:val="%4."/>
      <w:lvlJc w:val="left"/>
      <w:pPr>
        <w:tabs>
          <w:tab w:val="num" w:pos="1630"/>
        </w:tabs>
        <w:ind w:left="1630" w:hanging="360"/>
      </w:pPr>
    </w:lvl>
    <w:lvl w:ilvl="4">
      <w:start w:val="1"/>
      <w:numFmt w:val="decimal"/>
      <w:lvlText w:val="%5."/>
      <w:lvlJc w:val="left"/>
      <w:pPr>
        <w:tabs>
          <w:tab w:val="num" w:pos="1990"/>
        </w:tabs>
        <w:ind w:left="1990" w:hanging="360"/>
      </w:pPr>
    </w:lvl>
    <w:lvl w:ilvl="5">
      <w:start w:val="1"/>
      <w:numFmt w:val="decimal"/>
      <w:lvlText w:val="%6."/>
      <w:lvlJc w:val="left"/>
      <w:pPr>
        <w:tabs>
          <w:tab w:val="num" w:pos="2350"/>
        </w:tabs>
        <w:ind w:left="2350" w:hanging="360"/>
      </w:pPr>
    </w:lvl>
    <w:lvl w:ilvl="6">
      <w:start w:val="1"/>
      <w:numFmt w:val="decimal"/>
      <w:lvlText w:val="%7."/>
      <w:lvlJc w:val="left"/>
      <w:pPr>
        <w:tabs>
          <w:tab w:val="num" w:pos="2710"/>
        </w:tabs>
        <w:ind w:left="2710" w:hanging="360"/>
      </w:pPr>
    </w:lvl>
    <w:lvl w:ilvl="7">
      <w:start w:val="1"/>
      <w:numFmt w:val="decimal"/>
      <w:lvlText w:val="%8."/>
      <w:lvlJc w:val="left"/>
      <w:pPr>
        <w:tabs>
          <w:tab w:val="num" w:pos="3070"/>
        </w:tabs>
        <w:ind w:left="3070" w:hanging="360"/>
      </w:pPr>
    </w:lvl>
    <w:lvl w:ilvl="8">
      <w:start w:val="1"/>
      <w:numFmt w:val="decimal"/>
      <w:lvlText w:val="%9."/>
      <w:lvlJc w:val="left"/>
      <w:pPr>
        <w:tabs>
          <w:tab w:val="num" w:pos="3430"/>
        </w:tabs>
        <w:ind w:left="343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8E5"/>
    <w:rsid w:val="00083FB2"/>
    <w:rsid w:val="00176771"/>
    <w:rsid w:val="00531488"/>
    <w:rsid w:val="005D0A86"/>
    <w:rsid w:val="009C5EBE"/>
    <w:rsid w:val="00AC7010"/>
    <w:rsid w:val="00B308E5"/>
    <w:rsid w:val="00BF6DCA"/>
    <w:rsid w:val="00C6454E"/>
    <w:rsid w:val="00CC09B5"/>
    <w:rsid w:val="00E21EFF"/>
    <w:rsid w:val="00E240C8"/>
    <w:rsid w:val="00EC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9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E76A5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C326C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cs="Courier New"/>
      <w:sz w:val="20"/>
    </w:rPr>
  </w:style>
  <w:style w:type="character" w:customStyle="1" w:styleId="ListLabel3">
    <w:name w:val="ListLabel 3"/>
    <w:qFormat/>
    <w:rPr>
      <w:rFonts w:cs="Courier New"/>
      <w:sz w:val="20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rsid w:val="00C32D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C32D9F"/>
    <w:pPr>
      <w:spacing w:after="140"/>
    </w:pPr>
  </w:style>
  <w:style w:type="paragraph" w:styleId="a7">
    <w:name w:val="List"/>
    <w:basedOn w:val="a6"/>
    <w:rsid w:val="00C32D9F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C32D9F"/>
    <w:pPr>
      <w:suppressLineNumbers/>
    </w:pPr>
    <w:rPr>
      <w:rFonts w:cs="Mangal"/>
    </w:rPr>
  </w:style>
  <w:style w:type="paragraph" w:customStyle="1" w:styleId="1">
    <w:name w:val="Название объекта1"/>
    <w:basedOn w:val="a"/>
    <w:qFormat/>
    <w:rsid w:val="00C32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List Paragraph"/>
    <w:basedOn w:val="a"/>
    <w:uiPriority w:val="34"/>
    <w:qFormat/>
    <w:rsid w:val="006D3C37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C326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9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E76A5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C326C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cs="Courier New"/>
      <w:sz w:val="20"/>
    </w:rPr>
  </w:style>
  <w:style w:type="character" w:customStyle="1" w:styleId="ListLabel3">
    <w:name w:val="ListLabel 3"/>
    <w:qFormat/>
    <w:rPr>
      <w:rFonts w:cs="Courier New"/>
      <w:sz w:val="20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rsid w:val="00C32D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C32D9F"/>
    <w:pPr>
      <w:spacing w:after="140"/>
    </w:pPr>
  </w:style>
  <w:style w:type="paragraph" w:styleId="a7">
    <w:name w:val="List"/>
    <w:basedOn w:val="a6"/>
    <w:rsid w:val="00C32D9F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C32D9F"/>
    <w:pPr>
      <w:suppressLineNumbers/>
    </w:pPr>
    <w:rPr>
      <w:rFonts w:cs="Mangal"/>
    </w:rPr>
  </w:style>
  <w:style w:type="paragraph" w:customStyle="1" w:styleId="1">
    <w:name w:val="Название объекта1"/>
    <w:basedOn w:val="a"/>
    <w:qFormat/>
    <w:rsid w:val="00C32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List Paragraph"/>
    <w:basedOn w:val="a"/>
    <w:uiPriority w:val="34"/>
    <w:qFormat/>
    <w:rsid w:val="006D3C37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C326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1BA23-6BFA-43E1-AFAE-2AB504C90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Zemlja7</dc:creator>
  <cp:lastModifiedBy>Пользователь</cp:lastModifiedBy>
  <cp:revision>7</cp:revision>
  <cp:lastPrinted>2022-08-17T11:51:00Z</cp:lastPrinted>
  <dcterms:created xsi:type="dcterms:W3CDTF">2022-07-22T07:29:00Z</dcterms:created>
  <dcterms:modified xsi:type="dcterms:W3CDTF">2022-08-19T12:30:00Z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