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378E8CF" w:rsidR="0076610B" w:rsidRPr="00830C6F" w:rsidRDefault="00A55775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1335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92E0774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EF45F5">
              <w:rPr>
                <w:sz w:val="28"/>
                <w:szCs w:val="28"/>
              </w:rPr>
              <w:t>30</w:t>
            </w:r>
            <w:r w:rsidR="00AF5C6A">
              <w:rPr>
                <w:sz w:val="28"/>
                <w:szCs w:val="28"/>
              </w:rPr>
              <w:t>.</w:t>
            </w:r>
            <w:r w:rsidR="00A37C4A">
              <w:rPr>
                <w:sz w:val="28"/>
                <w:szCs w:val="28"/>
              </w:rPr>
              <w:t>06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A37C4A">
              <w:rPr>
                <w:sz w:val="28"/>
                <w:szCs w:val="28"/>
              </w:rPr>
              <w:t>2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544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A37C4A">
              <w:rPr>
                <w:sz w:val="28"/>
                <w:szCs w:val="28"/>
              </w:rPr>
              <w:t xml:space="preserve"> 5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A37C4A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A37C4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0EBF8351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EF45F5" w:rsidRPr="00EF45F5">
        <w:rPr>
          <w:sz w:val="28"/>
          <w:szCs w:val="28"/>
        </w:rPr>
        <w:t xml:space="preserve">от </w:t>
      </w:r>
      <w:r w:rsidR="00A37C4A">
        <w:rPr>
          <w:sz w:val="28"/>
          <w:szCs w:val="28"/>
        </w:rPr>
        <w:t xml:space="preserve">30.06.2022 № 544 «О признании </w:t>
      </w:r>
      <w:r w:rsidR="00A37C4A">
        <w:rPr>
          <w:sz w:val="28"/>
          <w:szCs w:val="28"/>
        </w:rPr>
        <w:lastRenderedPageBreak/>
        <w:t>многоквартирного дома № 5 по ул. Бусалова, г. Лахденпохья,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C4F88"/>
    <w:rsid w:val="009D27F0"/>
    <w:rsid w:val="009D7D37"/>
    <w:rsid w:val="009E25C1"/>
    <w:rsid w:val="009F6648"/>
    <w:rsid w:val="00A37C4A"/>
    <w:rsid w:val="00A55775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2026-10-05T10:21:00Z</dcterms:modified>
  <dc:language>ru-RU</dc:language>
</cp:coreProperties>
</file>