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B0" w:rsidRDefault="00B16EB0" w:rsidP="007019BC">
      <w:pPr>
        <w:spacing w:after="0" w:line="240" w:lineRule="auto"/>
        <w:ind w:left="567" w:right="283"/>
        <w:jc w:val="center"/>
        <w:rPr>
          <w:rFonts w:ascii="Times New Roman" w:hAnsi="Times New Roman"/>
          <w:b/>
          <w:sz w:val="24"/>
          <w:szCs w:val="24"/>
        </w:rPr>
        <w:sectPr w:rsidR="00B16EB0" w:rsidSect="001871EF">
          <w:pgSz w:w="11906" w:h="16838"/>
          <w:pgMar w:top="567" w:right="991" w:bottom="720" w:left="1560" w:header="0" w:footer="0" w:gutter="0"/>
          <w:cols w:space="720"/>
          <w:formProt w:val="0"/>
          <w:docGrid w:linePitch="360"/>
        </w:sectPr>
      </w:pPr>
    </w:p>
    <w:p w:rsidR="00A9293F" w:rsidRPr="001871EF" w:rsidRDefault="00A9293F" w:rsidP="007019BC">
      <w:pPr>
        <w:spacing w:after="0" w:line="240" w:lineRule="auto"/>
        <w:ind w:left="567" w:right="283"/>
        <w:jc w:val="center"/>
        <w:rPr>
          <w:rFonts w:ascii="Times New Roman" w:hAnsi="Times New Roman"/>
          <w:b/>
          <w:sz w:val="24"/>
          <w:szCs w:val="24"/>
        </w:rPr>
      </w:pPr>
    </w:p>
    <w:p w:rsidR="00A9293F" w:rsidRPr="001871EF" w:rsidRDefault="00A9293F" w:rsidP="007019BC">
      <w:pPr>
        <w:spacing w:after="0"/>
        <w:ind w:left="567" w:right="283"/>
        <w:jc w:val="both"/>
        <w:rPr>
          <w:rFonts w:ascii="Times New Roman" w:hAnsi="Times New Roman"/>
          <w:sz w:val="24"/>
          <w:szCs w:val="24"/>
        </w:rPr>
      </w:pPr>
    </w:p>
    <w:p w:rsidR="00B16EB0" w:rsidRPr="00B16EB0" w:rsidRDefault="00B16EB0" w:rsidP="00B16EB0">
      <w:pPr>
        <w:pStyle w:val="1"/>
        <w:spacing w:after="0" w:line="240" w:lineRule="auto"/>
        <w:ind w:right="-624"/>
        <w:jc w:val="center"/>
        <w:rPr>
          <w:color w:val="000000"/>
          <w:sz w:val="24"/>
          <w:szCs w:val="24"/>
          <w:lang w:bidi="ru-RU"/>
        </w:rPr>
      </w:pPr>
      <w:r w:rsidRPr="00B16EB0">
        <w:rPr>
          <w:color w:val="000000"/>
          <w:sz w:val="24"/>
          <w:szCs w:val="24"/>
          <w:lang w:bidi="ru-RU"/>
        </w:rPr>
        <w:t>МУНИЦИПАЛЬНОЕ КАЗЕННОЕ УЧРЕЖДЕНИЕ</w:t>
      </w:r>
    </w:p>
    <w:p w:rsidR="00B16EB0" w:rsidRPr="00B16EB0" w:rsidRDefault="00B16EB0" w:rsidP="00B16EB0">
      <w:pPr>
        <w:pStyle w:val="1"/>
        <w:spacing w:after="0" w:line="240" w:lineRule="auto"/>
        <w:ind w:right="-624"/>
        <w:jc w:val="center"/>
        <w:rPr>
          <w:color w:val="000000"/>
          <w:sz w:val="24"/>
          <w:szCs w:val="24"/>
          <w:lang w:bidi="ru-RU"/>
        </w:rPr>
      </w:pPr>
      <w:r w:rsidRPr="00B16EB0">
        <w:rPr>
          <w:color w:val="000000"/>
          <w:sz w:val="24"/>
          <w:szCs w:val="24"/>
          <w:lang w:bidi="ru-RU"/>
        </w:rPr>
        <w:t>«ГРАДОСТРОИТЕЛЬСТВО И ЗЕМЕЛЬНЫЕ ОТНОШЕНИЯ»</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center"/>
        <w:rPr>
          <w:color w:val="000000"/>
          <w:sz w:val="24"/>
          <w:szCs w:val="24"/>
          <w:lang w:bidi="ru-RU"/>
        </w:rPr>
      </w:pPr>
      <w:proofErr w:type="gramStart"/>
      <w:r w:rsidRPr="00B16EB0">
        <w:rPr>
          <w:color w:val="000000"/>
          <w:sz w:val="24"/>
          <w:szCs w:val="24"/>
          <w:lang w:bidi="ru-RU"/>
        </w:rPr>
        <w:t>П</w:t>
      </w:r>
      <w:proofErr w:type="gramEnd"/>
      <w:r w:rsidRPr="00B16EB0">
        <w:rPr>
          <w:color w:val="000000"/>
          <w:sz w:val="24"/>
          <w:szCs w:val="24"/>
          <w:lang w:bidi="ru-RU"/>
        </w:rPr>
        <w:t xml:space="preserve"> Р И К А З</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 xml:space="preserve">от   26 мая   2026 года                                                                                    №  5  - </w:t>
      </w:r>
      <w:proofErr w:type="gramStart"/>
      <w:r w:rsidRPr="00B16EB0">
        <w:rPr>
          <w:color w:val="000000"/>
          <w:sz w:val="24"/>
          <w:szCs w:val="24"/>
          <w:lang w:bidi="ru-RU"/>
        </w:rPr>
        <w:t>П</w:t>
      </w:r>
      <w:proofErr w:type="gramEnd"/>
    </w:p>
    <w:p w:rsidR="00B16EB0" w:rsidRPr="00B16EB0" w:rsidRDefault="00B16EB0" w:rsidP="00B16EB0">
      <w:pPr>
        <w:pStyle w:val="1"/>
        <w:spacing w:after="0" w:line="240" w:lineRule="auto"/>
        <w:ind w:right="-624"/>
        <w:jc w:val="both"/>
        <w:rPr>
          <w:color w:val="000000"/>
          <w:sz w:val="24"/>
          <w:szCs w:val="24"/>
          <w:lang w:bidi="ru-RU"/>
        </w:rPr>
      </w:pPr>
      <w:proofErr w:type="spellStart"/>
      <w:r w:rsidRPr="00B16EB0">
        <w:rPr>
          <w:color w:val="000000"/>
          <w:sz w:val="24"/>
          <w:szCs w:val="24"/>
          <w:lang w:bidi="ru-RU"/>
        </w:rPr>
        <w:t>г</w:t>
      </w:r>
      <w:proofErr w:type="gramStart"/>
      <w:r w:rsidRPr="00B16EB0">
        <w:rPr>
          <w:color w:val="000000"/>
          <w:sz w:val="24"/>
          <w:szCs w:val="24"/>
          <w:lang w:bidi="ru-RU"/>
        </w:rPr>
        <w:t>.Л</w:t>
      </w:r>
      <w:proofErr w:type="gramEnd"/>
      <w:r w:rsidRPr="00B16EB0">
        <w:rPr>
          <w:color w:val="000000"/>
          <w:sz w:val="24"/>
          <w:szCs w:val="24"/>
          <w:lang w:bidi="ru-RU"/>
        </w:rPr>
        <w:t>ахденпохья</w:t>
      </w:r>
      <w:proofErr w:type="spellEnd"/>
      <w:r w:rsidRPr="00B16EB0">
        <w:rPr>
          <w:color w:val="000000"/>
          <w:sz w:val="24"/>
          <w:szCs w:val="24"/>
          <w:lang w:bidi="ru-RU"/>
        </w:rPr>
        <w:t xml:space="preserve">                                                                                    </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Об утверждении Положения </w:t>
      </w:r>
      <w:proofErr w:type="gramStart"/>
      <w:r w:rsidRPr="00B16EB0">
        <w:rPr>
          <w:color w:val="000000"/>
          <w:sz w:val="24"/>
          <w:szCs w:val="24"/>
          <w:lang w:bidi="ru-RU"/>
        </w:rPr>
        <w:t>об</w:t>
      </w:r>
      <w:proofErr w:type="gramEnd"/>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антикоррупционной политике </w:t>
      </w:r>
      <w:proofErr w:type="gramStart"/>
      <w:r w:rsidRPr="00B16EB0">
        <w:rPr>
          <w:color w:val="000000"/>
          <w:sz w:val="24"/>
          <w:szCs w:val="24"/>
          <w:lang w:bidi="ru-RU"/>
        </w:rPr>
        <w:t>муниципального</w:t>
      </w:r>
      <w:proofErr w:type="gramEnd"/>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казенного учреждения «Градостроительство и</w:t>
      </w:r>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земельные отношения» к совершению</w:t>
      </w:r>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коррупционных правонарушений, Положение о</w:t>
      </w:r>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порядке уведомления о фактах обращения </w:t>
      </w:r>
      <w:proofErr w:type="gramStart"/>
      <w:r w:rsidRPr="00B16EB0">
        <w:rPr>
          <w:color w:val="000000"/>
          <w:sz w:val="24"/>
          <w:szCs w:val="24"/>
          <w:lang w:bidi="ru-RU"/>
        </w:rPr>
        <w:t>в</w:t>
      </w:r>
      <w:proofErr w:type="gramEnd"/>
    </w:p>
    <w:p w:rsidR="004B09DD" w:rsidRDefault="00B16EB0" w:rsidP="004B09DD">
      <w:pPr>
        <w:pStyle w:val="1"/>
        <w:spacing w:after="0" w:line="240" w:lineRule="auto"/>
        <w:ind w:left="-709" w:right="-624" w:firstLine="709"/>
        <w:jc w:val="both"/>
        <w:rPr>
          <w:color w:val="000000"/>
          <w:sz w:val="24"/>
          <w:szCs w:val="24"/>
          <w:lang w:bidi="ru-RU"/>
        </w:rPr>
      </w:pPr>
      <w:proofErr w:type="gramStart"/>
      <w:r w:rsidRPr="00B16EB0">
        <w:rPr>
          <w:color w:val="000000"/>
          <w:sz w:val="24"/>
          <w:szCs w:val="24"/>
          <w:lang w:bidi="ru-RU"/>
        </w:rPr>
        <w:t>целях</w:t>
      </w:r>
      <w:proofErr w:type="gramEnd"/>
      <w:r w:rsidRPr="00B16EB0">
        <w:rPr>
          <w:color w:val="000000"/>
          <w:sz w:val="24"/>
          <w:szCs w:val="24"/>
          <w:lang w:bidi="ru-RU"/>
        </w:rPr>
        <w:t xml:space="preserve"> склонения работников к совершению</w:t>
      </w:r>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коррупционных правонарушений,  Положение </w:t>
      </w:r>
      <w:proofErr w:type="gramStart"/>
      <w:r w:rsidRPr="00B16EB0">
        <w:rPr>
          <w:color w:val="000000"/>
          <w:sz w:val="24"/>
          <w:szCs w:val="24"/>
          <w:lang w:bidi="ru-RU"/>
        </w:rPr>
        <w:t>об</w:t>
      </w:r>
      <w:proofErr w:type="gramEnd"/>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оценке коррупционных рисков, о Мерах </w:t>
      </w:r>
      <w:proofErr w:type="gramStart"/>
      <w:r w:rsidRPr="00B16EB0">
        <w:rPr>
          <w:color w:val="000000"/>
          <w:sz w:val="24"/>
          <w:szCs w:val="24"/>
          <w:lang w:bidi="ru-RU"/>
        </w:rPr>
        <w:t>по</w:t>
      </w:r>
      <w:proofErr w:type="gramEnd"/>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недопущению составления </w:t>
      </w:r>
      <w:proofErr w:type="gramStart"/>
      <w:r w:rsidRPr="00B16EB0">
        <w:rPr>
          <w:color w:val="000000"/>
          <w:sz w:val="24"/>
          <w:szCs w:val="24"/>
          <w:lang w:bidi="ru-RU"/>
        </w:rPr>
        <w:t>неофициальной</w:t>
      </w:r>
      <w:proofErr w:type="gramEnd"/>
    </w:p>
    <w:p w:rsidR="004B09DD"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 xml:space="preserve">отчетности и использования </w:t>
      </w:r>
      <w:proofErr w:type="gramStart"/>
      <w:r w:rsidRPr="00B16EB0">
        <w:rPr>
          <w:color w:val="000000"/>
          <w:sz w:val="24"/>
          <w:szCs w:val="24"/>
          <w:lang w:bidi="ru-RU"/>
        </w:rPr>
        <w:t>поддельных</w:t>
      </w:r>
      <w:proofErr w:type="gramEnd"/>
    </w:p>
    <w:p w:rsidR="00B16EB0" w:rsidRPr="00B16EB0" w:rsidRDefault="00B16EB0" w:rsidP="004B09DD">
      <w:pPr>
        <w:pStyle w:val="1"/>
        <w:spacing w:after="0" w:line="240" w:lineRule="auto"/>
        <w:ind w:left="-709" w:right="-624" w:firstLine="709"/>
        <w:jc w:val="both"/>
        <w:rPr>
          <w:color w:val="000000"/>
          <w:sz w:val="24"/>
          <w:szCs w:val="24"/>
          <w:lang w:bidi="ru-RU"/>
        </w:rPr>
      </w:pPr>
      <w:r w:rsidRPr="00B16EB0">
        <w:rPr>
          <w:color w:val="000000"/>
          <w:sz w:val="24"/>
          <w:szCs w:val="24"/>
          <w:lang w:bidi="ru-RU"/>
        </w:rPr>
        <w:t>документов.</w:t>
      </w:r>
    </w:p>
    <w:p w:rsidR="00B16EB0" w:rsidRPr="00B16EB0" w:rsidRDefault="00B16EB0" w:rsidP="004B09DD">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 xml:space="preserve">       </w:t>
      </w:r>
      <w:r w:rsidR="004B09DD">
        <w:rPr>
          <w:color w:val="000000"/>
          <w:sz w:val="24"/>
          <w:szCs w:val="24"/>
          <w:lang w:bidi="ru-RU"/>
        </w:rPr>
        <w:t xml:space="preserve">     </w:t>
      </w:r>
      <w:r w:rsidRPr="00B16EB0">
        <w:rPr>
          <w:color w:val="000000"/>
          <w:sz w:val="24"/>
          <w:szCs w:val="24"/>
          <w:lang w:bidi="ru-RU"/>
        </w:rPr>
        <w:t xml:space="preserve"> В целях реализации Федерального закона Российской Федерации от 25.12.2008 года №273-ФЗ «О противодействии коррупции» (с дополнениями и изменениями), а также в целях применения профилактических мероприятий по предупреждению коррупции, </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roofErr w:type="gramStart"/>
      <w:r w:rsidRPr="00B16EB0">
        <w:rPr>
          <w:color w:val="000000"/>
          <w:sz w:val="24"/>
          <w:szCs w:val="24"/>
          <w:lang w:bidi="ru-RU"/>
        </w:rPr>
        <w:t>П</w:t>
      </w:r>
      <w:proofErr w:type="gramEnd"/>
      <w:r w:rsidRPr="00B16EB0">
        <w:rPr>
          <w:color w:val="000000"/>
          <w:sz w:val="24"/>
          <w:szCs w:val="24"/>
          <w:lang w:bidi="ru-RU"/>
        </w:rPr>
        <w:t xml:space="preserve"> Р И К А З Ы В А Ю:</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1.</w:t>
      </w:r>
      <w:r w:rsidRPr="00B16EB0">
        <w:rPr>
          <w:color w:val="000000"/>
          <w:sz w:val="24"/>
          <w:szCs w:val="24"/>
          <w:lang w:bidi="ru-RU"/>
        </w:rPr>
        <w:tab/>
        <w:t xml:space="preserve">Утвердить Положения об антикоррупционной политике в Муниципальном казенном учреждении «Централизованная     бухгалтерия    </w:t>
      </w:r>
      <w:proofErr w:type="spellStart"/>
      <w:r w:rsidRPr="00B16EB0">
        <w:rPr>
          <w:color w:val="000000"/>
          <w:sz w:val="24"/>
          <w:szCs w:val="24"/>
          <w:lang w:bidi="ru-RU"/>
        </w:rPr>
        <w:t>Лахденпохского</w:t>
      </w:r>
      <w:proofErr w:type="spellEnd"/>
      <w:r w:rsidRPr="00B16EB0">
        <w:rPr>
          <w:color w:val="000000"/>
          <w:sz w:val="24"/>
          <w:szCs w:val="24"/>
          <w:lang w:bidi="ru-RU"/>
        </w:rPr>
        <w:t xml:space="preserve">    муниципального   района» (далее – </w:t>
      </w:r>
      <w:proofErr w:type="spellStart"/>
      <w:r w:rsidRPr="00B16EB0">
        <w:rPr>
          <w:color w:val="000000"/>
          <w:sz w:val="24"/>
          <w:szCs w:val="24"/>
          <w:lang w:bidi="ru-RU"/>
        </w:rPr>
        <w:t>Положение</w:t>
      </w:r>
      <w:proofErr w:type="gramStart"/>
      <w:r w:rsidRPr="00B16EB0">
        <w:rPr>
          <w:color w:val="000000"/>
          <w:sz w:val="24"/>
          <w:szCs w:val="24"/>
          <w:lang w:bidi="ru-RU"/>
        </w:rPr>
        <w:t>,У</w:t>
      </w:r>
      <w:proofErr w:type="gramEnd"/>
      <w:r w:rsidRPr="00B16EB0">
        <w:rPr>
          <w:color w:val="000000"/>
          <w:sz w:val="24"/>
          <w:szCs w:val="24"/>
          <w:lang w:bidi="ru-RU"/>
        </w:rPr>
        <w:t>чреждение</w:t>
      </w:r>
      <w:proofErr w:type="spellEnd"/>
      <w:r w:rsidRPr="00B16EB0">
        <w:rPr>
          <w:color w:val="000000"/>
          <w:sz w:val="24"/>
          <w:szCs w:val="24"/>
          <w:lang w:bidi="ru-RU"/>
        </w:rPr>
        <w:t>)  (прилагается).</w:t>
      </w: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2.</w:t>
      </w:r>
      <w:r w:rsidRPr="00B16EB0">
        <w:rPr>
          <w:color w:val="000000"/>
          <w:sz w:val="24"/>
          <w:szCs w:val="24"/>
          <w:lang w:bidi="ru-RU"/>
        </w:rPr>
        <w:tab/>
        <w:t>Утвердить Положение о порядке уведомления о фактах обращения в целях склонения работников к совершению коррупционных правонарушений,  Положение об оценке коррупционных рисков, о Мерах по недопущению составления неофициальной отчетности и использования поддельных документов (дале</w:t>
      </w:r>
      <w:proofErr w:type="gramStart"/>
      <w:r w:rsidRPr="00B16EB0">
        <w:rPr>
          <w:color w:val="000000"/>
          <w:sz w:val="24"/>
          <w:szCs w:val="24"/>
          <w:lang w:bidi="ru-RU"/>
        </w:rPr>
        <w:t>е-</w:t>
      </w:r>
      <w:proofErr w:type="gramEnd"/>
      <w:r w:rsidRPr="00B16EB0">
        <w:rPr>
          <w:color w:val="000000"/>
          <w:sz w:val="24"/>
          <w:szCs w:val="24"/>
          <w:lang w:bidi="ru-RU"/>
        </w:rPr>
        <w:t xml:space="preserve"> Положения Учреждение) (прилагаются).</w:t>
      </w: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3.</w:t>
      </w:r>
      <w:r w:rsidRPr="00B16EB0">
        <w:rPr>
          <w:color w:val="000000"/>
          <w:sz w:val="24"/>
          <w:szCs w:val="24"/>
          <w:lang w:bidi="ru-RU"/>
        </w:rPr>
        <w:tab/>
        <w:t>Ознакомить с Положениями под роспись всех работников Учреждения.</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4.</w:t>
      </w:r>
      <w:r w:rsidRPr="00B16EB0">
        <w:rPr>
          <w:color w:val="000000"/>
          <w:sz w:val="24"/>
          <w:szCs w:val="24"/>
          <w:lang w:bidi="ru-RU"/>
        </w:rPr>
        <w:tab/>
      </w:r>
      <w:proofErr w:type="gramStart"/>
      <w:r w:rsidRPr="00B16EB0">
        <w:rPr>
          <w:color w:val="000000"/>
          <w:sz w:val="24"/>
          <w:szCs w:val="24"/>
          <w:lang w:bidi="ru-RU"/>
        </w:rPr>
        <w:t>Контроль   за</w:t>
      </w:r>
      <w:proofErr w:type="gramEnd"/>
      <w:r w:rsidRPr="00B16EB0">
        <w:rPr>
          <w:color w:val="000000"/>
          <w:sz w:val="24"/>
          <w:szCs w:val="24"/>
          <w:lang w:bidi="ru-RU"/>
        </w:rPr>
        <w:t xml:space="preserve">   выполнением    настоящего приказа   оставляю за собой.</w:t>
      </w: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 xml:space="preserve"> Директор   Муниципального казенного учреждения    </w:t>
      </w:r>
    </w:p>
    <w:p w:rsidR="00B16EB0" w:rsidRPr="00B16EB0" w:rsidRDefault="00B16EB0" w:rsidP="00B16EB0">
      <w:pPr>
        <w:pStyle w:val="1"/>
        <w:spacing w:after="0" w:line="240" w:lineRule="auto"/>
        <w:ind w:right="-624"/>
        <w:jc w:val="both"/>
        <w:rPr>
          <w:color w:val="000000"/>
          <w:sz w:val="24"/>
          <w:szCs w:val="24"/>
          <w:lang w:bidi="ru-RU"/>
        </w:rPr>
      </w:pPr>
      <w:r w:rsidRPr="00B16EB0">
        <w:rPr>
          <w:color w:val="000000"/>
          <w:sz w:val="24"/>
          <w:szCs w:val="24"/>
          <w:lang w:bidi="ru-RU"/>
        </w:rPr>
        <w:t xml:space="preserve">«Градостроительство   и   земельные   отношения»                                     </w:t>
      </w:r>
      <w:proofErr w:type="spellStart"/>
      <w:r w:rsidRPr="00B16EB0">
        <w:rPr>
          <w:color w:val="000000"/>
          <w:sz w:val="24"/>
          <w:szCs w:val="24"/>
          <w:lang w:bidi="ru-RU"/>
        </w:rPr>
        <w:t>А.Г.Кужелевич</w:t>
      </w:r>
      <w:proofErr w:type="spellEnd"/>
    </w:p>
    <w:p w:rsidR="00B16EB0" w:rsidRPr="00B16EB0" w:rsidRDefault="00B16EB0" w:rsidP="00B16EB0">
      <w:pPr>
        <w:pStyle w:val="1"/>
        <w:spacing w:after="0" w:line="240" w:lineRule="auto"/>
        <w:ind w:right="-624"/>
        <w:jc w:val="both"/>
        <w:rPr>
          <w:color w:val="000000"/>
          <w:sz w:val="24"/>
          <w:szCs w:val="24"/>
          <w:lang w:bidi="ru-RU"/>
        </w:rPr>
      </w:pPr>
    </w:p>
    <w:p w:rsidR="00B16EB0" w:rsidRPr="00B16EB0" w:rsidRDefault="00B16EB0" w:rsidP="00B16EB0">
      <w:pPr>
        <w:pStyle w:val="1"/>
        <w:spacing w:after="0" w:line="240" w:lineRule="auto"/>
        <w:ind w:right="-624"/>
        <w:jc w:val="both"/>
        <w:rPr>
          <w:color w:val="000000"/>
          <w:sz w:val="24"/>
          <w:szCs w:val="24"/>
          <w:lang w:bidi="ru-RU"/>
        </w:rPr>
      </w:pPr>
    </w:p>
    <w:p w:rsidR="00B16EB0" w:rsidRDefault="00B16EB0" w:rsidP="00B16EB0">
      <w:pPr>
        <w:pStyle w:val="1"/>
        <w:shd w:val="clear" w:color="auto" w:fill="auto"/>
        <w:spacing w:after="0" w:line="240" w:lineRule="auto"/>
        <w:ind w:right="-624" w:firstLine="0"/>
        <w:jc w:val="both"/>
        <w:rPr>
          <w:color w:val="000000"/>
          <w:sz w:val="24"/>
          <w:szCs w:val="24"/>
          <w:lang w:bidi="ru-RU"/>
        </w:rPr>
      </w:pPr>
    </w:p>
    <w:p w:rsidR="00B16EB0" w:rsidRDefault="00B16EB0" w:rsidP="001871EF">
      <w:pPr>
        <w:pStyle w:val="1"/>
        <w:shd w:val="clear" w:color="auto" w:fill="auto"/>
        <w:spacing w:after="0" w:line="240" w:lineRule="auto"/>
        <w:ind w:left="5387" w:right="283" w:firstLine="0"/>
        <w:jc w:val="both"/>
        <w:rPr>
          <w:color w:val="000000"/>
          <w:sz w:val="24"/>
          <w:szCs w:val="24"/>
          <w:lang w:bidi="ru-RU"/>
        </w:rPr>
      </w:pPr>
    </w:p>
    <w:p w:rsidR="00B16EB0" w:rsidRDefault="00B16EB0" w:rsidP="001871EF">
      <w:pPr>
        <w:pStyle w:val="1"/>
        <w:shd w:val="clear" w:color="auto" w:fill="auto"/>
        <w:spacing w:after="0" w:line="240" w:lineRule="auto"/>
        <w:ind w:left="5387" w:right="283" w:firstLine="0"/>
        <w:jc w:val="both"/>
        <w:rPr>
          <w:color w:val="000000"/>
          <w:sz w:val="24"/>
          <w:szCs w:val="24"/>
          <w:lang w:bidi="ru-RU"/>
        </w:rPr>
      </w:pPr>
    </w:p>
    <w:p w:rsidR="00B16EB0" w:rsidRDefault="00B16EB0" w:rsidP="001871EF">
      <w:pPr>
        <w:pStyle w:val="1"/>
        <w:shd w:val="clear" w:color="auto" w:fill="auto"/>
        <w:spacing w:after="0" w:line="240" w:lineRule="auto"/>
        <w:ind w:left="5387" w:right="283" w:firstLine="0"/>
        <w:jc w:val="both"/>
        <w:rPr>
          <w:color w:val="000000"/>
          <w:sz w:val="24"/>
          <w:szCs w:val="24"/>
          <w:lang w:bidi="ru-RU"/>
        </w:rPr>
      </w:pPr>
    </w:p>
    <w:p w:rsidR="00A9293F" w:rsidRPr="001871EF" w:rsidRDefault="00A9293F" w:rsidP="007019BC">
      <w:pPr>
        <w:pStyle w:val="1"/>
        <w:shd w:val="clear" w:color="auto" w:fill="auto"/>
        <w:spacing w:after="0" w:line="240" w:lineRule="auto"/>
        <w:ind w:left="567" w:right="283" w:firstLine="0"/>
        <w:jc w:val="right"/>
        <w:rPr>
          <w:color w:val="000000"/>
          <w:sz w:val="24"/>
          <w:szCs w:val="24"/>
          <w:lang w:bidi="ru-RU"/>
        </w:rPr>
      </w:pPr>
    </w:p>
    <w:p w:rsidR="00A9293F" w:rsidRPr="001871EF" w:rsidRDefault="00A9293F" w:rsidP="007019BC">
      <w:pPr>
        <w:pStyle w:val="1"/>
        <w:shd w:val="clear" w:color="auto" w:fill="auto"/>
        <w:spacing w:after="0" w:line="240" w:lineRule="auto"/>
        <w:ind w:left="567" w:right="283" w:firstLine="0"/>
        <w:jc w:val="right"/>
        <w:rPr>
          <w:color w:val="000000"/>
          <w:sz w:val="24"/>
          <w:szCs w:val="24"/>
          <w:lang w:bidi="ru-RU"/>
        </w:rPr>
      </w:pPr>
    </w:p>
    <w:p w:rsidR="00A9293F" w:rsidRPr="001871EF" w:rsidRDefault="003E31A7" w:rsidP="007019BC">
      <w:pPr>
        <w:pStyle w:val="Heading10"/>
        <w:keepNext/>
        <w:keepLines/>
        <w:shd w:val="clear" w:color="auto" w:fill="auto"/>
        <w:spacing w:before="0" w:after="0"/>
        <w:ind w:left="567" w:right="283"/>
        <w:rPr>
          <w:rStyle w:val="Heading1Spacing7pt"/>
          <w:color w:val="auto"/>
          <w:spacing w:val="0"/>
          <w:sz w:val="24"/>
          <w:szCs w:val="24"/>
          <w:shd w:val="clear" w:color="auto" w:fill="auto"/>
          <w:lang w:bidi="ar-SA"/>
        </w:rPr>
      </w:pPr>
      <w:bookmarkStart w:id="0" w:name="bookmark0"/>
      <w:r w:rsidRPr="001871EF">
        <w:rPr>
          <w:rStyle w:val="Heading1Spacing7pt"/>
          <w:sz w:val="24"/>
          <w:szCs w:val="24"/>
        </w:rPr>
        <w:t>ПОЛОЖЕНИЕ</w:t>
      </w:r>
      <w:bookmarkEnd w:id="0"/>
    </w:p>
    <w:p w:rsidR="00A9293F" w:rsidRPr="001871EF" w:rsidRDefault="003E31A7" w:rsidP="007019BC">
      <w:pPr>
        <w:pStyle w:val="Bodytext20"/>
        <w:shd w:val="clear" w:color="auto" w:fill="auto"/>
        <w:spacing w:before="0" w:after="200" w:line="240" w:lineRule="auto"/>
        <w:ind w:left="567" w:right="283"/>
        <w:rPr>
          <w:sz w:val="24"/>
          <w:szCs w:val="24"/>
        </w:rPr>
      </w:pPr>
      <w:r w:rsidRPr="001871EF">
        <w:rPr>
          <w:color w:val="000000"/>
          <w:sz w:val="24"/>
          <w:szCs w:val="24"/>
          <w:lang w:bidi="ru-RU"/>
        </w:rPr>
        <w:t xml:space="preserve">  </w:t>
      </w:r>
      <w:r w:rsidR="00E91228" w:rsidRPr="001871EF">
        <w:rPr>
          <w:color w:val="000000"/>
          <w:sz w:val="24"/>
          <w:szCs w:val="24"/>
          <w:lang w:bidi="ru-RU"/>
        </w:rPr>
        <w:t>Об  антикоррупционной политике</w:t>
      </w:r>
      <w:r w:rsidR="007019BC" w:rsidRPr="001871EF">
        <w:rPr>
          <w:sz w:val="24"/>
          <w:szCs w:val="24"/>
        </w:rPr>
        <w:t xml:space="preserve"> </w:t>
      </w:r>
      <w:r w:rsidRPr="001871EF">
        <w:rPr>
          <w:color w:val="000000"/>
          <w:sz w:val="24"/>
          <w:szCs w:val="24"/>
          <w:lang w:bidi="ru-RU"/>
        </w:rPr>
        <w:t>муниципального казенного учреждения</w:t>
      </w:r>
      <w:r w:rsidR="007019BC" w:rsidRPr="001871EF">
        <w:rPr>
          <w:sz w:val="24"/>
          <w:szCs w:val="24"/>
        </w:rPr>
        <w:t xml:space="preserve"> </w:t>
      </w:r>
      <w:r w:rsidRPr="001871EF">
        <w:rPr>
          <w:color w:val="000000"/>
          <w:sz w:val="24"/>
          <w:szCs w:val="24"/>
          <w:lang w:bidi="ru-RU"/>
        </w:rPr>
        <w:t>«</w:t>
      </w:r>
      <w:r w:rsidR="006946D1">
        <w:rPr>
          <w:color w:val="000000"/>
          <w:sz w:val="24"/>
          <w:szCs w:val="24"/>
          <w:lang w:bidi="ru-RU"/>
        </w:rPr>
        <w:t>Градостроительство и з</w:t>
      </w:r>
      <w:r w:rsidR="007019BC" w:rsidRPr="001871EF">
        <w:rPr>
          <w:color w:val="000000"/>
          <w:sz w:val="24"/>
          <w:szCs w:val="24"/>
          <w:lang w:bidi="ru-RU"/>
        </w:rPr>
        <w:t>емельные отношения</w:t>
      </w:r>
      <w:r w:rsidRPr="001871EF">
        <w:rPr>
          <w:color w:val="000000"/>
          <w:sz w:val="24"/>
          <w:szCs w:val="24"/>
          <w:lang w:bidi="ru-RU"/>
        </w:rPr>
        <w:t>»</w:t>
      </w:r>
    </w:p>
    <w:p w:rsidR="00A9293F" w:rsidRPr="001871EF" w:rsidRDefault="00A9293F" w:rsidP="007019BC">
      <w:pPr>
        <w:pStyle w:val="Heading10"/>
        <w:keepNext/>
        <w:keepLines/>
        <w:shd w:val="clear" w:color="auto" w:fill="auto"/>
        <w:tabs>
          <w:tab w:val="left" w:pos="9616"/>
        </w:tabs>
        <w:spacing w:before="0" w:after="0"/>
        <w:ind w:left="567" w:right="283"/>
        <w:jc w:val="both"/>
        <w:rPr>
          <w:sz w:val="24"/>
          <w:szCs w:val="24"/>
        </w:rPr>
      </w:pPr>
    </w:p>
    <w:p w:rsidR="00A9293F" w:rsidRPr="001871EF" w:rsidRDefault="003E31A7" w:rsidP="007019BC">
      <w:pPr>
        <w:pStyle w:val="Heading10"/>
        <w:keepNext/>
        <w:keepLines/>
        <w:numPr>
          <w:ilvl w:val="0"/>
          <w:numId w:val="2"/>
        </w:numPr>
        <w:shd w:val="clear" w:color="auto" w:fill="auto"/>
        <w:tabs>
          <w:tab w:val="left" w:pos="9616"/>
        </w:tabs>
        <w:spacing w:before="0" w:after="0"/>
        <w:ind w:left="567" w:right="283" w:hanging="360"/>
        <w:rPr>
          <w:sz w:val="24"/>
          <w:szCs w:val="24"/>
        </w:rPr>
      </w:pPr>
      <w:bookmarkStart w:id="1" w:name="bookmark1"/>
      <w:r w:rsidRPr="001871EF">
        <w:rPr>
          <w:color w:val="000000"/>
          <w:sz w:val="24"/>
          <w:szCs w:val="24"/>
          <w:lang w:bidi="ru-RU"/>
        </w:rPr>
        <w:t>Общее положение</w:t>
      </w:r>
      <w:bookmarkEnd w:id="1"/>
    </w:p>
    <w:p w:rsidR="00F41DB5" w:rsidRPr="001871EF" w:rsidRDefault="00F41DB5" w:rsidP="007019BC">
      <w:pPr>
        <w:pStyle w:val="Heading10"/>
        <w:keepNext/>
        <w:keepLines/>
        <w:shd w:val="clear" w:color="auto" w:fill="auto"/>
        <w:tabs>
          <w:tab w:val="left" w:pos="9616"/>
        </w:tabs>
        <w:spacing w:before="0" w:after="0"/>
        <w:ind w:left="567" w:right="283"/>
        <w:jc w:val="left"/>
        <w:rPr>
          <w:sz w:val="24"/>
          <w:szCs w:val="24"/>
        </w:rPr>
      </w:pPr>
    </w:p>
    <w:p w:rsidR="001871EF" w:rsidRPr="001871EF" w:rsidRDefault="001871EF" w:rsidP="001871EF">
      <w:pPr>
        <w:numPr>
          <w:ilvl w:val="0"/>
          <w:numId w:val="7"/>
        </w:numPr>
        <w:tabs>
          <w:tab w:val="left" w:pos="3544"/>
        </w:tabs>
        <w:spacing w:after="0" w:line="240" w:lineRule="auto"/>
        <w:ind w:left="993" w:hanging="284"/>
        <w:contextualSpacing/>
        <w:jc w:val="both"/>
        <w:rPr>
          <w:rFonts w:ascii="Times New Roman" w:hAnsi="Times New Roman"/>
          <w:b/>
          <w:bCs/>
          <w:sz w:val="24"/>
          <w:szCs w:val="24"/>
          <w:lang w:bidi="ru-RU"/>
        </w:rPr>
      </w:pPr>
      <w:bookmarkStart w:id="2" w:name="bookmark2"/>
      <w:r w:rsidRPr="001871EF">
        <w:rPr>
          <w:rFonts w:ascii="Times New Roman" w:hAnsi="Times New Roman"/>
          <w:b/>
          <w:bCs/>
          <w:sz w:val="24"/>
          <w:szCs w:val="24"/>
          <w:lang w:bidi="ru-RU"/>
        </w:rPr>
        <w:t>Цели и задачи внедрения антикоррупционной политики</w:t>
      </w:r>
      <w:bookmarkEnd w:id="2"/>
    </w:p>
    <w:p w:rsidR="001871EF" w:rsidRPr="001871EF" w:rsidRDefault="001871EF" w:rsidP="001871EF">
      <w:pPr>
        <w:widowControl w:val="0"/>
        <w:numPr>
          <w:ilvl w:val="1"/>
          <w:numId w:val="8"/>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Антикоррупционная политика муниципального казенного учреждения «</w:t>
      </w:r>
      <w:r>
        <w:rPr>
          <w:rFonts w:ascii="Times New Roman" w:eastAsia="Times New Roman" w:hAnsi="Times New Roman"/>
          <w:color w:val="000000"/>
          <w:sz w:val="24"/>
          <w:szCs w:val="24"/>
          <w:lang w:eastAsia="ru-RU" w:bidi="ru-RU"/>
        </w:rPr>
        <w:t xml:space="preserve">Градостроительство и </w:t>
      </w:r>
      <w:r w:rsidR="006946D1">
        <w:rPr>
          <w:rFonts w:ascii="Times New Roman" w:eastAsia="Times New Roman" w:hAnsi="Times New Roman"/>
          <w:color w:val="000000"/>
          <w:sz w:val="24"/>
          <w:szCs w:val="24"/>
          <w:lang w:eastAsia="ru-RU" w:bidi="ru-RU"/>
        </w:rPr>
        <w:t>з</w:t>
      </w:r>
      <w:r>
        <w:rPr>
          <w:rFonts w:ascii="Times New Roman" w:eastAsia="Times New Roman" w:hAnsi="Times New Roman"/>
          <w:color w:val="000000"/>
          <w:sz w:val="24"/>
          <w:szCs w:val="24"/>
          <w:lang w:eastAsia="ru-RU" w:bidi="ru-RU"/>
        </w:rPr>
        <w:t>емельные отношения</w:t>
      </w:r>
      <w:r w:rsidRPr="001871EF">
        <w:rPr>
          <w:rFonts w:ascii="Times New Roman" w:eastAsia="Times New Roman" w:hAnsi="Times New Roman"/>
          <w:color w:val="000000"/>
          <w:sz w:val="24"/>
          <w:szCs w:val="24"/>
          <w:lang w:eastAsia="ru-RU" w:bidi="ru-RU"/>
        </w:rPr>
        <w:t>» (далее соответственно - антикоррупционная политика, Учреждение) представляет собой комплекс взаимосвязанных принципов, процедур и конкретных мероприятий, направленных на предупреждение коррупции в деятельности Учреждения.</w:t>
      </w:r>
    </w:p>
    <w:p w:rsidR="001871EF" w:rsidRPr="001871EF" w:rsidRDefault="001871EF" w:rsidP="001871EF">
      <w:pPr>
        <w:widowControl w:val="0"/>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Антикоррупционная политика Учреждения разработана в соответствии с Конституцией Российской Федерации и статьей 13.3 Федерального закона от 25.12.2008 № 273-ФЗ «О противодействии коррупции» (с изменениями и дополнениями).</w:t>
      </w:r>
    </w:p>
    <w:p w:rsidR="001871EF" w:rsidRPr="001871EF" w:rsidRDefault="001871EF" w:rsidP="001871EF">
      <w:pPr>
        <w:widowControl w:val="0"/>
        <w:numPr>
          <w:ilvl w:val="1"/>
          <w:numId w:val="8"/>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Основные цели антикоррупционной политики Учреждения:</w:t>
      </w:r>
    </w:p>
    <w:p w:rsidR="001871EF" w:rsidRPr="001871EF" w:rsidRDefault="001871EF" w:rsidP="001871EF">
      <w:pPr>
        <w:widowControl w:val="0"/>
        <w:numPr>
          <w:ilvl w:val="0"/>
          <w:numId w:val="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минимизация риска вовлечения Учреждения, ее руководства и работников в коррупционную деятельность;</w:t>
      </w:r>
    </w:p>
    <w:p w:rsidR="001871EF" w:rsidRPr="001871EF" w:rsidRDefault="001871EF" w:rsidP="001871EF">
      <w:pPr>
        <w:widowControl w:val="0"/>
        <w:numPr>
          <w:ilvl w:val="0"/>
          <w:numId w:val="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формирование у работников Учреждения независимо от занимаемой должности, контрагентов и иных лиц единообразного понимания политики Учреждения о неприятии коррупции в любых формах и проявлениях;</w:t>
      </w:r>
    </w:p>
    <w:p w:rsidR="001871EF" w:rsidRPr="001871EF" w:rsidRDefault="001871EF" w:rsidP="001871EF">
      <w:pPr>
        <w:widowControl w:val="0"/>
        <w:numPr>
          <w:ilvl w:val="0"/>
          <w:numId w:val="9"/>
        </w:numPr>
        <w:tabs>
          <w:tab w:val="left" w:pos="815"/>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обобщение и разъяснение основных требований законодательства Российской Федерации в области противодействия коррупции, применяемых в Учреждении.</w:t>
      </w:r>
    </w:p>
    <w:p w:rsidR="001871EF" w:rsidRPr="001871EF" w:rsidRDefault="001871EF" w:rsidP="001871EF">
      <w:pPr>
        <w:widowControl w:val="0"/>
        <w:numPr>
          <w:ilvl w:val="1"/>
          <w:numId w:val="8"/>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Для достижения поставленных целей устанавливаются следующие задачи антикоррупционной политики в Учреждении:</w:t>
      </w:r>
    </w:p>
    <w:p w:rsidR="001871EF" w:rsidRPr="001871EF" w:rsidRDefault="001871EF" w:rsidP="001871EF">
      <w:pPr>
        <w:widowControl w:val="0"/>
        <w:numPr>
          <w:ilvl w:val="0"/>
          <w:numId w:val="10"/>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закрепление основных принципов антикоррупционной деятельности Учреждения;</w:t>
      </w:r>
    </w:p>
    <w:p w:rsidR="001871EF" w:rsidRPr="001871EF" w:rsidRDefault="001871EF" w:rsidP="001871EF">
      <w:pPr>
        <w:widowControl w:val="0"/>
        <w:numPr>
          <w:ilvl w:val="0"/>
          <w:numId w:val="10"/>
        </w:numPr>
        <w:tabs>
          <w:tab w:val="left" w:pos="820"/>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определение области применения политики и круга лиц, попадающих под ее действие;</w:t>
      </w:r>
    </w:p>
    <w:p w:rsidR="001871EF" w:rsidRPr="001871EF" w:rsidRDefault="001871EF" w:rsidP="001871EF">
      <w:pPr>
        <w:widowControl w:val="0"/>
        <w:numPr>
          <w:ilvl w:val="0"/>
          <w:numId w:val="10"/>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определение должностных лиц Учреждения, ответственных за противодействие коррупции и реализацию антикоррупционной политики;</w:t>
      </w:r>
    </w:p>
    <w:p w:rsidR="001871EF" w:rsidRPr="001871EF" w:rsidRDefault="001871EF" w:rsidP="001871EF">
      <w:pPr>
        <w:widowControl w:val="0"/>
        <w:numPr>
          <w:ilvl w:val="0"/>
          <w:numId w:val="10"/>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определение и закрепление обязанностей работников, связанных с предупреждением и противодействием коррупции;</w:t>
      </w:r>
    </w:p>
    <w:p w:rsidR="001871EF" w:rsidRPr="001871EF" w:rsidRDefault="001871EF" w:rsidP="001871EF">
      <w:pPr>
        <w:widowControl w:val="0"/>
        <w:numPr>
          <w:ilvl w:val="0"/>
          <w:numId w:val="10"/>
        </w:numPr>
        <w:tabs>
          <w:tab w:val="left" w:pos="820"/>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установление перечня реализуемых Учреждением антикоррупционных мероприятий, стандартов и процедур, и порядка их выполнения (применения);</w:t>
      </w:r>
    </w:p>
    <w:p w:rsidR="001871EF" w:rsidRPr="001871EF" w:rsidRDefault="001871EF" w:rsidP="001871EF">
      <w:pPr>
        <w:widowControl w:val="0"/>
        <w:numPr>
          <w:ilvl w:val="0"/>
          <w:numId w:val="10"/>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информирование работников учреждения о нормативно-правовом обеспечении работы по предупреждению коррупции;</w:t>
      </w:r>
    </w:p>
    <w:p w:rsidR="001871EF" w:rsidRPr="001871EF" w:rsidRDefault="001871EF" w:rsidP="001871EF">
      <w:pPr>
        <w:widowControl w:val="0"/>
        <w:numPr>
          <w:ilvl w:val="0"/>
          <w:numId w:val="10"/>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ahoma" w:hAnsi="Times New Roman"/>
          <w:color w:val="000000"/>
          <w:sz w:val="24"/>
          <w:szCs w:val="24"/>
          <w:lang w:eastAsia="ru-RU" w:bidi="ru-RU"/>
        </w:rPr>
        <w:t>закрепление ответственности сотрудников Учреждения за несоблюдение требований антикоррупционной политики.</w:t>
      </w:r>
    </w:p>
    <w:p w:rsidR="001871EF" w:rsidRPr="001871EF" w:rsidRDefault="001871EF" w:rsidP="001871EF">
      <w:pPr>
        <w:widowControl w:val="0"/>
        <w:spacing w:after="0" w:line="240" w:lineRule="auto"/>
        <w:jc w:val="both"/>
        <w:rPr>
          <w:rFonts w:ascii="Times New Roman" w:eastAsia="Times New Roman" w:hAnsi="Times New Roman"/>
          <w:b/>
          <w:sz w:val="24"/>
          <w:szCs w:val="24"/>
        </w:rPr>
      </w:pPr>
    </w:p>
    <w:p w:rsidR="001871EF" w:rsidRPr="001871EF" w:rsidRDefault="001871EF" w:rsidP="001871EF">
      <w:pPr>
        <w:widowControl w:val="0"/>
        <w:numPr>
          <w:ilvl w:val="0"/>
          <w:numId w:val="8"/>
        </w:numPr>
        <w:spacing w:after="0" w:line="240" w:lineRule="auto"/>
        <w:ind w:left="993" w:hanging="284"/>
        <w:jc w:val="both"/>
        <w:rPr>
          <w:rFonts w:ascii="Times New Roman" w:eastAsia="Times New Roman" w:hAnsi="Times New Roman"/>
          <w:b/>
          <w:sz w:val="24"/>
          <w:szCs w:val="24"/>
        </w:rPr>
      </w:pPr>
      <w:r w:rsidRPr="001871EF">
        <w:rPr>
          <w:rFonts w:ascii="Times New Roman" w:eastAsia="Times New Roman" w:hAnsi="Times New Roman"/>
          <w:b/>
          <w:sz w:val="24"/>
          <w:szCs w:val="24"/>
        </w:rPr>
        <w:t>Термины и определения</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sz w:val="24"/>
          <w:szCs w:val="24"/>
        </w:rPr>
        <w:t>В целях настоящей антикоррупционной политики применяются следующие термины и определения:</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антикоррупционная политика</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учреждения;</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аффилированные лица</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xml:space="preserve">– физические и юридические лица, способные оказывать </w:t>
      </w:r>
      <w:r w:rsidRPr="001871EF">
        <w:rPr>
          <w:rFonts w:ascii="Times New Roman" w:eastAsia="Times New Roman" w:hAnsi="Times New Roman"/>
          <w:sz w:val="24"/>
          <w:szCs w:val="24"/>
        </w:rPr>
        <w:lastRenderedPageBreak/>
        <w:t>влияние на деятельность учреждения;</w:t>
      </w:r>
    </w:p>
    <w:p w:rsidR="001871EF" w:rsidRPr="001871EF" w:rsidRDefault="001871EF" w:rsidP="001871EF">
      <w:pPr>
        <w:autoSpaceDE w:val="0"/>
        <w:autoSpaceDN w:val="0"/>
        <w:adjustRightInd w:val="0"/>
        <w:spacing w:after="0" w:line="240" w:lineRule="auto"/>
        <w:ind w:firstLine="709"/>
        <w:jc w:val="both"/>
        <w:rPr>
          <w:rFonts w:ascii="Times New Roman" w:hAnsi="Times New Roman"/>
          <w:sz w:val="24"/>
          <w:szCs w:val="24"/>
        </w:rPr>
      </w:pPr>
      <w:r w:rsidRPr="001871EF">
        <w:rPr>
          <w:rFonts w:ascii="Times New Roman" w:hAnsi="Times New Roman"/>
          <w:b/>
          <w:bCs/>
          <w:i/>
          <w:sz w:val="24"/>
          <w:szCs w:val="24"/>
        </w:rPr>
        <w:t>взятка</w:t>
      </w:r>
      <w:r w:rsidRPr="001871EF">
        <w:rPr>
          <w:rFonts w:ascii="Times New Roman" w:hAnsi="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закон о противодействии коррупции</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Федеральный закон от 25.12.2008 № 273-ФЗ «О противодействии коррупции»;</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законодательство о противодействии коррупции</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w:t>
      </w:r>
      <w:r w:rsidR="00E514C3">
        <w:rPr>
          <w:rFonts w:ascii="Times New Roman" w:eastAsia="Times New Roman" w:hAnsi="Times New Roman"/>
          <w:sz w:val="24"/>
          <w:szCs w:val="24"/>
        </w:rPr>
        <w:t>,</w:t>
      </w:r>
      <w:r w:rsidRPr="001871EF">
        <w:rPr>
          <w:rFonts w:ascii="Times New Roman" w:eastAsia="Times New Roman" w:hAnsi="Times New Roman"/>
          <w:sz w:val="24"/>
          <w:szCs w:val="24"/>
        </w:rPr>
        <w:t xml:space="preserve"> </w:t>
      </w:r>
      <w:proofErr w:type="spellStart"/>
      <w:r w:rsidR="006946D1">
        <w:rPr>
          <w:rFonts w:ascii="Times New Roman" w:eastAsia="Times New Roman" w:hAnsi="Times New Roman"/>
          <w:sz w:val="24"/>
          <w:szCs w:val="24"/>
        </w:rPr>
        <w:t>Лахденпохского</w:t>
      </w:r>
      <w:proofErr w:type="spellEnd"/>
      <w:r w:rsidR="006946D1">
        <w:rPr>
          <w:rFonts w:ascii="Times New Roman" w:eastAsia="Times New Roman" w:hAnsi="Times New Roman"/>
          <w:sz w:val="24"/>
          <w:szCs w:val="24"/>
        </w:rPr>
        <w:t xml:space="preserve"> муниципального округа</w:t>
      </w:r>
      <w:r w:rsidRPr="001871EF">
        <w:rPr>
          <w:rFonts w:ascii="Times New Roman" w:eastAsia="Times New Roman" w:hAnsi="Times New Roman"/>
          <w:sz w:val="24"/>
          <w:szCs w:val="24"/>
        </w:rPr>
        <w:t xml:space="preserve"> и муниципальные правовые акты;</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комиссия</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xml:space="preserve">– комиссия по противодействию коррупции; </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конфликт интересов</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контрагент</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 xml:space="preserve">коррупция </w:t>
      </w:r>
      <w:r w:rsidRPr="001871EF">
        <w:rPr>
          <w:rFonts w:ascii="Times New Roman" w:eastAsia="Times New Roman" w:hAnsi="Times New Roman"/>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личная заинтересованность</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работника (представителя учреждения)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план противодействия коррупции</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ежегодно утверждаемый руководителем учреждения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предупреждение коррупции</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xml:space="preserve">– деятельность учреждения,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учреждения, обеспечивающих </w:t>
      </w:r>
      <w:r w:rsidRPr="001871EF">
        <w:rPr>
          <w:rFonts w:ascii="Times New Roman" w:eastAsia="Times New Roman" w:hAnsi="Times New Roman"/>
          <w:sz w:val="24"/>
          <w:szCs w:val="24"/>
        </w:rPr>
        <w:lastRenderedPageBreak/>
        <w:t>недопущение коррупционных правонарушений, в том числе выявление и последующее устранение причин коррупции;</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противодействие коррупции</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871EF" w:rsidRPr="001871EF" w:rsidRDefault="001871EF" w:rsidP="001871EF">
      <w:pPr>
        <w:widowControl w:val="0"/>
        <w:numPr>
          <w:ilvl w:val="0"/>
          <w:numId w:val="11"/>
        </w:numPr>
        <w:tabs>
          <w:tab w:val="left" w:pos="1134"/>
        </w:tabs>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sz w:val="24"/>
          <w:szCs w:val="24"/>
        </w:rPr>
        <w:t>по предупреждению коррупции, в том числе по выявлению и последующему устранению причин коррупции (профилактика коррупции);</w:t>
      </w:r>
    </w:p>
    <w:p w:rsidR="001871EF" w:rsidRPr="001871EF" w:rsidRDefault="001871EF" w:rsidP="001871EF">
      <w:pPr>
        <w:widowControl w:val="0"/>
        <w:numPr>
          <w:ilvl w:val="0"/>
          <w:numId w:val="11"/>
        </w:numPr>
        <w:tabs>
          <w:tab w:val="left" w:pos="1134"/>
        </w:tabs>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sz w:val="24"/>
          <w:szCs w:val="24"/>
        </w:rPr>
        <w:t>по выявлению, предупреждению, пресечению, раскрытию и расследованию коррупционных правонарушений (борьба с коррупцией);</w:t>
      </w:r>
    </w:p>
    <w:p w:rsidR="001871EF" w:rsidRPr="001871EF" w:rsidRDefault="001871EF" w:rsidP="001871EF">
      <w:pPr>
        <w:widowControl w:val="0"/>
        <w:numPr>
          <w:ilvl w:val="0"/>
          <w:numId w:val="11"/>
        </w:numPr>
        <w:tabs>
          <w:tab w:val="left" w:pos="1134"/>
        </w:tabs>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sz w:val="24"/>
          <w:szCs w:val="24"/>
        </w:rPr>
        <w:t>по минимизации и (или) ликвидации последствий коррупционных правонарушений.</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работник</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физическое лицо, вступившее в трудовые отношения с учреждением;</w:t>
      </w:r>
    </w:p>
    <w:p w:rsidR="001871EF" w:rsidRPr="001871EF" w:rsidRDefault="001871EF" w:rsidP="001871EF">
      <w:pPr>
        <w:widowControl w:val="0"/>
        <w:spacing w:after="0" w:line="240" w:lineRule="auto"/>
        <w:ind w:firstLine="709"/>
        <w:jc w:val="both"/>
        <w:rPr>
          <w:rFonts w:ascii="Times New Roman" w:eastAsia="Times New Roman" w:hAnsi="Times New Roman"/>
          <w:sz w:val="24"/>
          <w:szCs w:val="24"/>
        </w:rPr>
      </w:pPr>
      <w:r w:rsidRPr="001871EF">
        <w:rPr>
          <w:rFonts w:ascii="Times New Roman" w:eastAsia="Times New Roman" w:hAnsi="Times New Roman"/>
          <w:b/>
          <w:bCs/>
          <w:i/>
          <w:color w:val="000000"/>
          <w:sz w:val="24"/>
          <w:szCs w:val="24"/>
          <w:shd w:val="clear" w:color="auto" w:fill="FFFFFF"/>
          <w:lang w:eastAsia="ru-RU" w:bidi="ru-RU"/>
        </w:rPr>
        <w:t>руководитель учреждения</w:t>
      </w:r>
      <w:r w:rsidRPr="001871EF">
        <w:rPr>
          <w:rFonts w:ascii="Times New Roman" w:eastAsia="Times New Roman" w:hAnsi="Times New Roman"/>
          <w:b/>
          <w:bCs/>
          <w:color w:val="000000"/>
          <w:sz w:val="24"/>
          <w:szCs w:val="24"/>
          <w:shd w:val="clear" w:color="auto" w:fill="FFFFFF"/>
          <w:lang w:eastAsia="ru-RU" w:bidi="ru-RU"/>
        </w:rPr>
        <w:t xml:space="preserve"> </w:t>
      </w:r>
      <w:r w:rsidRPr="001871EF">
        <w:rPr>
          <w:rFonts w:ascii="Times New Roman" w:eastAsia="Times New Roman" w:hAnsi="Times New Roman"/>
          <w:sz w:val="24"/>
          <w:szCs w:val="24"/>
        </w:rPr>
        <w:t xml:space="preserve">–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нормативными правовыми актами органов местного самоуправления, учредительными документами учреждения и локальными нормативными актами </w:t>
      </w:r>
      <w:bookmarkStart w:id="3" w:name="sub_1025"/>
      <w:proofErr w:type="spellStart"/>
      <w:r w:rsidR="00E514C3">
        <w:rPr>
          <w:rFonts w:ascii="Times New Roman" w:eastAsia="Times New Roman" w:hAnsi="Times New Roman"/>
          <w:sz w:val="24"/>
          <w:szCs w:val="24"/>
        </w:rPr>
        <w:t>Лахденпохского</w:t>
      </w:r>
      <w:proofErr w:type="spellEnd"/>
      <w:r w:rsidR="00E514C3">
        <w:rPr>
          <w:rFonts w:ascii="Times New Roman" w:eastAsia="Times New Roman" w:hAnsi="Times New Roman"/>
          <w:sz w:val="24"/>
          <w:szCs w:val="24"/>
        </w:rPr>
        <w:t xml:space="preserve"> муниципального органа.</w:t>
      </w:r>
    </w:p>
    <w:p w:rsidR="001871EF" w:rsidRPr="001871EF" w:rsidRDefault="001871EF" w:rsidP="001871EF">
      <w:pPr>
        <w:autoSpaceDE w:val="0"/>
        <w:autoSpaceDN w:val="0"/>
        <w:adjustRightInd w:val="0"/>
        <w:spacing w:after="0" w:line="240" w:lineRule="auto"/>
        <w:ind w:firstLine="709"/>
        <w:jc w:val="both"/>
        <w:rPr>
          <w:rFonts w:ascii="Times New Roman" w:hAnsi="Times New Roman"/>
          <w:sz w:val="24"/>
          <w:szCs w:val="24"/>
        </w:rPr>
      </w:pPr>
      <w:bookmarkStart w:id="4" w:name="sub_1026"/>
      <w:bookmarkEnd w:id="3"/>
      <w:proofErr w:type="gramStart"/>
      <w:r w:rsidRPr="001871EF">
        <w:rPr>
          <w:rFonts w:ascii="Times New Roman" w:hAnsi="Times New Roman"/>
          <w:b/>
          <w:bCs/>
          <w:i/>
          <w:sz w:val="24"/>
          <w:szCs w:val="24"/>
        </w:rPr>
        <w:t>коммерческий подкуп</w:t>
      </w:r>
      <w:r w:rsidRPr="001871EF">
        <w:rPr>
          <w:rFonts w:ascii="Times New Roman" w:hAnsi="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7" w:history="1">
        <w:r w:rsidRPr="001871EF">
          <w:rPr>
            <w:rFonts w:ascii="Times New Roman" w:hAnsi="Times New Roman"/>
            <w:sz w:val="24"/>
            <w:szCs w:val="24"/>
          </w:rPr>
          <w:t>часть 1 статьи 204</w:t>
        </w:r>
      </w:hyperlink>
      <w:r w:rsidRPr="001871EF">
        <w:rPr>
          <w:rFonts w:ascii="Times New Roman" w:hAnsi="Times New Roman"/>
          <w:sz w:val="24"/>
          <w:szCs w:val="24"/>
        </w:rPr>
        <w:t xml:space="preserve"> Уголовного кодекса Российской Федерации).</w:t>
      </w:r>
      <w:proofErr w:type="gramEnd"/>
    </w:p>
    <w:bookmarkEnd w:id="4"/>
    <w:p w:rsidR="001871EF" w:rsidRPr="001871EF" w:rsidRDefault="001871EF" w:rsidP="001871EF">
      <w:pPr>
        <w:widowControl w:val="0"/>
        <w:tabs>
          <w:tab w:val="left" w:pos="1134"/>
        </w:tabs>
        <w:spacing w:after="0" w:line="240" w:lineRule="auto"/>
        <w:ind w:firstLine="709"/>
        <w:jc w:val="both"/>
        <w:rPr>
          <w:rFonts w:ascii="Times New Roman" w:hAnsi="Times New Roman"/>
          <w:sz w:val="24"/>
          <w:szCs w:val="24"/>
        </w:rPr>
      </w:pPr>
      <w:proofErr w:type="spellStart"/>
      <w:r w:rsidRPr="001871EF">
        <w:rPr>
          <w:rFonts w:ascii="Times New Roman" w:hAnsi="Times New Roman"/>
          <w:b/>
          <w:bCs/>
          <w:i/>
          <w:color w:val="26282F"/>
          <w:sz w:val="24"/>
          <w:szCs w:val="24"/>
        </w:rPr>
        <w:t>комплаенс</w:t>
      </w:r>
      <w:proofErr w:type="spellEnd"/>
      <w:r w:rsidRPr="001871EF">
        <w:rPr>
          <w:rFonts w:ascii="Times New Roman" w:hAnsi="Times New Roman"/>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rsidRPr="001871EF">
        <w:rPr>
          <w:rFonts w:ascii="Times New Roman" w:hAnsi="Times New Roman"/>
          <w:sz w:val="24"/>
          <w:szCs w:val="24"/>
        </w:rPr>
        <w:t>коррупционно</w:t>
      </w:r>
      <w:proofErr w:type="spellEnd"/>
      <w:r w:rsidRPr="001871EF">
        <w:rPr>
          <w:rFonts w:ascii="Times New Roman" w:hAnsi="Times New Roman"/>
          <w:sz w:val="24"/>
          <w:szCs w:val="24"/>
        </w:rPr>
        <w:t xml:space="preserve"> опасных сфер деятельности и обеспечение комплексной защиты организации.</w:t>
      </w:r>
    </w:p>
    <w:p w:rsidR="001871EF" w:rsidRPr="001871EF" w:rsidRDefault="001871EF" w:rsidP="001871EF">
      <w:pPr>
        <w:widowControl w:val="0"/>
        <w:tabs>
          <w:tab w:val="left" w:pos="1133"/>
        </w:tabs>
        <w:spacing w:after="0" w:line="240" w:lineRule="auto"/>
        <w:jc w:val="both"/>
        <w:outlineLvl w:val="2"/>
        <w:rPr>
          <w:rFonts w:ascii="Times New Roman" w:eastAsia="Times New Roman" w:hAnsi="Times New Roman"/>
          <w:bCs/>
          <w:color w:val="000000"/>
          <w:sz w:val="24"/>
          <w:szCs w:val="24"/>
          <w:lang w:eastAsia="ru-RU" w:bidi="ru-RU"/>
        </w:rPr>
      </w:pPr>
    </w:p>
    <w:p w:rsidR="001871EF" w:rsidRPr="001871EF" w:rsidRDefault="001871EF" w:rsidP="001871EF">
      <w:pPr>
        <w:widowControl w:val="0"/>
        <w:numPr>
          <w:ilvl w:val="0"/>
          <w:numId w:val="8"/>
        </w:numPr>
        <w:spacing w:after="0" w:line="240" w:lineRule="auto"/>
        <w:ind w:left="993" w:hanging="273"/>
        <w:contextualSpacing/>
        <w:jc w:val="both"/>
        <w:outlineLvl w:val="2"/>
        <w:rPr>
          <w:rFonts w:ascii="Times New Roman" w:eastAsia="Times New Roman" w:hAnsi="Times New Roman"/>
          <w:b/>
          <w:bCs/>
          <w:color w:val="000000"/>
          <w:sz w:val="24"/>
          <w:szCs w:val="24"/>
          <w:lang w:eastAsia="ru-RU" w:bidi="ru-RU"/>
        </w:rPr>
      </w:pPr>
      <w:bookmarkStart w:id="5" w:name="bookmark4"/>
      <w:r w:rsidRPr="001871EF">
        <w:rPr>
          <w:rFonts w:ascii="Times New Roman" w:eastAsia="Times New Roman" w:hAnsi="Times New Roman"/>
          <w:b/>
          <w:bCs/>
          <w:color w:val="000000"/>
          <w:sz w:val="24"/>
          <w:szCs w:val="24"/>
          <w:lang w:eastAsia="ru-RU" w:bidi="ru-RU"/>
        </w:rPr>
        <w:t>Основные принципы работы по предупреждению коррупции в Учреждении</w:t>
      </w:r>
      <w:bookmarkEnd w:id="5"/>
    </w:p>
    <w:p w:rsidR="001871EF" w:rsidRPr="001871EF" w:rsidRDefault="001871EF" w:rsidP="001871EF">
      <w:pPr>
        <w:widowControl w:val="0"/>
        <w:numPr>
          <w:ilvl w:val="1"/>
          <w:numId w:val="8"/>
        </w:numPr>
        <w:tabs>
          <w:tab w:val="left" w:pos="1276"/>
        </w:tabs>
        <w:spacing w:after="0" w:line="240" w:lineRule="auto"/>
        <w:ind w:firstLine="720"/>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Антикоррупционная политика Учреждения основывается на следующих основных принципах:</w:t>
      </w:r>
    </w:p>
    <w:p w:rsidR="001871EF" w:rsidRPr="001871EF" w:rsidRDefault="001871EF" w:rsidP="001871EF">
      <w:pPr>
        <w:widowControl w:val="0"/>
        <w:numPr>
          <w:ilvl w:val="2"/>
          <w:numId w:val="8"/>
        </w:numPr>
        <w:tabs>
          <w:tab w:val="left" w:pos="1134"/>
          <w:tab w:val="left" w:pos="1432"/>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соответствия антикоррупционной политики Учреждения действующему законодательству и общепринятым нормам права.</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w:t>
      </w:r>
    </w:p>
    <w:p w:rsidR="001871EF" w:rsidRPr="001871EF" w:rsidRDefault="001871EF" w:rsidP="001871EF">
      <w:pPr>
        <w:widowControl w:val="0"/>
        <w:numPr>
          <w:ilvl w:val="2"/>
          <w:numId w:val="8"/>
        </w:numPr>
        <w:tabs>
          <w:tab w:val="left" w:pos="1134"/>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личного примера руководства.</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rsidR="001871EF" w:rsidRPr="001871EF" w:rsidRDefault="001871EF" w:rsidP="001871EF">
      <w:pPr>
        <w:widowControl w:val="0"/>
        <w:numPr>
          <w:ilvl w:val="2"/>
          <w:numId w:val="8"/>
        </w:numPr>
        <w:tabs>
          <w:tab w:val="left" w:pos="1134"/>
          <w:tab w:val="left" w:pos="1436"/>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вовлеченности работников.</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1871EF" w:rsidRPr="001871EF" w:rsidRDefault="001871EF" w:rsidP="001871EF">
      <w:pPr>
        <w:widowControl w:val="0"/>
        <w:numPr>
          <w:ilvl w:val="2"/>
          <w:numId w:val="8"/>
        </w:numPr>
        <w:tabs>
          <w:tab w:val="left" w:pos="1134"/>
          <w:tab w:val="left" w:pos="1432"/>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соразмерности антикоррупционных процедур риску коррупции.</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Разработка и выполнение комплекса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1871EF" w:rsidRPr="001871EF" w:rsidRDefault="001871EF" w:rsidP="001871EF">
      <w:pPr>
        <w:widowControl w:val="0"/>
        <w:numPr>
          <w:ilvl w:val="2"/>
          <w:numId w:val="8"/>
        </w:numPr>
        <w:tabs>
          <w:tab w:val="left" w:pos="1134"/>
          <w:tab w:val="left" w:pos="1436"/>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lastRenderedPageBreak/>
        <w:t>Принцип эффективности антикоррупционных процедур.</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Осуществление в Учреждении антикоррупционных мероприятий, которые имеют низкую стоимость, обеспечивают простоту реализации и приносят значимый результат.</w:t>
      </w:r>
    </w:p>
    <w:p w:rsidR="001871EF" w:rsidRPr="001871EF" w:rsidRDefault="001871EF" w:rsidP="001871EF">
      <w:pPr>
        <w:widowControl w:val="0"/>
        <w:numPr>
          <w:ilvl w:val="2"/>
          <w:numId w:val="8"/>
        </w:numPr>
        <w:tabs>
          <w:tab w:val="left" w:pos="1134"/>
          <w:tab w:val="left" w:pos="1436"/>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ответственности и неотвратимости наказания.</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w:t>
      </w:r>
    </w:p>
    <w:p w:rsidR="001871EF" w:rsidRPr="001871EF" w:rsidRDefault="001871EF" w:rsidP="001871EF">
      <w:pPr>
        <w:widowControl w:val="0"/>
        <w:numPr>
          <w:ilvl w:val="2"/>
          <w:numId w:val="8"/>
        </w:numPr>
        <w:tabs>
          <w:tab w:val="left" w:pos="1134"/>
          <w:tab w:val="left" w:pos="1436"/>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открытости хозяйственной и иной деятельности.</w:t>
      </w:r>
    </w:p>
    <w:p w:rsidR="001871EF" w:rsidRPr="001871EF" w:rsidRDefault="001871EF" w:rsidP="001871EF">
      <w:pPr>
        <w:widowControl w:val="0"/>
        <w:tabs>
          <w:tab w:val="left" w:pos="1134"/>
        </w:tabs>
        <w:spacing w:after="0" w:line="240" w:lineRule="auto"/>
        <w:ind w:firstLine="709"/>
        <w:jc w:val="both"/>
        <w:rPr>
          <w:rFonts w:ascii="Times New Roman" w:eastAsia="Tahoma" w:hAnsi="Times New Roman"/>
          <w:color w:val="000000"/>
          <w:sz w:val="24"/>
          <w:szCs w:val="24"/>
          <w:lang w:eastAsia="ru-RU" w:bidi="ru-RU"/>
        </w:rPr>
      </w:pPr>
      <w:r w:rsidRPr="001871EF">
        <w:rPr>
          <w:rFonts w:ascii="Times New Roman" w:eastAsia="Tahoma" w:hAnsi="Times New Roman"/>
          <w:color w:val="000000"/>
          <w:sz w:val="24"/>
          <w:szCs w:val="24"/>
          <w:lang w:eastAsia="ru-RU" w:bidi="ru-RU"/>
        </w:rPr>
        <w:t xml:space="preserve"> Информирование контрагентов, партнеров и общественности о принятых в учреждении антикоррупционных стандартах и процедурах.</w:t>
      </w:r>
    </w:p>
    <w:p w:rsidR="001871EF" w:rsidRPr="001871EF" w:rsidRDefault="001871EF" w:rsidP="001871EF">
      <w:pPr>
        <w:widowControl w:val="0"/>
        <w:numPr>
          <w:ilvl w:val="2"/>
          <w:numId w:val="8"/>
        </w:numPr>
        <w:tabs>
          <w:tab w:val="left" w:pos="1134"/>
          <w:tab w:val="left" w:pos="1425"/>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постоянного контроля и регулярного мониторинга.</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871EF" w:rsidRPr="001871EF" w:rsidRDefault="001871EF" w:rsidP="001871EF">
      <w:pPr>
        <w:widowControl w:val="0"/>
        <w:numPr>
          <w:ilvl w:val="2"/>
          <w:numId w:val="8"/>
        </w:numPr>
        <w:tabs>
          <w:tab w:val="left" w:pos="1134"/>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Принцип периодической оценки рисков.</w:t>
      </w:r>
    </w:p>
    <w:p w:rsidR="001871EF" w:rsidRPr="001871EF" w:rsidRDefault="001871EF" w:rsidP="001871EF">
      <w:pPr>
        <w:widowControl w:val="0"/>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 Учреждении на периодической основе осуществляется выявление и оценка коррупционных рисков, характерных для деятельности Учреждения в целом и для отдельных ее подразделений в частности.</w:t>
      </w:r>
    </w:p>
    <w:p w:rsidR="001871EF" w:rsidRPr="001871EF" w:rsidRDefault="001871EF" w:rsidP="001871EF">
      <w:pPr>
        <w:widowControl w:val="0"/>
        <w:tabs>
          <w:tab w:val="left" w:pos="993"/>
        </w:tabs>
        <w:spacing w:after="0" w:line="240" w:lineRule="auto"/>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8"/>
        </w:numPr>
        <w:spacing w:after="0" w:line="240" w:lineRule="auto"/>
        <w:ind w:left="993" w:hanging="273"/>
        <w:contextualSpacing/>
        <w:jc w:val="both"/>
        <w:outlineLvl w:val="2"/>
        <w:rPr>
          <w:rFonts w:ascii="Times New Roman" w:eastAsia="Times New Roman" w:hAnsi="Times New Roman"/>
          <w:b/>
          <w:bCs/>
          <w:color w:val="000000"/>
          <w:sz w:val="24"/>
          <w:szCs w:val="24"/>
          <w:lang w:eastAsia="ru-RU" w:bidi="ru-RU"/>
        </w:rPr>
      </w:pPr>
      <w:bookmarkStart w:id="6" w:name="bookmark5"/>
      <w:r w:rsidRPr="001871EF">
        <w:rPr>
          <w:rFonts w:ascii="Times New Roman" w:eastAsia="Times New Roman" w:hAnsi="Times New Roman"/>
          <w:b/>
          <w:bCs/>
          <w:color w:val="000000"/>
          <w:sz w:val="24"/>
          <w:szCs w:val="24"/>
          <w:lang w:eastAsia="ru-RU" w:bidi="ru-RU"/>
        </w:rPr>
        <w:t>Область применения политики и круг лиц, попадающих под ее действие</w:t>
      </w:r>
      <w:bookmarkEnd w:id="6"/>
    </w:p>
    <w:p w:rsidR="001871EF" w:rsidRPr="001871EF" w:rsidRDefault="001871EF" w:rsidP="001871EF">
      <w:pPr>
        <w:widowControl w:val="0"/>
        <w:numPr>
          <w:ilvl w:val="1"/>
          <w:numId w:val="8"/>
        </w:numPr>
        <w:tabs>
          <w:tab w:val="left" w:pos="1276"/>
        </w:tabs>
        <w:spacing w:after="0" w:line="240" w:lineRule="auto"/>
        <w:ind w:firstLine="720"/>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Основным кругом лиц, попадающих под действие антикоррупционной политики, являются руководитель и работники Учреждения вне зависимости от занимаемой должности и выполняемых функций.</w:t>
      </w:r>
    </w:p>
    <w:p w:rsidR="001871EF" w:rsidRDefault="001871EF" w:rsidP="001871EF">
      <w:pPr>
        <w:widowControl w:val="0"/>
        <w:numPr>
          <w:ilvl w:val="1"/>
          <w:numId w:val="8"/>
        </w:numPr>
        <w:tabs>
          <w:tab w:val="left" w:pos="1276"/>
        </w:tabs>
        <w:spacing w:after="0" w:line="240" w:lineRule="auto"/>
        <w:ind w:firstLine="720"/>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Положения настоящей антикоррупционной политики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6946D1" w:rsidRPr="001871EF" w:rsidRDefault="006946D1" w:rsidP="006946D1">
      <w:pPr>
        <w:widowControl w:val="0"/>
        <w:tabs>
          <w:tab w:val="left" w:pos="1276"/>
        </w:tabs>
        <w:spacing w:after="0" w:line="240" w:lineRule="auto"/>
        <w:ind w:left="720"/>
        <w:contextualSpacing/>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993" w:hanging="284"/>
        <w:contextualSpacing/>
        <w:jc w:val="both"/>
        <w:rPr>
          <w:rFonts w:ascii="Times New Roman" w:eastAsia="Times New Roman" w:hAnsi="Times New Roman"/>
          <w:b/>
          <w:bCs/>
          <w:color w:val="000000"/>
          <w:sz w:val="24"/>
          <w:szCs w:val="24"/>
          <w:lang w:eastAsia="ru-RU" w:bidi="ru-RU"/>
        </w:rPr>
      </w:pPr>
      <w:r w:rsidRPr="001871EF">
        <w:rPr>
          <w:rFonts w:ascii="Times New Roman" w:eastAsia="Times New Roman" w:hAnsi="Times New Roman"/>
          <w:b/>
          <w:bCs/>
          <w:color w:val="000000"/>
          <w:sz w:val="24"/>
          <w:szCs w:val="24"/>
          <w:lang w:eastAsia="ru-RU" w:bidi="ru-RU"/>
        </w:rPr>
        <w:t>Должностные лица Учреждения, ответственные за противодействие коррупции и реализацию антикоррупционной политики</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Руководитель Учреждения является ответственным за организацию всех мероприятий, направленных на предупреждение коррупции в Учреждении.</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Руководитель Учреждения, исходя из потребностей, задач, специфики деятельности, штатной численности, организационной структуры, материальных ресурсов и других факторов в Учреждении назначает лицо или несколько лиц, ответственных за противодействие коррупции и реализацию антикоррупционной политики (далее ответственный за противодействие коррупции) в пределах их полномочий.</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Указанное должностное лицо непосредственно подчиняется руководителю Учреждения, а также наделяется полномочиями, достаточными для проведения антикоррупционных мероприятий в отношении работников Учреждения.</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Обязанности должностного лица, ответственного за противодействие коррупции, включают в себя:</w:t>
      </w:r>
    </w:p>
    <w:p w:rsidR="001871EF" w:rsidRPr="001871EF" w:rsidRDefault="001871EF" w:rsidP="001871EF">
      <w:pPr>
        <w:widowControl w:val="0"/>
        <w:numPr>
          <w:ilvl w:val="0"/>
          <w:numId w:val="13"/>
        </w:numPr>
        <w:tabs>
          <w:tab w:val="left" w:pos="1134"/>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разработку и представление на утверждение руководителю проектов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1871EF" w:rsidRPr="001871EF" w:rsidRDefault="001871EF" w:rsidP="001871EF">
      <w:pPr>
        <w:widowControl w:val="0"/>
        <w:numPr>
          <w:ilvl w:val="0"/>
          <w:numId w:val="13"/>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проведение контрольных мероприятий, направленных на выявление коррупционных правонарушений, совершенных работниками Учреждения; проведения оценки коррупционных рисков; рассмотрение сообщений о случаях склонения работников к совершению коррупционных </w:t>
      </w:r>
      <w:r w:rsidRPr="001871EF">
        <w:rPr>
          <w:rFonts w:ascii="Times New Roman" w:eastAsia="Times New Roman" w:hAnsi="Times New Roman"/>
          <w:color w:val="000000"/>
          <w:sz w:val="24"/>
          <w:szCs w:val="24"/>
          <w:lang w:eastAsia="ru-RU" w:bidi="ru-RU"/>
        </w:rPr>
        <w:lastRenderedPageBreak/>
        <w:t>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1871EF" w:rsidRPr="001871EF" w:rsidRDefault="001871EF" w:rsidP="001871EF">
      <w:pPr>
        <w:widowControl w:val="0"/>
        <w:numPr>
          <w:ilvl w:val="0"/>
          <w:numId w:val="13"/>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организацию заполнения декларации конфликта интересов;</w:t>
      </w:r>
    </w:p>
    <w:p w:rsidR="001871EF" w:rsidRPr="001871EF" w:rsidRDefault="001871EF" w:rsidP="001871EF">
      <w:pPr>
        <w:widowControl w:val="0"/>
        <w:numPr>
          <w:ilvl w:val="0"/>
          <w:numId w:val="13"/>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организацию обучающих мероприятий по вопросам профилактики и противодействия коррупции и индивидуального консультирования работников;</w:t>
      </w:r>
    </w:p>
    <w:p w:rsidR="001871EF" w:rsidRPr="001871EF" w:rsidRDefault="001871EF" w:rsidP="001871EF">
      <w:pPr>
        <w:widowControl w:val="0"/>
        <w:numPr>
          <w:ilvl w:val="0"/>
          <w:numId w:val="13"/>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оказание содействия уполномоченным представителям </w:t>
      </w:r>
      <w:proofErr w:type="spellStart"/>
      <w:r w:rsidRPr="001871EF">
        <w:rPr>
          <w:rFonts w:ascii="Times New Roman" w:eastAsia="Times New Roman" w:hAnsi="Times New Roman"/>
          <w:color w:val="000000"/>
          <w:sz w:val="24"/>
          <w:szCs w:val="24"/>
          <w:lang w:eastAsia="ru-RU" w:bidi="ru-RU"/>
        </w:rPr>
        <w:t>контрольно</w:t>
      </w:r>
      <w:r w:rsidRPr="001871EF">
        <w:rPr>
          <w:rFonts w:ascii="Times New Roman" w:eastAsia="Times New Roman" w:hAnsi="Times New Roman"/>
          <w:color w:val="000000"/>
          <w:sz w:val="24"/>
          <w:szCs w:val="24"/>
          <w:lang w:eastAsia="ru-RU" w:bidi="ru-RU"/>
        </w:rPr>
        <w:softHyphen/>
        <w:t>надзорных</w:t>
      </w:r>
      <w:proofErr w:type="spellEnd"/>
      <w:r w:rsidRPr="001871EF">
        <w:rPr>
          <w:rFonts w:ascii="Times New Roman" w:eastAsia="Times New Roman" w:hAnsi="Times New Roman"/>
          <w:color w:val="000000"/>
          <w:sz w:val="24"/>
          <w:szCs w:val="24"/>
          <w:lang w:eastAsia="ru-RU" w:bidi="ru-RU"/>
        </w:rPr>
        <w:t xml:space="preserve">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1871EF" w:rsidRPr="001871EF" w:rsidRDefault="001871EF" w:rsidP="001871EF">
      <w:pPr>
        <w:widowControl w:val="0"/>
        <w:numPr>
          <w:ilvl w:val="0"/>
          <w:numId w:val="13"/>
        </w:numPr>
        <w:tabs>
          <w:tab w:val="left" w:pos="851"/>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оказание содействия уполномоченному представителю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871EF" w:rsidRPr="001871EF" w:rsidRDefault="001871EF" w:rsidP="001871EF">
      <w:pPr>
        <w:widowControl w:val="0"/>
        <w:numPr>
          <w:ilvl w:val="0"/>
          <w:numId w:val="13"/>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проведение оценки результатов антикоррупционной работы и подготовки соответствующих отчетных материалов руководству Учреждения.</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Учреждении образуется коллегиальный орган - комиссия по противодействию коррупции.</w:t>
      </w:r>
    </w:p>
    <w:p w:rsidR="001871EF" w:rsidRPr="001871EF" w:rsidRDefault="001871EF" w:rsidP="001871EF">
      <w:pPr>
        <w:widowControl w:val="0"/>
        <w:numPr>
          <w:ilvl w:val="1"/>
          <w:numId w:val="12"/>
        </w:numPr>
        <w:tabs>
          <w:tab w:val="left" w:pos="1276"/>
        </w:tabs>
        <w:spacing w:after="0" w:line="240" w:lineRule="auto"/>
        <w:ind w:firstLine="740"/>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Учреждения.</w:t>
      </w:r>
    </w:p>
    <w:p w:rsidR="001871EF" w:rsidRPr="001871EF" w:rsidRDefault="001871EF" w:rsidP="001871EF">
      <w:pPr>
        <w:widowControl w:val="0"/>
        <w:tabs>
          <w:tab w:val="left" w:pos="1287"/>
        </w:tabs>
        <w:spacing w:after="0" w:line="240" w:lineRule="auto"/>
        <w:ind w:left="74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tabs>
          <w:tab w:val="left" w:pos="1287"/>
        </w:tabs>
        <w:spacing w:after="0" w:line="240" w:lineRule="auto"/>
        <w:ind w:left="993" w:hanging="284"/>
        <w:contextualSpacing/>
        <w:jc w:val="both"/>
        <w:outlineLvl w:val="2"/>
        <w:rPr>
          <w:rFonts w:ascii="Times New Roman" w:eastAsia="Times New Roman" w:hAnsi="Times New Roman"/>
          <w:b/>
          <w:bCs/>
          <w:color w:val="000000"/>
          <w:sz w:val="24"/>
          <w:szCs w:val="24"/>
          <w:lang w:eastAsia="ru-RU" w:bidi="ru-RU"/>
        </w:rPr>
      </w:pPr>
      <w:bookmarkStart w:id="7" w:name="bookmark6"/>
      <w:r w:rsidRPr="001871EF">
        <w:rPr>
          <w:rFonts w:ascii="Times New Roman" w:eastAsia="Times New Roman" w:hAnsi="Times New Roman"/>
          <w:b/>
          <w:bCs/>
          <w:color w:val="000000"/>
          <w:sz w:val="24"/>
          <w:szCs w:val="24"/>
          <w:lang w:eastAsia="ru-RU" w:bidi="ru-RU"/>
        </w:rPr>
        <w:t>Обязанности работников учреждения, связанные с предупреждением и противодействием коррупции</w:t>
      </w:r>
      <w:bookmarkEnd w:id="7"/>
    </w:p>
    <w:p w:rsidR="001871EF" w:rsidRPr="001871EF" w:rsidRDefault="001871EF" w:rsidP="001871EF">
      <w:pPr>
        <w:widowControl w:val="0"/>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Руководитель и все работники вне зависимости от должности и стажа работы в Учреждении в связи с исполнением своих должностных обязанностей должны:</w:t>
      </w:r>
    </w:p>
    <w:p w:rsidR="001871EF" w:rsidRPr="001871EF" w:rsidRDefault="001871EF" w:rsidP="001871EF">
      <w:pPr>
        <w:widowControl w:val="0"/>
        <w:numPr>
          <w:ilvl w:val="0"/>
          <w:numId w:val="14"/>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руководствоваться положениями настоящей антикоррупционной политики и неукоснительно соблюдать ее принципы и требования;</w:t>
      </w:r>
    </w:p>
    <w:p w:rsidR="001871EF" w:rsidRPr="001871EF" w:rsidRDefault="001871EF" w:rsidP="001871EF">
      <w:pPr>
        <w:widowControl w:val="0"/>
        <w:numPr>
          <w:ilvl w:val="0"/>
          <w:numId w:val="14"/>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воздерживаться от совершения и (или) участия в совершении коррупционных правонарушений в интересах или от имени Учреждения;</w:t>
      </w:r>
    </w:p>
    <w:p w:rsidR="001871EF" w:rsidRPr="001871EF" w:rsidRDefault="001871EF" w:rsidP="001871EF">
      <w:pPr>
        <w:widowControl w:val="0"/>
        <w:numPr>
          <w:ilvl w:val="0"/>
          <w:numId w:val="14"/>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1871EF" w:rsidRPr="001871EF" w:rsidRDefault="001871EF" w:rsidP="001871EF">
      <w:pPr>
        <w:widowControl w:val="0"/>
        <w:numPr>
          <w:ilvl w:val="0"/>
          <w:numId w:val="14"/>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незамедлительно информировать непосредственного руководителя, и (или) лицо,</w:t>
      </w:r>
      <w:r w:rsidRPr="001871EF">
        <w:rPr>
          <w:rFonts w:ascii="Times New Roman" w:eastAsia="Times New Roman" w:hAnsi="Times New Roman"/>
          <w:color w:val="000000"/>
          <w:sz w:val="24"/>
          <w:szCs w:val="24"/>
          <w:lang w:eastAsia="ru-RU" w:bidi="ru-RU"/>
        </w:rPr>
        <w:tab/>
        <w:t>ответственное</w:t>
      </w:r>
      <w:r w:rsidRPr="001871EF">
        <w:rPr>
          <w:rFonts w:ascii="Times New Roman" w:eastAsia="Times New Roman" w:hAnsi="Times New Roman"/>
          <w:color w:val="000000"/>
          <w:sz w:val="24"/>
          <w:szCs w:val="24"/>
          <w:lang w:eastAsia="ru-RU" w:bidi="ru-RU"/>
        </w:rPr>
        <w:tab/>
        <w:t>за</w:t>
      </w:r>
      <w:r w:rsidRPr="001871EF">
        <w:rPr>
          <w:rFonts w:ascii="Times New Roman" w:eastAsia="Times New Roman" w:hAnsi="Times New Roman"/>
          <w:color w:val="000000"/>
          <w:sz w:val="24"/>
          <w:szCs w:val="24"/>
          <w:lang w:eastAsia="ru-RU" w:bidi="ru-RU"/>
        </w:rPr>
        <w:tab/>
        <w:t>противодействие</w:t>
      </w:r>
      <w:r w:rsidRPr="001871EF">
        <w:rPr>
          <w:rFonts w:ascii="Times New Roman" w:eastAsia="Times New Roman" w:hAnsi="Times New Roman"/>
          <w:color w:val="000000"/>
          <w:sz w:val="24"/>
          <w:szCs w:val="24"/>
          <w:lang w:eastAsia="ru-RU" w:bidi="ru-RU"/>
        </w:rPr>
        <w:tab/>
        <w:t>коррупции,</w:t>
      </w:r>
      <w:r w:rsidRPr="001871EF">
        <w:rPr>
          <w:rFonts w:ascii="Times New Roman" w:eastAsia="Times New Roman" w:hAnsi="Times New Roman"/>
          <w:color w:val="000000"/>
          <w:sz w:val="24"/>
          <w:szCs w:val="24"/>
          <w:lang w:eastAsia="ru-RU" w:bidi="ru-RU"/>
        </w:rPr>
        <w:tab/>
        <w:t>и (или) руководителя Учреждения о случаях склонения работника к совершению коррупционных правонарушений;</w:t>
      </w:r>
    </w:p>
    <w:p w:rsidR="001871EF" w:rsidRPr="001871EF" w:rsidRDefault="001871EF" w:rsidP="001871EF">
      <w:pPr>
        <w:widowControl w:val="0"/>
        <w:numPr>
          <w:ilvl w:val="0"/>
          <w:numId w:val="14"/>
        </w:numPr>
        <w:tabs>
          <w:tab w:val="left" w:pos="842"/>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незамедлительно информировать непосредственного руководителя, и (или) лицо,</w:t>
      </w:r>
      <w:r w:rsidRPr="001871EF">
        <w:rPr>
          <w:rFonts w:ascii="Times New Roman" w:eastAsia="Times New Roman" w:hAnsi="Times New Roman"/>
          <w:color w:val="000000"/>
          <w:sz w:val="24"/>
          <w:szCs w:val="24"/>
          <w:lang w:eastAsia="ru-RU" w:bidi="ru-RU"/>
        </w:rPr>
        <w:tab/>
        <w:t>ответственное</w:t>
      </w:r>
      <w:r w:rsidRPr="001871EF">
        <w:rPr>
          <w:rFonts w:ascii="Times New Roman" w:eastAsia="Times New Roman" w:hAnsi="Times New Roman"/>
          <w:color w:val="000000"/>
          <w:sz w:val="24"/>
          <w:szCs w:val="24"/>
          <w:lang w:eastAsia="ru-RU" w:bidi="ru-RU"/>
        </w:rPr>
        <w:tab/>
        <w:t>за</w:t>
      </w:r>
      <w:r w:rsidRPr="001871EF">
        <w:rPr>
          <w:rFonts w:ascii="Times New Roman" w:eastAsia="Times New Roman" w:hAnsi="Times New Roman"/>
          <w:color w:val="000000"/>
          <w:sz w:val="24"/>
          <w:szCs w:val="24"/>
          <w:lang w:eastAsia="ru-RU" w:bidi="ru-RU"/>
        </w:rPr>
        <w:tab/>
        <w:t>противодействие</w:t>
      </w:r>
      <w:r w:rsidRPr="001871EF">
        <w:rPr>
          <w:rFonts w:ascii="Times New Roman" w:eastAsia="Times New Roman" w:hAnsi="Times New Roman"/>
          <w:color w:val="000000"/>
          <w:sz w:val="24"/>
          <w:szCs w:val="24"/>
          <w:lang w:eastAsia="ru-RU" w:bidi="ru-RU"/>
        </w:rPr>
        <w:tab/>
        <w:t>коррупции,</w:t>
      </w:r>
      <w:r w:rsidRPr="001871EF">
        <w:rPr>
          <w:rFonts w:ascii="Times New Roman" w:eastAsia="Times New Roman" w:hAnsi="Times New Roman"/>
          <w:color w:val="000000"/>
          <w:sz w:val="24"/>
          <w:szCs w:val="24"/>
          <w:lang w:eastAsia="ru-RU" w:bidi="ru-RU"/>
        </w:rPr>
        <w:tab/>
        <w:t>и (или) руководителя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1871EF" w:rsidRPr="001871EF" w:rsidRDefault="001871EF" w:rsidP="001871EF">
      <w:pPr>
        <w:widowControl w:val="0"/>
        <w:numPr>
          <w:ilvl w:val="0"/>
          <w:numId w:val="14"/>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сообщить непосредственному руководителю, и (или) лицу, ответственному за противодействие коррупции, и (или) руководителю Учреждения о возможности возникновения либо возникшем у работника конфликте интересов.</w:t>
      </w:r>
    </w:p>
    <w:p w:rsidR="001871EF" w:rsidRPr="001871EF" w:rsidRDefault="001871EF" w:rsidP="001871EF">
      <w:pPr>
        <w:widowControl w:val="0"/>
        <w:tabs>
          <w:tab w:val="left" w:pos="902"/>
        </w:tabs>
        <w:spacing w:after="0" w:line="240" w:lineRule="auto"/>
        <w:ind w:left="60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993" w:hanging="284"/>
        <w:jc w:val="both"/>
        <w:outlineLvl w:val="2"/>
        <w:rPr>
          <w:rFonts w:ascii="Times New Roman" w:eastAsia="Times New Roman" w:hAnsi="Times New Roman"/>
          <w:b/>
          <w:bCs/>
          <w:color w:val="000000"/>
          <w:sz w:val="24"/>
          <w:szCs w:val="24"/>
          <w:lang w:eastAsia="ru-RU" w:bidi="ru-RU"/>
        </w:rPr>
      </w:pPr>
      <w:bookmarkStart w:id="8" w:name="bookmark7"/>
      <w:r w:rsidRPr="001871EF">
        <w:rPr>
          <w:rFonts w:ascii="Times New Roman" w:eastAsia="Times New Roman" w:hAnsi="Times New Roman"/>
          <w:b/>
          <w:bCs/>
          <w:color w:val="000000"/>
          <w:sz w:val="24"/>
          <w:szCs w:val="24"/>
          <w:lang w:eastAsia="ru-RU" w:bidi="ru-RU"/>
        </w:rPr>
        <w:t>Мероприятия по предупреждению коррупции</w:t>
      </w:r>
      <w:bookmarkEnd w:id="8"/>
    </w:p>
    <w:p w:rsidR="001871EF" w:rsidRPr="001871EF" w:rsidRDefault="001871EF" w:rsidP="001871EF">
      <w:pPr>
        <w:widowControl w:val="0"/>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Работа по предупреждению коррупции в Учреждении ведется в соответствии с ежегодно утверждаемым в установленном порядке планом противодействия коррупции.</w:t>
      </w:r>
    </w:p>
    <w:p w:rsidR="001871EF" w:rsidRPr="001871EF" w:rsidRDefault="001871EF" w:rsidP="001871EF">
      <w:pPr>
        <w:widowControl w:val="0"/>
        <w:spacing w:after="0" w:line="240" w:lineRule="auto"/>
        <w:ind w:firstLine="60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993" w:hanging="284"/>
        <w:jc w:val="both"/>
        <w:outlineLvl w:val="2"/>
        <w:rPr>
          <w:rFonts w:ascii="Times New Roman" w:eastAsia="Times New Roman" w:hAnsi="Times New Roman"/>
          <w:b/>
          <w:bCs/>
          <w:color w:val="000000"/>
          <w:sz w:val="24"/>
          <w:szCs w:val="24"/>
          <w:lang w:eastAsia="ru-RU" w:bidi="ru-RU"/>
        </w:rPr>
      </w:pPr>
      <w:bookmarkStart w:id="9" w:name="bookmark8"/>
      <w:r w:rsidRPr="001871EF">
        <w:rPr>
          <w:rFonts w:ascii="Times New Roman" w:eastAsia="Times New Roman" w:hAnsi="Times New Roman"/>
          <w:b/>
          <w:bCs/>
          <w:color w:val="000000"/>
          <w:sz w:val="24"/>
          <w:szCs w:val="24"/>
          <w:lang w:eastAsia="ru-RU" w:bidi="ru-RU"/>
        </w:rPr>
        <w:t>Внедрение стандартов поведения работников Учреждения</w:t>
      </w:r>
      <w:bookmarkEnd w:id="9"/>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Общие правила и принципы поведения закреплены в Кодексе этики и служебного поведения работников Учреждения, утвержденном руководителем Учреждения.</w:t>
      </w:r>
    </w:p>
    <w:p w:rsidR="001871EF" w:rsidRPr="001871EF" w:rsidRDefault="001871EF" w:rsidP="001871EF">
      <w:pPr>
        <w:widowControl w:val="0"/>
        <w:tabs>
          <w:tab w:val="left" w:pos="1133"/>
        </w:tabs>
        <w:spacing w:after="0" w:line="240" w:lineRule="auto"/>
        <w:ind w:left="60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993" w:hanging="284"/>
        <w:jc w:val="both"/>
        <w:outlineLvl w:val="2"/>
        <w:rPr>
          <w:rFonts w:ascii="Times New Roman" w:eastAsia="Times New Roman" w:hAnsi="Times New Roman"/>
          <w:b/>
          <w:bCs/>
          <w:color w:val="000000"/>
          <w:sz w:val="24"/>
          <w:szCs w:val="24"/>
          <w:lang w:eastAsia="ru-RU" w:bidi="ru-RU"/>
        </w:rPr>
      </w:pPr>
      <w:bookmarkStart w:id="10" w:name="bookmark9"/>
      <w:r w:rsidRPr="001871EF">
        <w:rPr>
          <w:rFonts w:ascii="Times New Roman" w:eastAsia="Times New Roman" w:hAnsi="Times New Roman"/>
          <w:b/>
          <w:bCs/>
          <w:color w:val="000000"/>
          <w:sz w:val="24"/>
          <w:szCs w:val="24"/>
          <w:lang w:eastAsia="ru-RU" w:bidi="ru-RU"/>
        </w:rPr>
        <w:t>Выявление и урегулирование конфликта интересов</w:t>
      </w:r>
      <w:bookmarkEnd w:id="10"/>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 основу работы по урегулированию конфликта интересов в Учреждении положены следующие принципы:</w:t>
      </w:r>
    </w:p>
    <w:p w:rsidR="001871EF" w:rsidRPr="001871EF" w:rsidRDefault="001871EF" w:rsidP="001871EF">
      <w:pPr>
        <w:widowControl w:val="0"/>
        <w:numPr>
          <w:ilvl w:val="0"/>
          <w:numId w:val="25"/>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обязательность раскрытия сведений о возможном или возникшем конфликте интересов;</w:t>
      </w:r>
    </w:p>
    <w:p w:rsidR="001871EF" w:rsidRPr="001871EF" w:rsidRDefault="001871EF" w:rsidP="001871EF">
      <w:pPr>
        <w:widowControl w:val="0"/>
        <w:numPr>
          <w:ilvl w:val="0"/>
          <w:numId w:val="25"/>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индивидуальное рассмотрение и оценка </w:t>
      </w:r>
      <w:proofErr w:type="spellStart"/>
      <w:r w:rsidRPr="001871EF">
        <w:rPr>
          <w:rFonts w:ascii="Times New Roman" w:eastAsia="Times New Roman" w:hAnsi="Times New Roman"/>
          <w:color w:val="000000"/>
          <w:sz w:val="24"/>
          <w:szCs w:val="24"/>
          <w:lang w:eastAsia="ru-RU" w:bidi="ru-RU"/>
        </w:rPr>
        <w:t>репутационных</w:t>
      </w:r>
      <w:proofErr w:type="spellEnd"/>
      <w:r w:rsidRPr="001871EF">
        <w:rPr>
          <w:rFonts w:ascii="Times New Roman" w:eastAsia="Times New Roman" w:hAnsi="Times New Roman"/>
          <w:color w:val="000000"/>
          <w:sz w:val="24"/>
          <w:szCs w:val="24"/>
          <w:lang w:eastAsia="ru-RU" w:bidi="ru-RU"/>
        </w:rPr>
        <w:t xml:space="preserve"> рисков для Учреждения при выявлении каждого конфликта интересов и его урегулирование;</w:t>
      </w:r>
    </w:p>
    <w:p w:rsidR="001871EF" w:rsidRPr="001871EF" w:rsidRDefault="001871EF" w:rsidP="001871EF">
      <w:pPr>
        <w:widowControl w:val="0"/>
        <w:numPr>
          <w:ilvl w:val="0"/>
          <w:numId w:val="25"/>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конфиденциальность процесса раскрытия сведений о конфликте интересов и процесса его урегулирования;</w:t>
      </w:r>
    </w:p>
    <w:p w:rsidR="001871EF" w:rsidRPr="001871EF" w:rsidRDefault="001871EF" w:rsidP="001871EF">
      <w:pPr>
        <w:widowControl w:val="0"/>
        <w:numPr>
          <w:ilvl w:val="0"/>
          <w:numId w:val="25"/>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соблюдение баланса интересов Учреждения и работника при урегулировании конфликта интересов;</w:t>
      </w:r>
    </w:p>
    <w:p w:rsidR="001871EF" w:rsidRPr="001871EF" w:rsidRDefault="001871EF" w:rsidP="001871EF">
      <w:pPr>
        <w:widowControl w:val="0"/>
        <w:numPr>
          <w:ilvl w:val="0"/>
          <w:numId w:val="25"/>
        </w:numPr>
        <w:tabs>
          <w:tab w:val="left" w:pos="1134"/>
        </w:tabs>
        <w:spacing w:after="0" w:line="240" w:lineRule="auto"/>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1871EF" w:rsidRPr="001871EF" w:rsidRDefault="001871EF" w:rsidP="001871EF">
      <w:pPr>
        <w:widowControl w:val="0"/>
        <w:numPr>
          <w:ilvl w:val="1"/>
          <w:numId w:val="12"/>
        </w:numPr>
        <w:tabs>
          <w:tab w:val="left" w:pos="1276"/>
          <w:tab w:val="left" w:pos="1411"/>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Работник обязан принимать меры по недопущению любой возможности возникновения конфликта интересов.</w:t>
      </w:r>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 осуществлении закупок товаров, работ, услуг для обеспечения государственных и муниципальных нужд руководитель Учреждения, руководитель и член контрактной службы Учреждения обязаны принимать меры по недопущению любой возможности возникновения конфликта интересов, под которой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1871EF" w:rsidRPr="006946D1"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b/>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Обязанности работников по недопущению возможности возникновения конфликта интересов, порядок предотвращения и (или) урегулирования </w:t>
      </w:r>
      <w:r w:rsidRPr="006946D1">
        <w:rPr>
          <w:rFonts w:ascii="Times New Roman" w:eastAsia="Times New Roman" w:hAnsi="Times New Roman"/>
          <w:b/>
          <w:color w:val="000000"/>
          <w:sz w:val="24"/>
          <w:szCs w:val="24"/>
          <w:lang w:eastAsia="ru-RU" w:bidi="ru-RU"/>
        </w:rPr>
        <w:t>конфликта интересов в Учреждении установлены Положением о конфликте интересов, утвержденном руководителем Учреждения.</w:t>
      </w:r>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1871EF" w:rsidRPr="001871EF" w:rsidRDefault="001871EF" w:rsidP="001871EF">
      <w:pPr>
        <w:widowControl w:val="0"/>
        <w:numPr>
          <w:ilvl w:val="1"/>
          <w:numId w:val="12"/>
        </w:numPr>
        <w:tabs>
          <w:tab w:val="left" w:pos="127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lastRenderedPageBreak/>
        <w:t>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1871EF" w:rsidRPr="001871EF" w:rsidRDefault="001871EF" w:rsidP="001871EF">
      <w:pPr>
        <w:widowControl w:val="0"/>
        <w:tabs>
          <w:tab w:val="left" w:pos="1122"/>
        </w:tabs>
        <w:spacing w:after="0" w:line="240" w:lineRule="auto"/>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1" w:name="bookmark10"/>
      <w:r w:rsidRPr="001871EF">
        <w:rPr>
          <w:rFonts w:ascii="Times New Roman" w:eastAsia="Times New Roman" w:hAnsi="Times New Roman"/>
          <w:b/>
          <w:bCs/>
          <w:color w:val="000000"/>
          <w:sz w:val="24"/>
          <w:szCs w:val="24"/>
          <w:lang w:eastAsia="ru-RU" w:bidi="ru-RU"/>
        </w:rPr>
        <w:t>Правила обмена деловыми подарками и знаками делового гостеприимства</w:t>
      </w:r>
      <w:bookmarkEnd w:id="11"/>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В целях исключения нарушения норм законодательства о противодействии коррупции; оказания влияния третьих лиц на деятельность руководителя Учреждения и работников при исполнении ими трудовых обязанностей; минимизации </w:t>
      </w:r>
      <w:proofErr w:type="spellStart"/>
      <w:r w:rsidRPr="001871EF">
        <w:rPr>
          <w:rFonts w:ascii="Times New Roman" w:eastAsia="Times New Roman" w:hAnsi="Times New Roman"/>
          <w:color w:val="000000"/>
          <w:sz w:val="24"/>
          <w:szCs w:val="24"/>
          <w:lang w:eastAsia="ru-RU" w:bidi="ru-RU"/>
        </w:rPr>
        <w:t>имиджевых</w:t>
      </w:r>
      <w:proofErr w:type="spellEnd"/>
      <w:r w:rsidRPr="001871EF">
        <w:rPr>
          <w:rFonts w:ascii="Times New Roman" w:eastAsia="Times New Roman" w:hAnsi="Times New Roman"/>
          <w:color w:val="000000"/>
          <w:sz w:val="24"/>
          <w:szCs w:val="24"/>
          <w:lang w:eastAsia="ru-RU" w:bidi="ru-RU"/>
        </w:rPr>
        <w:t xml:space="preserve">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Учреждении действует Регламент обмена деловыми подарками и знаками делового гостеприимства, утвержденный руководителем Учреждения.</w:t>
      </w:r>
    </w:p>
    <w:p w:rsidR="001871EF" w:rsidRPr="001871EF" w:rsidRDefault="001871EF" w:rsidP="001871EF">
      <w:pPr>
        <w:widowControl w:val="0"/>
        <w:tabs>
          <w:tab w:val="left" w:pos="1050"/>
        </w:tabs>
        <w:spacing w:after="0" w:line="240" w:lineRule="auto"/>
        <w:ind w:left="620"/>
        <w:jc w:val="both"/>
        <w:outlineLvl w:val="2"/>
        <w:rPr>
          <w:rFonts w:ascii="Times New Roman" w:eastAsia="Times New Roman" w:hAnsi="Times New Roman"/>
          <w:bCs/>
          <w:color w:val="000000"/>
          <w:sz w:val="24"/>
          <w:szCs w:val="24"/>
          <w:lang w:eastAsia="ru-RU" w:bidi="ru-RU"/>
        </w:rPr>
      </w:pPr>
      <w:bookmarkStart w:id="12" w:name="bookmark11"/>
    </w:p>
    <w:p w:rsidR="001871EF" w:rsidRPr="001871EF" w:rsidRDefault="001871EF" w:rsidP="001871EF">
      <w:pPr>
        <w:widowControl w:val="0"/>
        <w:numPr>
          <w:ilvl w:val="0"/>
          <w:numId w:val="12"/>
        </w:numPr>
        <w:spacing w:after="0" w:line="240" w:lineRule="auto"/>
        <w:ind w:left="1134" w:hanging="425"/>
        <w:contextualSpacing/>
        <w:jc w:val="both"/>
        <w:outlineLvl w:val="2"/>
        <w:rPr>
          <w:rFonts w:ascii="Times New Roman" w:eastAsia="Times New Roman" w:hAnsi="Times New Roman"/>
          <w:b/>
          <w:bCs/>
          <w:color w:val="000000"/>
          <w:sz w:val="24"/>
          <w:szCs w:val="24"/>
          <w:lang w:eastAsia="ru-RU" w:bidi="ru-RU"/>
        </w:rPr>
      </w:pPr>
      <w:r w:rsidRPr="001871EF">
        <w:rPr>
          <w:rFonts w:ascii="Times New Roman" w:eastAsia="Times New Roman" w:hAnsi="Times New Roman"/>
          <w:b/>
          <w:bCs/>
          <w:color w:val="000000"/>
          <w:sz w:val="24"/>
          <w:szCs w:val="24"/>
          <w:lang w:eastAsia="ru-RU" w:bidi="ru-RU"/>
        </w:rPr>
        <w:t>Меры по предупреждению коррупции при взаимодействии с организациями-контрагентами и зависимыми организациями</w:t>
      </w:r>
      <w:bookmarkEnd w:id="12"/>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Работа по предупреждению коррупции при взаимодействии с контрагентами, проводится по следующим направлениям:</w:t>
      </w:r>
    </w:p>
    <w:p w:rsidR="001871EF" w:rsidRPr="001871EF" w:rsidRDefault="001871EF" w:rsidP="001871EF">
      <w:pPr>
        <w:widowControl w:val="0"/>
        <w:numPr>
          <w:ilvl w:val="2"/>
          <w:numId w:val="15"/>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1871EF" w:rsidRPr="001871EF" w:rsidRDefault="001871EF" w:rsidP="001871EF">
      <w:pPr>
        <w:widowControl w:val="0"/>
        <w:numPr>
          <w:ilvl w:val="2"/>
          <w:numId w:val="15"/>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1871EF" w:rsidRPr="001871EF" w:rsidRDefault="001871EF" w:rsidP="001871EF">
      <w:pPr>
        <w:widowControl w:val="0"/>
        <w:numPr>
          <w:ilvl w:val="2"/>
          <w:numId w:val="15"/>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1871EF" w:rsidRPr="001871EF" w:rsidRDefault="001871EF" w:rsidP="001871EF">
      <w:pPr>
        <w:widowControl w:val="0"/>
        <w:numPr>
          <w:ilvl w:val="2"/>
          <w:numId w:val="15"/>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размещение на официальном портале Администрации </w:t>
      </w:r>
      <w:r w:rsidR="008D2601">
        <w:rPr>
          <w:rFonts w:ascii="Times New Roman" w:eastAsia="Times New Roman" w:hAnsi="Times New Roman"/>
          <w:color w:val="000000"/>
          <w:sz w:val="24"/>
          <w:szCs w:val="24"/>
          <w:lang w:eastAsia="ru-RU" w:bidi="ru-RU"/>
        </w:rPr>
        <w:t xml:space="preserve">округа в разделе </w:t>
      </w:r>
      <w:r w:rsidRPr="001871EF">
        <w:rPr>
          <w:rFonts w:ascii="Times New Roman" w:hAnsi="Times New Roman"/>
          <w:color w:val="000000"/>
          <w:sz w:val="24"/>
          <w:szCs w:val="24"/>
          <w:lang w:eastAsia="ru-RU" w:bidi="ru-RU"/>
        </w:rPr>
        <w:t>«МКУ «</w:t>
      </w:r>
      <w:proofErr w:type="spellStart"/>
      <w:r w:rsidR="008D2601">
        <w:rPr>
          <w:rFonts w:ascii="Times New Roman" w:hAnsi="Times New Roman"/>
          <w:color w:val="000000"/>
          <w:sz w:val="24"/>
          <w:szCs w:val="24"/>
          <w:lang w:eastAsia="ru-RU" w:bidi="ru-RU"/>
        </w:rPr>
        <w:t>ГиЗО</w:t>
      </w:r>
      <w:proofErr w:type="spellEnd"/>
      <w:r w:rsidRPr="001871EF">
        <w:rPr>
          <w:rFonts w:ascii="Times New Roman" w:hAnsi="Times New Roman"/>
          <w:color w:val="000000"/>
          <w:sz w:val="24"/>
          <w:szCs w:val="24"/>
          <w:lang w:eastAsia="ru-RU" w:bidi="ru-RU"/>
        </w:rPr>
        <w:t>»</w:t>
      </w:r>
      <w:r w:rsidRPr="001871EF">
        <w:rPr>
          <w:rFonts w:ascii="Times New Roman" w:eastAsia="Times New Roman" w:hAnsi="Times New Roman"/>
          <w:color w:val="000000"/>
          <w:sz w:val="24"/>
          <w:szCs w:val="24"/>
          <w:lang w:eastAsia="ru-RU" w:bidi="ru-RU"/>
        </w:rPr>
        <w:t xml:space="preserve"> информацию о мерах по предупреждению коррупции, предпринимаемых в Учреждении.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w:t>
      </w:r>
    </w:p>
    <w:p w:rsidR="001871EF" w:rsidRPr="001871EF" w:rsidRDefault="001871EF" w:rsidP="001871EF">
      <w:pPr>
        <w:widowControl w:val="0"/>
        <w:tabs>
          <w:tab w:val="left" w:pos="1426"/>
        </w:tabs>
        <w:spacing w:after="0" w:line="240" w:lineRule="auto"/>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3" w:name="bookmark12"/>
      <w:r w:rsidRPr="001871EF">
        <w:rPr>
          <w:rFonts w:ascii="Times New Roman" w:eastAsia="Times New Roman" w:hAnsi="Times New Roman"/>
          <w:b/>
          <w:bCs/>
          <w:color w:val="000000"/>
          <w:sz w:val="24"/>
          <w:szCs w:val="24"/>
          <w:lang w:eastAsia="ru-RU" w:bidi="ru-RU"/>
        </w:rPr>
        <w:t>Оценка коррупционных рисков</w:t>
      </w:r>
      <w:bookmarkEnd w:id="13"/>
    </w:p>
    <w:p w:rsidR="001871EF" w:rsidRPr="001871EF" w:rsidRDefault="001871EF" w:rsidP="001871EF">
      <w:pPr>
        <w:widowControl w:val="0"/>
        <w:numPr>
          <w:ilvl w:val="1"/>
          <w:numId w:val="12"/>
        </w:numPr>
        <w:tabs>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Целью оценки коррупционных рисков Учреждения являются:</w:t>
      </w:r>
    </w:p>
    <w:p w:rsidR="001871EF" w:rsidRPr="001871EF" w:rsidRDefault="001871EF" w:rsidP="001871EF">
      <w:pPr>
        <w:widowControl w:val="0"/>
        <w:numPr>
          <w:ilvl w:val="0"/>
          <w:numId w:val="16"/>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обеспечение соответствия реализуемых мер предупреждения коррупции специфике деятельности Учреждения;</w:t>
      </w:r>
    </w:p>
    <w:p w:rsidR="001871EF" w:rsidRPr="001871EF" w:rsidRDefault="001871EF" w:rsidP="001871EF">
      <w:pPr>
        <w:widowControl w:val="0"/>
        <w:numPr>
          <w:ilvl w:val="0"/>
          <w:numId w:val="16"/>
        </w:numPr>
        <w:tabs>
          <w:tab w:val="left" w:pos="821"/>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lastRenderedPageBreak/>
        <w:t>рациональное использование ресурсов, направляемых на проведение работы по предупреждению коррупции;</w:t>
      </w:r>
    </w:p>
    <w:p w:rsidR="001871EF" w:rsidRPr="001871EF" w:rsidRDefault="001871EF" w:rsidP="001871EF">
      <w:pPr>
        <w:widowControl w:val="0"/>
        <w:numPr>
          <w:ilvl w:val="0"/>
          <w:numId w:val="16"/>
        </w:numPr>
        <w:tabs>
          <w:tab w:val="left" w:pos="821"/>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Учреждением.</w:t>
      </w:r>
    </w:p>
    <w:p w:rsidR="001871EF" w:rsidRPr="001871EF" w:rsidRDefault="001871EF" w:rsidP="001871EF">
      <w:pPr>
        <w:widowControl w:val="0"/>
        <w:numPr>
          <w:ilvl w:val="1"/>
          <w:numId w:val="12"/>
        </w:numPr>
        <w:tabs>
          <w:tab w:val="left" w:pos="1323"/>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1871EF" w:rsidRPr="001871EF" w:rsidRDefault="001871EF" w:rsidP="001871EF">
      <w:pPr>
        <w:widowControl w:val="0"/>
        <w:numPr>
          <w:ilvl w:val="1"/>
          <w:numId w:val="12"/>
        </w:numPr>
        <w:tabs>
          <w:tab w:val="left" w:pos="1323"/>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Оценка коррупционных рисков проводится в Учреждении на регулярной основе.</w:t>
      </w:r>
    </w:p>
    <w:p w:rsidR="001871EF" w:rsidRPr="001871EF" w:rsidRDefault="001871EF" w:rsidP="001871EF">
      <w:pPr>
        <w:widowControl w:val="0"/>
        <w:numPr>
          <w:ilvl w:val="1"/>
          <w:numId w:val="12"/>
        </w:numPr>
        <w:tabs>
          <w:tab w:val="left" w:pos="1323"/>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Оценка коррупционных рисков проводится по следующему алгоритму:</w:t>
      </w:r>
    </w:p>
    <w:p w:rsidR="001871EF" w:rsidRPr="001871EF" w:rsidRDefault="001871EF" w:rsidP="001871EF">
      <w:pPr>
        <w:widowControl w:val="0"/>
        <w:tabs>
          <w:tab w:val="left" w:pos="980"/>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а)</w:t>
      </w:r>
      <w:r w:rsidRPr="001871EF">
        <w:rPr>
          <w:rFonts w:ascii="Times New Roman" w:eastAsia="Times New Roman" w:hAnsi="Times New Roman"/>
          <w:color w:val="000000"/>
          <w:sz w:val="24"/>
          <w:szCs w:val="24"/>
          <w:lang w:eastAsia="ru-RU" w:bidi="ru-RU"/>
        </w:rPr>
        <w:tab/>
        <w:t>деятельность Учреждения представляется в виде отдельных процессов, в каждом из которых выделяются составные элементы (</w:t>
      </w:r>
      <w:proofErr w:type="spellStart"/>
      <w:r w:rsidRPr="001871EF">
        <w:rPr>
          <w:rFonts w:ascii="Times New Roman" w:eastAsia="Times New Roman" w:hAnsi="Times New Roman"/>
          <w:color w:val="000000"/>
          <w:sz w:val="24"/>
          <w:szCs w:val="24"/>
          <w:lang w:eastAsia="ru-RU" w:bidi="ru-RU"/>
        </w:rPr>
        <w:t>подпроцессы</w:t>
      </w:r>
      <w:proofErr w:type="spellEnd"/>
      <w:r w:rsidRPr="001871EF">
        <w:rPr>
          <w:rFonts w:ascii="Times New Roman" w:eastAsia="Times New Roman" w:hAnsi="Times New Roman"/>
          <w:color w:val="000000"/>
          <w:sz w:val="24"/>
          <w:szCs w:val="24"/>
          <w:lang w:eastAsia="ru-RU" w:bidi="ru-RU"/>
        </w:rPr>
        <w:t>);</w:t>
      </w:r>
    </w:p>
    <w:p w:rsidR="001871EF" w:rsidRPr="001871EF" w:rsidRDefault="001871EF" w:rsidP="001871EF">
      <w:pPr>
        <w:widowControl w:val="0"/>
        <w:tabs>
          <w:tab w:val="left" w:pos="980"/>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б)</w:t>
      </w:r>
      <w:r w:rsidRPr="001871EF">
        <w:rPr>
          <w:rFonts w:ascii="Times New Roman" w:eastAsia="Times New Roman" w:hAnsi="Times New Roman"/>
          <w:color w:val="000000"/>
          <w:sz w:val="24"/>
          <w:szCs w:val="24"/>
          <w:lang w:eastAsia="ru-RU" w:bidi="ru-RU"/>
        </w:rPr>
        <w:tab/>
        <w:t>для каждого процесса определяются элементы (</w:t>
      </w:r>
      <w:proofErr w:type="spellStart"/>
      <w:r w:rsidRPr="001871EF">
        <w:rPr>
          <w:rFonts w:ascii="Times New Roman" w:eastAsia="Times New Roman" w:hAnsi="Times New Roman"/>
          <w:color w:val="000000"/>
          <w:sz w:val="24"/>
          <w:szCs w:val="24"/>
          <w:lang w:eastAsia="ru-RU" w:bidi="ru-RU"/>
        </w:rPr>
        <w:t>подпроцессы</w:t>
      </w:r>
      <w:proofErr w:type="spellEnd"/>
      <w:r w:rsidRPr="001871EF">
        <w:rPr>
          <w:rFonts w:ascii="Times New Roman" w:eastAsia="Times New Roman" w:hAnsi="Times New Roman"/>
          <w:color w:val="000000"/>
          <w:sz w:val="24"/>
          <w:szCs w:val="24"/>
          <w:lang w:eastAsia="ru-RU" w:bidi="ru-RU"/>
        </w:rPr>
        <w:t>), при реализации которых наиболее вероятно возникновение коррупционных правонарушений (критические точки);</w:t>
      </w:r>
    </w:p>
    <w:p w:rsidR="001871EF" w:rsidRPr="001871EF" w:rsidRDefault="001871EF" w:rsidP="001871EF">
      <w:pPr>
        <w:widowControl w:val="0"/>
        <w:tabs>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в) для каждого </w:t>
      </w:r>
      <w:proofErr w:type="spellStart"/>
      <w:r w:rsidRPr="001871EF">
        <w:rPr>
          <w:rFonts w:ascii="Times New Roman" w:eastAsia="Times New Roman" w:hAnsi="Times New Roman"/>
          <w:color w:val="000000"/>
          <w:sz w:val="24"/>
          <w:szCs w:val="24"/>
          <w:lang w:eastAsia="ru-RU" w:bidi="ru-RU"/>
        </w:rPr>
        <w:t>подпроцесса</w:t>
      </w:r>
      <w:proofErr w:type="spellEnd"/>
      <w:r w:rsidRPr="001871EF">
        <w:rPr>
          <w:rFonts w:ascii="Times New Roman" w:eastAsia="Times New Roman" w:hAnsi="Times New Roman"/>
          <w:color w:val="000000"/>
          <w:sz w:val="24"/>
          <w:szCs w:val="24"/>
          <w:lang w:eastAsia="ru-RU" w:bidi="ru-RU"/>
        </w:rPr>
        <w:t>, реализация которого связана с коррупционным риском, составляется описание возможных коррупционных правонарушений, включающее:</w:t>
      </w:r>
    </w:p>
    <w:p w:rsidR="001871EF" w:rsidRPr="001871EF" w:rsidRDefault="001871EF" w:rsidP="001871EF">
      <w:pPr>
        <w:widowControl w:val="0"/>
        <w:numPr>
          <w:ilvl w:val="0"/>
          <w:numId w:val="17"/>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1871EF" w:rsidRPr="001871EF" w:rsidRDefault="001871EF" w:rsidP="001871EF">
      <w:pPr>
        <w:widowControl w:val="0"/>
        <w:numPr>
          <w:ilvl w:val="0"/>
          <w:numId w:val="17"/>
        </w:numPr>
        <w:tabs>
          <w:tab w:val="left" w:pos="851"/>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должности в Учреждении, которые являются ключевыми для совершения коррупционного правонарушения (участие каких должностных лиц Учреждения необходимо, чтобы совершение коррупционного правонарушения стало возможным);</w:t>
      </w:r>
    </w:p>
    <w:p w:rsidR="001871EF" w:rsidRPr="001871EF" w:rsidRDefault="001871EF" w:rsidP="001871EF">
      <w:pPr>
        <w:widowControl w:val="0"/>
        <w:numPr>
          <w:ilvl w:val="0"/>
          <w:numId w:val="17"/>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вероятные формы осуществления коррупционных платежей;</w:t>
      </w:r>
    </w:p>
    <w:p w:rsidR="001871EF" w:rsidRPr="001871EF" w:rsidRDefault="001871EF" w:rsidP="001871EF">
      <w:pPr>
        <w:widowControl w:val="0"/>
        <w:tabs>
          <w:tab w:val="left" w:pos="980"/>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г)</w:t>
      </w:r>
      <w:r w:rsidRPr="001871EF">
        <w:rPr>
          <w:rFonts w:ascii="Times New Roman" w:eastAsia="Times New Roman" w:hAnsi="Times New Roman"/>
          <w:color w:val="000000"/>
          <w:sz w:val="24"/>
          <w:szCs w:val="24"/>
          <w:lang w:eastAsia="ru-RU" w:bidi="ru-RU"/>
        </w:rPr>
        <w:tab/>
        <w:t>на основании проведенного анализа составляется карта коррупционных рисков Учреждения - сводное описание критических точек и возможных коррупционных правонарушений;</w:t>
      </w:r>
    </w:p>
    <w:p w:rsidR="001871EF" w:rsidRPr="001871EF" w:rsidRDefault="001871EF" w:rsidP="001871EF">
      <w:pPr>
        <w:widowControl w:val="0"/>
        <w:tabs>
          <w:tab w:val="left" w:pos="980"/>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д)</w:t>
      </w:r>
      <w:r w:rsidRPr="001871EF">
        <w:rPr>
          <w:rFonts w:ascii="Times New Roman" w:eastAsia="Times New Roman" w:hAnsi="Times New Roman"/>
          <w:color w:val="000000"/>
          <w:sz w:val="24"/>
          <w:szCs w:val="24"/>
          <w:lang w:eastAsia="ru-RU" w:bidi="ru-RU"/>
        </w:rPr>
        <w:tab/>
        <w:t>формируется перечень должностей, связанных с высоким коррупционным риском;</w:t>
      </w:r>
    </w:p>
    <w:p w:rsidR="001871EF" w:rsidRPr="001871EF" w:rsidRDefault="001871EF" w:rsidP="001871EF">
      <w:pPr>
        <w:widowControl w:val="0"/>
        <w:tabs>
          <w:tab w:val="left" w:pos="980"/>
          <w:tab w:val="left" w:pos="1426"/>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е)</w:t>
      </w:r>
      <w:r w:rsidRPr="001871EF">
        <w:rPr>
          <w:rFonts w:ascii="Times New Roman" w:eastAsia="Times New Roman" w:hAnsi="Times New Roman"/>
          <w:color w:val="000000"/>
          <w:sz w:val="24"/>
          <w:szCs w:val="24"/>
          <w:lang w:eastAsia="ru-RU" w:bidi="ru-RU"/>
        </w:rPr>
        <w:tab/>
        <w:t>для каждой критической точки разрабатывается комплекс мер по устранению или минимизации коррупционных рисков. В зависимости от специфики и процесса эти меры включают в себя:</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детальную регламентацию способа и сроков совершения действий работником в критической точке;</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реинжиниринг функций, в том числе их перераспределение между структурными подразделениями внутри Учреждения;</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введение или расширение процессуальных форм внешнего взаимодействия работников Учреждения (с представителями контрагентов организации, органов государственной власти), например, использование информационных технологий в качестве приоритетного направления для осуществления такого взаимодействия;</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установление дополнительных форм отчетности работников о результатах принятых решений;</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введение ограничений, затрудняющих осуществление коррупционных платежей и т.д.</w:t>
      </w:r>
    </w:p>
    <w:p w:rsidR="001871EF" w:rsidRPr="001871EF" w:rsidRDefault="001871EF" w:rsidP="001871EF">
      <w:pPr>
        <w:widowControl w:val="0"/>
        <w:tabs>
          <w:tab w:val="left" w:pos="980"/>
        </w:tabs>
        <w:spacing w:after="0" w:line="240" w:lineRule="auto"/>
        <w:ind w:left="62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4" w:name="bookmark13"/>
      <w:r w:rsidRPr="001871EF">
        <w:rPr>
          <w:rFonts w:ascii="Times New Roman" w:eastAsia="Times New Roman" w:hAnsi="Times New Roman"/>
          <w:b/>
          <w:bCs/>
          <w:color w:val="000000"/>
          <w:sz w:val="24"/>
          <w:szCs w:val="24"/>
          <w:lang w:eastAsia="ru-RU" w:bidi="ru-RU"/>
        </w:rPr>
        <w:t>Антикоррупционное просвещение работников</w:t>
      </w:r>
      <w:bookmarkEnd w:id="14"/>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Pr="001871EF">
        <w:rPr>
          <w:rFonts w:ascii="Times New Roman" w:eastAsia="Times New Roman" w:hAnsi="Times New Roman"/>
          <w:color w:val="000000"/>
          <w:sz w:val="24"/>
          <w:szCs w:val="24"/>
          <w:lang w:eastAsia="ru-RU" w:bidi="ru-RU"/>
        </w:rPr>
        <w:lastRenderedPageBreak/>
        <w:t>работников в учреждении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Цели и задачи антикоррупционного просвещения определяют тематику и форму занятий. Обучение может, в частности, проводиться по следующей тематике:</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коррупция в государственном и частном секторах экономики;</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юридическая ответственность за совершение коррупционных правонарушений;</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выявление и разрешение конфликта интересов при выполнении трудовых обязанностей;</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1871EF" w:rsidRPr="001871EF" w:rsidRDefault="001871EF" w:rsidP="001871EF">
      <w:pPr>
        <w:widowControl w:val="0"/>
        <w:numPr>
          <w:ilvl w:val="0"/>
          <w:numId w:val="19"/>
        </w:numPr>
        <w:tabs>
          <w:tab w:val="left" w:pos="1134"/>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взаимодействие с правоохранительными органами по вопросам профилактики и противодействия коррупции.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Категории обучаемых: должностные лица, ответственные за противодействие коррупции, руководство, иные работники Учреждения.</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 зависимости от времени проведения можно выделить следующие виды обучения:</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обучение по вопросам профилактики и противодействия коррупции непосредственно после приема на работу;</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периодическое обучение работников Учреждения с целью поддержания их знаний и навыков в сфере противодействия коррупции на должном уровне;</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дополнительное обучение в случае выявления пробелов в реализации антикоррупционной политики, одной из причин которых является недостаточность знаний и навыков в сфере противодействия коррупции.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Антикоррупционное консультирование по вопросам противодействия коррупции осуществляется в индивидуальном порядке. В этом случае в Учреждении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1871EF" w:rsidRPr="001871EF" w:rsidRDefault="001871EF" w:rsidP="001871EF">
      <w:pPr>
        <w:widowControl w:val="0"/>
        <w:tabs>
          <w:tab w:val="left" w:pos="1666"/>
        </w:tabs>
        <w:spacing w:after="0" w:line="240" w:lineRule="auto"/>
        <w:ind w:left="62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5" w:name="bookmark14"/>
      <w:r w:rsidRPr="001871EF">
        <w:rPr>
          <w:rFonts w:ascii="Times New Roman" w:eastAsia="Times New Roman" w:hAnsi="Times New Roman"/>
          <w:b/>
          <w:bCs/>
          <w:color w:val="000000"/>
          <w:sz w:val="24"/>
          <w:szCs w:val="24"/>
          <w:lang w:eastAsia="ru-RU" w:bidi="ru-RU"/>
        </w:rPr>
        <w:t>Внутренний контроль и аудит</w:t>
      </w:r>
      <w:bookmarkEnd w:id="15"/>
    </w:p>
    <w:p w:rsidR="001871EF" w:rsidRPr="001871EF" w:rsidRDefault="001871EF" w:rsidP="001871EF">
      <w:pPr>
        <w:widowControl w:val="0"/>
        <w:numPr>
          <w:ilvl w:val="1"/>
          <w:numId w:val="12"/>
        </w:numPr>
        <w:tabs>
          <w:tab w:val="left" w:pos="144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Внутренний контроль хозяйственных операций осуществляется в соответствии с Федеральным законом от 06.12.2011 № 402-ФЗ «О бухгалтерском учете».</w:t>
      </w:r>
    </w:p>
    <w:p w:rsidR="001871EF" w:rsidRPr="001871EF" w:rsidRDefault="001871EF" w:rsidP="001871EF">
      <w:pPr>
        <w:widowControl w:val="0"/>
        <w:numPr>
          <w:ilvl w:val="1"/>
          <w:numId w:val="12"/>
        </w:numPr>
        <w:tabs>
          <w:tab w:val="left" w:pos="144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1871EF" w:rsidRPr="001871EF" w:rsidRDefault="001871EF" w:rsidP="001871EF">
      <w:pPr>
        <w:widowControl w:val="0"/>
        <w:numPr>
          <w:ilvl w:val="1"/>
          <w:numId w:val="12"/>
        </w:numPr>
        <w:tabs>
          <w:tab w:val="left" w:pos="144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Формирование системы внутреннего контроля и аудита производится с учетом требований антикоррупционной политики, реализуемой Учреждением, в том числе:</w:t>
      </w:r>
    </w:p>
    <w:p w:rsidR="001871EF" w:rsidRPr="001871EF" w:rsidRDefault="008D2601" w:rsidP="008D2601">
      <w:pPr>
        <w:widowControl w:val="0"/>
        <w:tabs>
          <w:tab w:val="left" w:pos="1134"/>
          <w:tab w:val="left" w:pos="1448"/>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1871EF" w:rsidRPr="001871EF" w:rsidRDefault="008D2601" w:rsidP="008D2601">
      <w:pPr>
        <w:widowControl w:val="0"/>
        <w:tabs>
          <w:tab w:val="left" w:pos="1134"/>
          <w:tab w:val="left" w:pos="1448"/>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-к</w:t>
      </w:r>
      <w:r w:rsidR="001871EF" w:rsidRPr="001871EF">
        <w:rPr>
          <w:rFonts w:ascii="Times New Roman" w:eastAsia="Times New Roman" w:hAnsi="Times New Roman"/>
          <w:color w:val="000000"/>
          <w:sz w:val="24"/>
          <w:szCs w:val="24"/>
          <w:lang w:eastAsia="ru-RU" w:bidi="ru-RU"/>
        </w:rPr>
        <w:t>онтроль документирования операций хозяйственной деятельности Учреждения;</w:t>
      </w:r>
    </w:p>
    <w:p w:rsidR="001871EF" w:rsidRPr="001871EF" w:rsidRDefault="008D2601" w:rsidP="008D2601">
      <w:pPr>
        <w:widowControl w:val="0"/>
        <w:tabs>
          <w:tab w:val="left" w:pos="1134"/>
          <w:tab w:val="left" w:pos="1448"/>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lastRenderedPageBreak/>
        <w:t>-</w:t>
      </w:r>
      <w:r w:rsidR="001871EF" w:rsidRPr="001871EF">
        <w:rPr>
          <w:rFonts w:ascii="Times New Roman" w:eastAsia="Times New Roman" w:hAnsi="Times New Roman"/>
          <w:color w:val="000000"/>
          <w:sz w:val="24"/>
          <w:szCs w:val="24"/>
          <w:lang w:eastAsia="ru-RU" w:bidi="ru-RU"/>
        </w:rPr>
        <w:t>проверка экономической обоснованности осуществляемых операций в сферах коррупционного риска.</w:t>
      </w:r>
    </w:p>
    <w:p w:rsidR="001871EF" w:rsidRPr="001871EF" w:rsidRDefault="001871EF" w:rsidP="001871EF">
      <w:pPr>
        <w:widowControl w:val="0"/>
        <w:numPr>
          <w:ilvl w:val="1"/>
          <w:numId w:val="12"/>
        </w:numPr>
        <w:tabs>
          <w:tab w:val="left" w:pos="1418"/>
          <w:tab w:val="left" w:pos="1448"/>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записи несуществующих расходов, отсутствие первичных учетных документов, исправлений в документах и отчетности, уничтожение документов и отчетности ранее установленного срока и т. д.</w:t>
      </w:r>
    </w:p>
    <w:p w:rsidR="001871EF" w:rsidRPr="001871EF" w:rsidRDefault="001871EF" w:rsidP="001871EF">
      <w:pPr>
        <w:widowControl w:val="0"/>
        <w:numPr>
          <w:ilvl w:val="1"/>
          <w:numId w:val="12"/>
        </w:numPr>
        <w:tabs>
          <w:tab w:val="left" w:pos="1134"/>
          <w:tab w:val="left" w:pos="1448"/>
        </w:tabs>
        <w:spacing w:after="0" w:line="240" w:lineRule="auto"/>
        <w:ind w:firstLine="709"/>
        <w:contextualSpacing/>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оплата услуг, характер которых не определен либо вызывает сомнения;</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1871EF" w:rsidRPr="001871EF" w:rsidRDefault="008D2601" w:rsidP="008D2601">
      <w:pPr>
        <w:widowControl w:val="0"/>
        <w:tabs>
          <w:tab w:val="left" w:pos="846"/>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1871EF" w:rsidRPr="001871EF" w:rsidRDefault="008D2601" w:rsidP="008D2601">
      <w:pPr>
        <w:widowControl w:val="0"/>
        <w:tabs>
          <w:tab w:val="left" w:pos="846"/>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закупки или продажи по ценам, значительно отличающимся от рыночных;</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сомнительные платежи наличными деньгами.</w:t>
      </w:r>
    </w:p>
    <w:p w:rsidR="001871EF" w:rsidRPr="001871EF" w:rsidRDefault="001871EF" w:rsidP="001871EF">
      <w:pPr>
        <w:widowControl w:val="0"/>
        <w:tabs>
          <w:tab w:val="left" w:pos="884"/>
        </w:tabs>
        <w:spacing w:after="0" w:line="240" w:lineRule="auto"/>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6" w:name="bookmark15"/>
      <w:r w:rsidRPr="001871EF">
        <w:rPr>
          <w:rFonts w:ascii="Times New Roman" w:eastAsia="Times New Roman" w:hAnsi="Times New Roman"/>
          <w:b/>
          <w:bCs/>
          <w:color w:val="000000"/>
          <w:sz w:val="24"/>
          <w:szCs w:val="24"/>
          <w:lang w:eastAsia="ru-RU" w:bidi="ru-RU"/>
        </w:rPr>
        <w:t>Взаимодействие с государственными/муниципальными органами, осуществляющими контрольно-надзорные функции</w:t>
      </w:r>
      <w:bookmarkEnd w:id="16"/>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Взаимодействие с представителями государственных/муниципальных органов, реализующих контрольно-надзорные функции в отношении Учреждения, связано с высокими коррупционными рисками.</w:t>
      </w:r>
    </w:p>
    <w:p w:rsidR="001871EF" w:rsidRPr="001871EF" w:rsidRDefault="001871EF" w:rsidP="001871EF">
      <w:pPr>
        <w:widowControl w:val="0"/>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На государственных/муниципальных служащих, осуществляющих контрольно-надзорные мероприятия (далее - служащие), распространяется ряд специальных антикоррупционных обязанностей, запретов и ограничений.</w:t>
      </w:r>
    </w:p>
    <w:p w:rsidR="001871EF" w:rsidRPr="001871EF" w:rsidRDefault="001871EF" w:rsidP="001871EF">
      <w:pPr>
        <w:widowControl w:val="0"/>
        <w:numPr>
          <w:ilvl w:val="1"/>
          <w:numId w:val="12"/>
        </w:numPr>
        <w:tabs>
          <w:tab w:val="left" w:pos="1234"/>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Работники Учреждения обязаны воздерживаться от предложения и попыток передачи служащим подарков, включая подарки, стоимость которых составляет менее трех тысяч рублей.</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Работники Учреждения обязаны воздерживаться от любых предложений, принятие которых может поставить служащего в ситуацию конфликта интересов, в том числе:</w:t>
      </w:r>
    </w:p>
    <w:p w:rsidR="001871EF" w:rsidRPr="001871EF" w:rsidRDefault="008D2601" w:rsidP="008D2601">
      <w:pPr>
        <w:widowControl w:val="0"/>
        <w:tabs>
          <w:tab w:val="left" w:pos="1134"/>
          <w:tab w:val="left" w:pos="9192"/>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w:t>
      </w:r>
      <w:r w:rsidR="001871EF" w:rsidRPr="001871EF">
        <w:rPr>
          <w:rFonts w:ascii="Times New Roman" w:eastAsia="Times New Roman" w:hAnsi="Times New Roman"/>
          <w:color w:val="000000"/>
          <w:sz w:val="24"/>
          <w:szCs w:val="24"/>
          <w:lang w:eastAsia="ru-RU" w:bidi="ru-RU"/>
        </w:rPr>
        <w:t xml:space="preserve"> предложений о приеме на работу в Учреждение (а также в аффилированные организации) служащего или членов его семьи, включая предложения о приеме на работу после увольнения с государственной/муниципальной службы;</w:t>
      </w:r>
    </w:p>
    <w:p w:rsidR="001871EF" w:rsidRPr="001871EF" w:rsidRDefault="008D2601" w:rsidP="008D2601">
      <w:pPr>
        <w:widowControl w:val="0"/>
        <w:tabs>
          <w:tab w:val="left" w:pos="782"/>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1871EF" w:rsidRPr="001871EF">
        <w:rPr>
          <w:rFonts w:ascii="Times New Roman" w:eastAsia="Times New Roman" w:hAnsi="Times New Roman"/>
          <w:color w:val="000000"/>
          <w:sz w:val="24"/>
          <w:szCs w:val="24"/>
          <w:lang w:eastAsia="ru-RU" w:bidi="ru-RU"/>
        </w:rPr>
        <w:t>предложений о передаче в пользование служащему или членам его семьи любой собственности, принадлежащей Учреждению (или аффилированной организации);</w:t>
      </w:r>
    </w:p>
    <w:p w:rsidR="001871EF" w:rsidRPr="001871EF" w:rsidRDefault="008D2601" w:rsidP="008D2601">
      <w:pPr>
        <w:widowControl w:val="0"/>
        <w:tabs>
          <w:tab w:val="left" w:pos="783"/>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1871EF" w:rsidRPr="001871EF">
        <w:rPr>
          <w:rFonts w:ascii="Times New Roman" w:eastAsia="Times New Roman" w:hAnsi="Times New Roman"/>
          <w:color w:val="000000"/>
          <w:sz w:val="24"/>
          <w:szCs w:val="24"/>
          <w:lang w:eastAsia="ru-RU" w:bidi="ru-RU"/>
        </w:rPr>
        <w:t>предложений о заключении Учреждением контракта на выполнение тех или иных работ с организациями, в которых работают члены семьи служащего.</w:t>
      </w:r>
    </w:p>
    <w:p w:rsidR="001871EF" w:rsidRPr="001871EF" w:rsidRDefault="001871EF" w:rsidP="001871EF">
      <w:pPr>
        <w:widowControl w:val="0"/>
        <w:numPr>
          <w:ilvl w:val="1"/>
          <w:numId w:val="12"/>
        </w:numPr>
        <w:tabs>
          <w:tab w:val="left" w:pos="1328"/>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При нарушении служащими требований к их служебному поведению, при возникновении ситуаций </w:t>
      </w:r>
      <w:proofErr w:type="spellStart"/>
      <w:r w:rsidRPr="001871EF">
        <w:rPr>
          <w:rFonts w:ascii="Times New Roman" w:eastAsia="Times New Roman" w:hAnsi="Times New Roman"/>
          <w:color w:val="000000"/>
          <w:sz w:val="24"/>
          <w:szCs w:val="24"/>
          <w:lang w:eastAsia="ru-RU" w:bidi="ru-RU"/>
        </w:rPr>
        <w:t>испрашивания</w:t>
      </w:r>
      <w:proofErr w:type="spellEnd"/>
      <w:r w:rsidRPr="001871EF">
        <w:rPr>
          <w:rFonts w:ascii="Times New Roman" w:eastAsia="Times New Roman" w:hAnsi="Times New Roman"/>
          <w:color w:val="000000"/>
          <w:sz w:val="24"/>
          <w:szCs w:val="24"/>
          <w:lang w:eastAsia="ru-RU" w:bidi="ru-RU"/>
        </w:rPr>
        <w:t xml:space="preserve"> или вымогательства взятки с их стороны работник Учреждения обязан незамедлительно обратиться в государственный орган, осуществляющий контрольно</w:t>
      </w:r>
      <w:r w:rsidRPr="001871EF">
        <w:rPr>
          <w:rFonts w:ascii="Times New Roman" w:eastAsia="Times New Roman" w:hAnsi="Times New Roman"/>
          <w:color w:val="000000"/>
          <w:sz w:val="24"/>
          <w:szCs w:val="24"/>
          <w:lang w:eastAsia="ru-RU" w:bidi="ru-RU"/>
        </w:rPr>
        <w:softHyphen/>
        <w:t>-надзорные функции, и правоохранительные органы.</w:t>
      </w:r>
    </w:p>
    <w:p w:rsidR="001871EF" w:rsidRPr="001871EF" w:rsidRDefault="001871EF" w:rsidP="001871EF">
      <w:pPr>
        <w:widowControl w:val="0"/>
        <w:numPr>
          <w:ilvl w:val="1"/>
          <w:numId w:val="12"/>
        </w:numPr>
        <w:tabs>
          <w:tab w:val="left" w:pos="1328"/>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При нарушении служащими порядка проведения контрольно- надзорных мероприятий их действия обжалуются согласно федеральным законам и подзаконным нормативным правовым актам Российской Федерации.</w:t>
      </w:r>
    </w:p>
    <w:p w:rsidR="001871EF" w:rsidRPr="001871EF" w:rsidRDefault="001871EF" w:rsidP="001871EF">
      <w:pPr>
        <w:widowControl w:val="0"/>
        <w:tabs>
          <w:tab w:val="left" w:pos="1328"/>
        </w:tabs>
        <w:spacing w:after="0" w:line="240" w:lineRule="auto"/>
        <w:ind w:left="62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7" w:name="bookmark16"/>
      <w:r w:rsidRPr="001871EF">
        <w:rPr>
          <w:rFonts w:ascii="Times New Roman" w:eastAsia="Times New Roman" w:hAnsi="Times New Roman"/>
          <w:b/>
          <w:bCs/>
          <w:color w:val="000000"/>
          <w:sz w:val="24"/>
          <w:szCs w:val="24"/>
          <w:lang w:eastAsia="ru-RU" w:bidi="ru-RU"/>
        </w:rPr>
        <w:t>Сотрудничество с правоохранительными органами в сфере противодействия коррупции</w:t>
      </w:r>
      <w:bookmarkEnd w:id="17"/>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закрепляется за должностным лицом, ответственным за противодействие коррупции.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Учреждение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Сотрудничество с правоохранительными органами также проявляется в форме:</w:t>
      </w:r>
    </w:p>
    <w:p w:rsidR="001871EF" w:rsidRPr="001871EF" w:rsidRDefault="008D2601" w:rsidP="008D2601">
      <w:pPr>
        <w:widowControl w:val="0"/>
        <w:tabs>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1871EF" w:rsidRPr="001871EF">
        <w:rPr>
          <w:rFonts w:ascii="Times New Roman" w:eastAsia="Times New Roman" w:hAnsi="Times New Roman"/>
          <w:color w:val="000000"/>
          <w:sz w:val="24"/>
          <w:szCs w:val="24"/>
          <w:lang w:eastAsia="ru-RU" w:bidi="ru-RU"/>
        </w:rPr>
        <w:t xml:space="preserve">оказания содействия уполномоченным представителям </w:t>
      </w:r>
      <w:proofErr w:type="spellStart"/>
      <w:r w:rsidR="001871EF" w:rsidRPr="001871EF">
        <w:rPr>
          <w:rFonts w:ascii="Times New Roman" w:eastAsia="Times New Roman" w:hAnsi="Times New Roman"/>
          <w:color w:val="000000"/>
          <w:sz w:val="24"/>
          <w:szCs w:val="24"/>
          <w:lang w:eastAsia="ru-RU" w:bidi="ru-RU"/>
        </w:rPr>
        <w:t>контрольно</w:t>
      </w:r>
      <w:r w:rsidR="001871EF" w:rsidRPr="001871EF">
        <w:rPr>
          <w:rFonts w:ascii="Times New Roman" w:eastAsia="Times New Roman" w:hAnsi="Times New Roman"/>
          <w:color w:val="000000"/>
          <w:sz w:val="24"/>
          <w:szCs w:val="24"/>
          <w:lang w:eastAsia="ru-RU" w:bidi="ru-RU"/>
        </w:rPr>
        <w:softHyphen/>
        <w:t>надзорных</w:t>
      </w:r>
      <w:proofErr w:type="spellEnd"/>
      <w:r w:rsidR="001871EF" w:rsidRPr="001871EF">
        <w:rPr>
          <w:rFonts w:ascii="Times New Roman" w:eastAsia="Times New Roman" w:hAnsi="Times New Roman"/>
          <w:color w:val="000000"/>
          <w:sz w:val="24"/>
          <w:szCs w:val="24"/>
          <w:lang w:eastAsia="ru-RU" w:bidi="ru-RU"/>
        </w:rPr>
        <w:t xml:space="preserve">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1871EF" w:rsidRPr="001871EF" w:rsidRDefault="008D2601" w:rsidP="008D2601">
      <w:pPr>
        <w:widowControl w:val="0"/>
        <w:tabs>
          <w:tab w:val="left" w:pos="851"/>
          <w:tab w:val="left" w:pos="1134"/>
        </w:tabs>
        <w:spacing w:after="0" w:line="240" w:lineRule="auto"/>
        <w:jc w:val="both"/>
        <w:rPr>
          <w:rFonts w:ascii="Times New Roman" w:eastAsia="Times New Roman" w:hAnsi="Times New Roman"/>
          <w:color w:val="000000"/>
          <w:sz w:val="24"/>
          <w:szCs w:val="24"/>
          <w:lang w:eastAsia="ru-RU" w:bidi="ru-RU"/>
        </w:rPr>
      </w:pPr>
      <w:r>
        <w:rPr>
          <w:rFonts w:ascii="Times New Roman" w:eastAsia="Times New Roman" w:hAnsi="Times New Roman"/>
          <w:color w:val="000000"/>
          <w:sz w:val="24"/>
          <w:szCs w:val="24"/>
          <w:lang w:eastAsia="ru-RU" w:bidi="ru-RU"/>
        </w:rPr>
        <w:t xml:space="preserve">- </w:t>
      </w:r>
      <w:r w:rsidR="001871EF" w:rsidRPr="001871EF">
        <w:rPr>
          <w:rFonts w:ascii="Times New Roman" w:eastAsia="Times New Roman" w:hAnsi="Times New Roman"/>
          <w:color w:val="000000"/>
          <w:sz w:val="24"/>
          <w:szCs w:val="24"/>
          <w:lang w:eastAsia="ru-RU" w:bidi="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w:t>
      </w:r>
      <w:r w:rsidR="001871EF" w:rsidRPr="001871EF">
        <w:rPr>
          <w:rFonts w:ascii="Times New Roman" w:eastAsia="Times New Roman" w:hAnsi="Times New Roman"/>
          <w:color w:val="000000"/>
          <w:sz w:val="24"/>
          <w:szCs w:val="24"/>
          <w:lang w:eastAsia="ru-RU" w:bidi="ru-RU"/>
        </w:rPr>
        <w:softHyphen/>
        <w:t>розыскные мероприятия.</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Руководство и работники Учреждения оказывают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1871EF" w:rsidRPr="001871EF" w:rsidRDefault="001871EF" w:rsidP="001871EF">
      <w:pPr>
        <w:widowControl w:val="0"/>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Руководство и работники Учреждения не должны допускать вмешательства в выполнение служебных обязанностей должностными лицами судебных или правоохранительных органов.</w:t>
      </w:r>
    </w:p>
    <w:p w:rsidR="001871EF" w:rsidRPr="001871EF" w:rsidRDefault="001871EF" w:rsidP="001871EF">
      <w:pPr>
        <w:widowControl w:val="0"/>
        <w:spacing w:after="0" w:line="240" w:lineRule="auto"/>
        <w:ind w:firstLine="62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8" w:name="bookmark17"/>
      <w:r w:rsidRPr="001871EF">
        <w:rPr>
          <w:rFonts w:ascii="Times New Roman" w:eastAsia="Times New Roman" w:hAnsi="Times New Roman"/>
          <w:b/>
          <w:bCs/>
          <w:color w:val="000000"/>
          <w:sz w:val="24"/>
          <w:szCs w:val="24"/>
          <w:lang w:eastAsia="ru-RU" w:bidi="ru-RU"/>
        </w:rPr>
        <w:t>Ответственность сотрудников за несоблюдение требований антикоррупционной политики</w:t>
      </w:r>
      <w:bookmarkEnd w:id="18"/>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Учреждение и все ее работники должны соблюдать нормы действующего антикоррупционного законодательства РФ, в том числе Уголовного кодекса РФ, Кодекса Российской Федерации об административных правонарушениях, Федерального закона от 25.12.2008 № 273-ФЗ «О противодействии коррупции».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Руководитель и все работники Учреждения вне зависимости от занимаемой должности несут ответственность, предусмотренную действующим законодательством Российской Федерации, за соблюдение принципов и требований настоящей антикоррупционной политики.</w:t>
      </w:r>
    </w:p>
    <w:p w:rsidR="001871EF" w:rsidRPr="001871EF" w:rsidRDefault="001871EF" w:rsidP="001871EF">
      <w:pPr>
        <w:widowControl w:val="0"/>
        <w:numPr>
          <w:ilvl w:val="1"/>
          <w:numId w:val="12"/>
        </w:numPr>
        <w:tabs>
          <w:tab w:val="left" w:pos="1418"/>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Лица, виновные в нарушении требований настоящей антикоррупционной политики, могут быть привлечены к дисциплинарной, административной, гражданско-правовой и уголовной ответственности.</w:t>
      </w:r>
    </w:p>
    <w:p w:rsidR="001871EF" w:rsidRPr="001871EF" w:rsidRDefault="001871EF" w:rsidP="001871EF">
      <w:pPr>
        <w:widowControl w:val="0"/>
        <w:spacing w:after="0" w:line="240" w:lineRule="auto"/>
        <w:ind w:left="620"/>
        <w:jc w:val="both"/>
        <w:rPr>
          <w:rFonts w:ascii="Times New Roman" w:eastAsia="Times New Roman" w:hAnsi="Times New Roman"/>
          <w:color w:val="000000"/>
          <w:sz w:val="24"/>
          <w:szCs w:val="24"/>
          <w:lang w:eastAsia="ru-RU" w:bidi="ru-RU"/>
        </w:rPr>
      </w:pPr>
    </w:p>
    <w:p w:rsidR="001871EF" w:rsidRPr="001871EF" w:rsidRDefault="001871EF" w:rsidP="001871EF">
      <w:pPr>
        <w:widowControl w:val="0"/>
        <w:numPr>
          <w:ilvl w:val="0"/>
          <w:numId w:val="12"/>
        </w:numPr>
        <w:spacing w:after="0" w:line="240" w:lineRule="auto"/>
        <w:ind w:left="1134" w:hanging="425"/>
        <w:jc w:val="both"/>
        <w:outlineLvl w:val="2"/>
        <w:rPr>
          <w:rFonts w:ascii="Times New Roman" w:eastAsia="Times New Roman" w:hAnsi="Times New Roman"/>
          <w:b/>
          <w:bCs/>
          <w:color w:val="000000"/>
          <w:sz w:val="24"/>
          <w:szCs w:val="24"/>
          <w:lang w:eastAsia="ru-RU" w:bidi="ru-RU"/>
        </w:rPr>
      </w:pPr>
      <w:bookmarkStart w:id="19" w:name="bookmark18"/>
      <w:r w:rsidRPr="001871EF">
        <w:rPr>
          <w:rFonts w:ascii="Times New Roman" w:eastAsia="Times New Roman" w:hAnsi="Times New Roman"/>
          <w:b/>
          <w:bCs/>
          <w:color w:val="000000"/>
          <w:sz w:val="24"/>
          <w:szCs w:val="24"/>
          <w:lang w:eastAsia="ru-RU" w:bidi="ru-RU"/>
        </w:rPr>
        <w:t>Порядок пересмотра и внесения изменений в антикоррупционную политику Учреждения</w:t>
      </w:r>
      <w:bookmarkEnd w:id="19"/>
    </w:p>
    <w:p w:rsidR="001871EF" w:rsidRPr="001871EF" w:rsidRDefault="001871EF" w:rsidP="001871EF">
      <w:pPr>
        <w:widowControl w:val="0"/>
        <w:numPr>
          <w:ilvl w:val="1"/>
          <w:numId w:val="12"/>
        </w:numPr>
        <w:tabs>
          <w:tab w:val="left" w:pos="1402"/>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 xml:space="preserve">Учреждение осуществляет регулярный мониторинг эффективности </w:t>
      </w:r>
      <w:r w:rsidRPr="001871EF">
        <w:rPr>
          <w:rFonts w:ascii="Times New Roman" w:eastAsia="Times New Roman" w:hAnsi="Times New Roman"/>
          <w:color w:val="000000"/>
          <w:sz w:val="24"/>
          <w:szCs w:val="24"/>
          <w:lang w:eastAsia="ru-RU" w:bidi="ru-RU"/>
        </w:rPr>
        <w:lastRenderedPageBreak/>
        <w:t>реализации антикоррупционной политики.</w:t>
      </w:r>
    </w:p>
    <w:p w:rsidR="001871EF" w:rsidRPr="001871EF" w:rsidRDefault="001871EF" w:rsidP="001871EF">
      <w:pPr>
        <w:widowControl w:val="0"/>
        <w:numPr>
          <w:ilvl w:val="1"/>
          <w:numId w:val="12"/>
        </w:numPr>
        <w:tabs>
          <w:tab w:val="left" w:pos="1402"/>
        </w:tabs>
        <w:spacing w:after="0" w:line="240"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Должностное лицо, ответственное за противодействие коррупции,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1871EF" w:rsidRPr="001871EF" w:rsidRDefault="001871EF" w:rsidP="001871EF">
      <w:pPr>
        <w:widowControl w:val="0"/>
        <w:numPr>
          <w:ilvl w:val="1"/>
          <w:numId w:val="12"/>
        </w:numPr>
        <w:tabs>
          <w:tab w:val="left" w:pos="1402"/>
        </w:tabs>
        <w:spacing w:after="160" w:line="259" w:lineRule="auto"/>
        <w:ind w:firstLine="709"/>
        <w:jc w:val="both"/>
        <w:rPr>
          <w:rFonts w:ascii="Times New Roman" w:eastAsia="Times New Roman" w:hAnsi="Times New Roman"/>
          <w:color w:val="000000"/>
          <w:sz w:val="24"/>
          <w:szCs w:val="24"/>
          <w:lang w:eastAsia="ru-RU" w:bidi="ru-RU"/>
        </w:rPr>
      </w:pPr>
      <w:r w:rsidRPr="001871EF">
        <w:rPr>
          <w:rFonts w:ascii="Times New Roman" w:eastAsia="Times New Roman" w:hAnsi="Times New Roman"/>
          <w:color w:val="000000"/>
          <w:sz w:val="24"/>
          <w:szCs w:val="24"/>
          <w:lang w:eastAsia="ru-RU" w:bidi="ru-RU"/>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Учреждения.</w:t>
      </w:r>
    </w:p>
    <w:p w:rsidR="0077560F" w:rsidRDefault="0077560F"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bookmarkStart w:id="20" w:name="_GoBack"/>
      <w:bookmarkEnd w:id="20"/>
    </w:p>
    <w:p w:rsidR="004B09DD" w:rsidRDefault="004B09DD" w:rsidP="001871EF">
      <w:pPr>
        <w:pStyle w:val="1"/>
        <w:shd w:val="clear" w:color="auto" w:fill="auto"/>
        <w:spacing w:after="0" w:line="240" w:lineRule="auto"/>
        <w:ind w:left="567" w:right="283" w:firstLine="0"/>
        <w:jc w:val="both"/>
        <w:rPr>
          <w:sz w:val="24"/>
          <w:szCs w:val="24"/>
        </w:rPr>
      </w:pPr>
    </w:p>
    <w:p w:rsidR="004B09DD" w:rsidRDefault="004B09DD" w:rsidP="001871EF">
      <w:pPr>
        <w:pStyle w:val="1"/>
        <w:shd w:val="clear" w:color="auto" w:fill="auto"/>
        <w:spacing w:after="0" w:line="240" w:lineRule="auto"/>
        <w:ind w:left="567" w:right="283" w:firstLine="0"/>
        <w:jc w:val="both"/>
        <w:rPr>
          <w:sz w:val="24"/>
          <w:szCs w:val="24"/>
        </w:rPr>
      </w:pPr>
    </w:p>
    <w:p w:rsidR="004B09DD" w:rsidRPr="001871EF" w:rsidRDefault="004B09DD" w:rsidP="001871EF">
      <w:pPr>
        <w:pStyle w:val="1"/>
        <w:shd w:val="clear" w:color="auto" w:fill="auto"/>
        <w:spacing w:after="0" w:line="240" w:lineRule="auto"/>
        <w:ind w:left="567" w:right="283" w:firstLine="0"/>
        <w:jc w:val="both"/>
        <w:rPr>
          <w:sz w:val="24"/>
          <w:szCs w:val="24"/>
        </w:rPr>
      </w:pPr>
    </w:p>
    <w:sectPr w:rsidR="004B09DD" w:rsidRPr="001871EF" w:rsidSect="00B16EB0">
      <w:type w:val="continuous"/>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FD5"/>
    <w:multiLevelType w:val="multilevel"/>
    <w:tmpl w:val="451E21F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D694D"/>
    <w:multiLevelType w:val="multilevel"/>
    <w:tmpl w:val="F6B63B8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C1D76"/>
    <w:multiLevelType w:val="multilevel"/>
    <w:tmpl w:val="F4A889C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0E62EF"/>
    <w:multiLevelType w:val="hybridMultilevel"/>
    <w:tmpl w:val="5114D654"/>
    <w:lvl w:ilvl="0" w:tplc="3E3C0A10">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
    <w:nsid w:val="15A16B6C"/>
    <w:multiLevelType w:val="multilevel"/>
    <w:tmpl w:val="A1140CD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A453D"/>
    <w:multiLevelType w:val="multilevel"/>
    <w:tmpl w:val="00BA1C6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B719B3"/>
    <w:multiLevelType w:val="multilevel"/>
    <w:tmpl w:val="3FE0F610"/>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D1B106C"/>
    <w:multiLevelType w:val="multilevel"/>
    <w:tmpl w:val="4D844A0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D150EB"/>
    <w:multiLevelType w:val="multilevel"/>
    <w:tmpl w:val="F9B2CA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20C236C"/>
    <w:multiLevelType w:val="multilevel"/>
    <w:tmpl w:val="365CE14A"/>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10"/>
        <w:w w:val="100"/>
        <w:sz w:val="24"/>
        <w:szCs w:val="24"/>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3336693"/>
    <w:multiLevelType w:val="multilevel"/>
    <w:tmpl w:val="AFE203EC"/>
    <w:lvl w:ilvl="0">
      <w:start w:val="5"/>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bullet"/>
      <w:lvlText w:val=""/>
      <w:lvlJc w:val="left"/>
      <w:pPr>
        <w:ind w:left="0" w:firstLine="0"/>
      </w:pPr>
      <w:rPr>
        <w:rFonts w:ascii="Symbol" w:hAnsi="Symbol"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38AD776B"/>
    <w:multiLevelType w:val="multilevel"/>
    <w:tmpl w:val="2F5C364E"/>
    <w:lvl w:ilvl="0">
      <w:start w:val="1"/>
      <w:numFmt w:val="decimal"/>
      <w:lvlText w:val="%1."/>
      <w:lvlJc w:val="left"/>
      <w:pPr>
        <w:ind w:left="0" w:firstLine="0"/>
      </w:pPr>
      <w:rPr>
        <w:rFonts w:eastAsia="Times New Roman" w:cs="Times New Roman"/>
        <w:b/>
        <w:bCs/>
        <w:i w:val="0"/>
        <w:iCs w:val="0"/>
        <w:caps w:val="0"/>
        <w:smallCaps w:val="0"/>
        <w:strike w:val="0"/>
        <w:dstrike w:val="0"/>
        <w:color w:val="000000"/>
        <w:spacing w:val="0"/>
        <w:w w:val="100"/>
        <w:sz w:val="24"/>
        <w:szCs w:val="24"/>
        <w:u w:val="none"/>
        <w:lang w:val="ru-RU" w:eastAsia="ru-RU" w:bidi="ru-RU"/>
      </w:rPr>
    </w:lvl>
    <w:lvl w:ilvl="1">
      <w:start w:val="1"/>
      <w:numFmt w:val="decimal"/>
      <w:lvlText w:val="%1.%2"/>
      <w:lvlJc w:val="left"/>
      <w:pPr>
        <w:ind w:left="0" w:firstLine="0"/>
      </w:pPr>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6D3431A"/>
    <w:multiLevelType w:val="multilevel"/>
    <w:tmpl w:val="01846E4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2568DE"/>
    <w:multiLevelType w:val="multilevel"/>
    <w:tmpl w:val="E0549542"/>
    <w:lvl w:ilvl="0">
      <w:start w:val="5"/>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6"/>
        <w:szCs w:val="26"/>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E4D2BDC"/>
    <w:multiLevelType w:val="multilevel"/>
    <w:tmpl w:val="DCA422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D27AC2"/>
    <w:multiLevelType w:val="multilevel"/>
    <w:tmpl w:val="71A8D23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480884"/>
    <w:multiLevelType w:val="multilevel"/>
    <w:tmpl w:val="DADE300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62441D"/>
    <w:multiLevelType w:val="multilevel"/>
    <w:tmpl w:val="8DAA4752"/>
    <w:lvl w:ilvl="0">
      <w:start w:val="1"/>
      <w:numFmt w:val="decimal"/>
      <w:lvlText w:val="%1."/>
      <w:lvlJc w:val="left"/>
      <w:pPr>
        <w:ind w:left="1410" w:hanging="870"/>
      </w:pPr>
      <w:rPr>
        <w:rFonts w:eastAsia="Times New Roman" w:cs="Times New Roman"/>
        <w:sz w:val="24"/>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59AA0D4A"/>
    <w:multiLevelType w:val="hybridMultilevel"/>
    <w:tmpl w:val="26F290C6"/>
    <w:lvl w:ilvl="0" w:tplc="3E3C0A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E506307"/>
    <w:multiLevelType w:val="multilevel"/>
    <w:tmpl w:val="C00CFD0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AD5573"/>
    <w:multiLevelType w:val="multilevel"/>
    <w:tmpl w:val="B2A86500"/>
    <w:lvl w:ilvl="0">
      <w:start w:val="2"/>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4FF44DE"/>
    <w:multiLevelType w:val="multilevel"/>
    <w:tmpl w:val="68A4FB3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8C18DE"/>
    <w:multiLevelType w:val="multilevel"/>
    <w:tmpl w:val="6DEC736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7E1D1B"/>
    <w:multiLevelType w:val="hybridMultilevel"/>
    <w:tmpl w:val="226AB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6202D2"/>
    <w:multiLevelType w:val="multilevel"/>
    <w:tmpl w:val="CF7445B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20"/>
  </w:num>
  <w:num w:numId="4">
    <w:abstractNumId w:val="6"/>
  </w:num>
  <w:num w:numId="5">
    <w:abstractNumId w:val="9"/>
  </w:num>
  <w:num w:numId="6">
    <w:abstractNumId w:val="8"/>
  </w:num>
  <w:num w:numId="7">
    <w:abstractNumId w:val="23"/>
  </w:num>
  <w:num w:numId="8">
    <w:abstractNumId w:val="14"/>
  </w:num>
  <w:num w:numId="9">
    <w:abstractNumId w:val="22"/>
  </w:num>
  <w:num w:numId="10">
    <w:abstractNumId w:val="24"/>
  </w:num>
  <w:num w:numId="11">
    <w:abstractNumId w:val="18"/>
  </w:num>
  <w:num w:numId="12">
    <w:abstractNumId w:val="13"/>
  </w:num>
  <w:num w:numId="13">
    <w:abstractNumId w:val="3"/>
  </w:num>
  <w:num w:numId="14">
    <w:abstractNumId w:val="15"/>
  </w:num>
  <w:num w:numId="15">
    <w:abstractNumId w:val="10"/>
  </w:num>
  <w:num w:numId="16">
    <w:abstractNumId w:val="19"/>
  </w:num>
  <w:num w:numId="17">
    <w:abstractNumId w:val="5"/>
  </w:num>
  <w:num w:numId="18">
    <w:abstractNumId w:val="4"/>
  </w:num>
  <w:num w:numId="19">
    <w:abstractNumId w:val="1"/>
  </w:num>
  <w:num w:numId="20">
    <w:abstractNumId w:val="21"/>
  </w:num>
  <w:num w:numId="21">
    <w:abstractNumId w:val="2"/>
  </w:num>
  <w:num w:numId="22">
    <w:abstractNumId w:val="16"/>
  </w:num>
  <w:num w:numId="23">
    <w:abstractNumId w:val="7"/>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3F"/>
    <w:rsid w:val="000176E4"/>
    <w:rsid w:val="000327E3"/>
    <w:rsid w:val="00097511"/>
    <w:rsid w:val="000B2C1B"/>
    <w:rsid w:val="000D19F8"/>
    <w:rsid w:val="0011184A"/>
    <w:rsid w:val="001871EF"/>
    <w:rsid w:val="001A217A"/>
    <w:rsid w:val="001E12B6"/>
    <w:rsid w:val="001E5AD4"/>
    <w:rsid w:val="002750F2"/>
    <w:rsid w:val="002A3D12"/>
    <w:rsid w:val="002C5441"/>
    <w:rsid w:val="002E1C46"/>
    <w:rsid w:val="00337DB7"/>
    <w:rsid w:val="0035377E"/>
    <w:rsid w:val="00360767"/>
    <w:rsid w:val="003A65EE"/>
    <w:rsid w:val="003E31A7"/>
    <w:rsid w:val="003E4556"/>
    <w:rsid w:val="00407DDE"/>
    <w:rsid w:val="004B09DD"/>
    <w:rsid w:val="004C41B0"/>
    <w:rsid w:val="004D1D81"/>
    <w:rsid w:val="00534500"/>
    <w:rsid w:val="00600AE5"/>
    <w:rsid w:val="006249B6"/>
    <w:rsid w:val="00654998"/>
    <w:rsid w:val="0067333E"/>
    <w:rsid w:val="006765AF"/>
    <w:rsid w:val="006946D1"/>
    <w:rsid w:val="006A2190"/>
    <w:rsid w:val="007019BC"/>
    <w:rsid w:val="0077560F"/>
    <w:rsid w:val="00795925"/>
    <w:rsid w:val="007D73EE"/>
    <w:rsid w:val="00810560"/>
    <w:rsid w:val="00840198"/>
    <w:rsid w:val="008406BF"/>
    <w:rsid w:val="008940ED"/>
    <w:rsid w:val="008D2601"/>
    <w:rsid w:val="009523D7"/>
    <w:rsid w:val="009F3D28"/>
    <w:rsid w:val="009F510C"/>
    <w:rsid w:val="00A54B89"/>
    <w:rsid w:val="00A9293F"/>
    <w:rsid w:val="00AA1D95"/>
    <w:rsid w:val="00AC21EC"/>
    <w:rsid w:val="00B16EB0"/>
    <w:rsid w:val="00B22801"/>
    <w:rsid w:val="00B335A0"/>
    <w:rsid w:val="00B81B31"/>
    <w:rsid w:val="00C71EB6"/>
    <w:rsid w:val="00D1472A"/>
    <w:rsid w:val="00D2756B"/>
    <w:rsid w:val="00D31798"/>
    <w:rsid w:val="00D74EAB"/>
    <w:rsid w:val="00E514C3"/>
    <w:rsid w:val="00E819D7"/>
    <w:rsid w:val="00E91228"/>
    <w:rsid w:val="00E95983"/>
    <w:rsid w:val="00EB7D2B"/>
    <w:rsid w:val="00EC3B9E"/>
    <w:rsid w:val="00F041A0"/>
    <w:rsid w:val="00F24130"/>
    <w:rsid w:val="00F327BB"/>
    <w:rsid w:val="00F41DB5"/>
    <w:rsid w:val="00FC26E8"/>
    <w:rsid w:val="00FC3E4A"/>
    <w:rsid w:val="00FC62E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link w:val="21"/>
    <w:qFormat/>
    <w:rsid w:val="000F563A"/>
    <w:pPr>
      <w:keepNext/>
      <w:spacing w:after="0" w:line="240" w:lineRule="auto"/>
      <w:jc w:val="both"/>
      <w:outlineLvl w:val="1"/>
    </w:pPr>
    <w:rPr>
      <w:rFonts w:ascii="Times New Roman" w:eastAsia="Times New Roman" w:hAnsi="Times New Roman"/>
      <w:b/>
      <w:bCs/>
      <w:sz w:val="28"/>
      <w:szCs w:val="24"/>
    </w:rPr>
  </w:style>
  <w:style w:type="paragraph" w:customStyle="1" w:styleId="31">
    <w:name w:val="Заголовок 31"/>
    <w:basedOn w:val="a"/>
    <w:next w:val="a"/>
    <w:link w:val="31"/>
    <w:qFormat/>
    <w:rsid w:val="000F563A"/>
    <w:pPr>
      <w:keepNext/>
      <w:tabs>
        <w:tab w:val="left" w:pos="7380"/>
      </w:tabs>
      <w:spacing w:after="0" w:line="240" w:lineRule="auto"/>
      <w:jc w:val="both"/>
      <w:outlineLvl w:val="2"/>
    </w:pPr>
    <w:rPr>
      <w:rFonts w:ascii="Times New Roman" w:eastAsia="Times New Roman" w:hAnsi="Times New Roman"/>
      <w:sz w:val="28"/>
      <w:szCs w:val="24"/>
      <w:lang w:eastAsia="ru-RU"/>
    </w:rPr>
  </w:style>
  <w:style w:type="character" w:customStyle="1" w:styleId="2">
    <w:name w:val="Заголовок 2 Знак"/>
    <w:qFormat/>
    <w:rsid w:val="000F563A"/>
    <w:rPr>
      <w:rFonts w:ascii="Times New Roman" w:eastAsia="Times New Roman" w:hAnsi="Times New Roman" w:cs="Times New Roman"/>
      <w:b/>
      <w:bCs/>
      <w:sz w:val="28"/>
      <w:szCs w:val="24"/>
    </w:rPr>
  </w:style>
  <w:style w:type="character" w:customStyle="1" w:styleId="3">
    <w:name w:val="Заголовок 3 Знак"/>
    <w:qFormat/>
    <w:rsid w:val="000F563A"/>
    <w:rPr>
      <w:rFonts w:ascii="Times New Roman" w:eastAsia="Times New Roman" w:hAnsi="Times New Roman" w:cs="Times New Roman"/>
      <w:sz w:val="28"/>
      <w:szCs w:val="24"/>
      <w:lang w:eastAsia="ru-RU"/>
    </w:rPr>
  </w:style>
  <w:style w:type="character" w:customStyle="1" w:styleId="a3">
    <w:name w:val="Основной текст Знак"/>
    <w:semiHidden/>
    <w:qFormat/>
    <w:rsid w:val="000F563A"/>
    <w:rPr>
      <w:rFonts w:ascii="Times New Roman" w:eastAsia="Times New Roman" w:hAnsi="Times New Roman" w:cs="Times New Roman"/>
      <w:sz w:val="28"/>
      <w:szCs w:val="24"/>
      <w:lang w:eastAsia="ru-RU"/>
    </w:rPr>
  </w:style>
  <w:style w:type="character" w:styleId="a4">
    <w:name w:val="Strong"/>
    <w:qFormat/>
    <w:rsid w:val="009F5FFE"/>
    <w:rPr>
      <w:b/>
      <w:bCs/>
    </w:rPr>
  </w:style>
  <w:style w:type="character" w:customStyle="1" w:styleId="a5">
    <w:name w:val="Название Знак"/>
    <w:basedOn w:val="a0"/>
    <w:qFormat/>
    <w:rsid w:val="00EF0421"/>
    <w:rPr>
      <w:rFonts w:ascii="Times New Roman" w:eastAsia="Times New Roman" w:hAnsi="Times New Roman"/>
      <w:sz w:val="28"/>
      <w:szCs w:val="24"/>
    </w:rPr>
  </w:style>
  <w:style w:type="character" w:customStyle="1" w:styleId="BodytextSpacing0pt">
    <w:name w:val="Body text + Spacing 0 pt"/>
    <w:basedOn w:val="a0"/>
    <w:qFormat/>
    <w:rsid w:val="001C4073"/>
    <w:rPr>
      <w:rFonts w:ascii="Times New Roman" w:eastAsia="Times New Roman" w:hAnsi="Times New Roman" w:cs="Times New Roman"/>
      <w:b w:val="0"/>
      <w:bCs w:val="0"/>
      <w:i w:val="0"/>
      <w:iCs w:val="0"/>
      <w:caps w:val="0"/>
      <w:smallCaps w:val="0"/>
      <w:strike w:val="0"/>
      <w:dstrike w:val="0"/>
      <w:color w:val="000000"/>
      <w:spacing w:val="10"/>
      <w:w w:val="100"/>
      <w:sz w:val="54"/>
      <w:szCs w:val="54"/>
      <w:u w:val="none"/>
      <w:lang w:val="ru-RU" w:eastAsia="ru-RU" w:bidi="ru-RU"/>
    </w:rPr>
  </w:style>
  <w:style w:type="character" w:customStyle="1" w:styleId="Bodytext">
    <w:name w:val="Body text_"/>
    <w:basedOn w:val="a0"/>
    <w:link w:val="1"/>
    <w:qFormat/>
    <w:rsid w:val="001C4073"/>
    <w:rPr>
      <w:rFonts w:ascii="Times New Roman" w:eastAsia="Times New Roman" w:hAnsi="Times New Roman"/>
      <w:sz w:val="54"/>
      <w:szCs w:val="54"/>
      <w:shd w:val="clear" w:color="auto" w:fill="FFFFFF"/>
    </w:rPr>
  </w:style>
  <w:style w:type="character" w:customStyle="1" w:styleId="Heading1">
    <w:name w:val="Heading #1_"/>
    <w:basedOn w:val="a0"/>
    <w:link w:val="Heading10"/>
    <w:qFormat/>
    <w:rsid w:val="001C4073"/>
    <w:rPr>
      <w:rFonts w:ascii="Times New Roman" w:eastAsia="Times New Roman" w:hAnsi="Times New Roman"/>
      <w:sz w:val="56"/>
      <w:szCs w:val="56"/>
      <w:shd w:val="clear" w:color="auto" w:fill="FFFFFF"/>
    </w:rPr>
  </w:style>
  <w:style w:type="character" w:customStyle="1" w:styleId="Heading1Spacing7pt">
    <w:name w:val="Heading #1 + Spacing 7 pt"/>
    <w:basedOn w:val="Heading1"/>
    <w:qFormat/>
    <w:rsid w:val="001C4073"/>
    <w:rPr>
      <w:rFonts w:ascii="Times New Roman" w:eastAsia="Times New Roman" w:hAnsi="Times New Roman"/>
      <w:color w:val="000000"/>
      <w:spacing w:val="150"/>
      <w:w w:val="100"/>
      <w:sz w:val="56"/>
      <w:szCs w:val="56"/>
      <w:shd w:val="clear" w:color="auto" w:fill="FFFFFF"/>
      <w:lang w:val="ru-RU" w:eastAsia="ru-RU" w:bidi="ru-RU"/>
    </w:rPr>
  </w:style>
  <w:style w:type="character" w:customStyle="1" w:styleId="Bodytext2">
    <w:name w:val="Body text (2)_"/>
    <w:basedOn w:val="a0"/>
    <w:link w:val="Bodytext20"/>
    <w:qFormat/>
    <w:rsid w:val="001C4073"/>
    <w:rPr>
      <w:rFonts w:ascii="Times New Roman" w:eastAsia="Times New Roman" w:hAnsi="Times New Roman"/>
      <w:sz w:val="56"/>
      <w:szCs w:val="56"/>
      <w:shd w:val="clear" w:color="auto" w:fill="FFFFFF"/>
    </w:rPr>
  </w:style>
  <w:style w:type="character" w:customStyle="1" w:styleId="Bodytext2Spacing7pt">
    <w:name w:val="Body text (2) + Spacing 7 pt"/>
    <w:basedOn w:val="Bodytext2"/>
    <w:qFormat/>
    <w:rsid w:val="001C4073"/>
    <w:rPr>
      <w:rFonts w:ascii="Times New Roman" w:eastAsia="Times New Roman" w:hAnsi="Times New Roman"/>
      <w:color w:val="000000"/>
      <w:spacing w:val="150"/>
      <w:w w:val="100"/>
      <w:sz w:val="56"/>
      <w:szCs w:val="56"/>
      <w:shd w:val="clear" w:color="auto" w:fill="FFFFFF"/>
      <w:lang w:val="ru-RU" w:eastAsia="ru-RU" w:bidi="ru-RU"/>
    </w:rPr>
  </w:style>
  <w:style w:type="character" w:customStyle="1" w:styleId="Bodytext3">
    <w:name w:val="Body text (3)_"/>
    <w:basedOn w:val="a0"/>
    <w:link w:val="Bodytext30"/>
    <w:qFormat/>
    <w:rsid w:val="001C4073"/>
    <w:rPr>
      <w:rFonts w:ascii="Times New Roman" w:eastAsia="Times New Roman" w:hAnsi="Times New Roman"/>
      <w:spacing w:val="10"/>
      <w:sz w:val="54"/>
      <w:szCs w:val="54"/>
      <w:shd w:val="clear" w:color="auto" w:fill="FFFFFF"/>
    </w:rPr>
  </w:style>
  <w:style w:type="character" w:customStyle="1" w:styleId="Bodytext3Spacing0pt">
    <w:name w:val="Body text (3) + Spacing 0 pt"/>
    <w:basedOn w:val="Bodytext3"/>
    <w:qFormat/>
    <w:rsid w:val="001C4073"/>
    <w:rPr>
      <w:rFonts w:ascii="Times New Roman" w:eastAsia="Times New Roman" w:hAnsi="Times New Roman"/>
      <w:color w:val="000000"/>
      <w:spacing w:val="0"/>
      <w:w w:val="100"/>
      <w:sz w:val="54"/>
      <w:szCs w:val="54"/>
      <w:shd w:val="clear" w:color="auto" w:fill="FFFFFF"/>
      <w:lang w:val="ru-RU" w:eastAsia="ru-RU" w:bidi="ru-RU"/>
    </w:rPr>
  </w:style>
  <w:style w:type="character" w:customStyle="1" w:styleId="ListLabel1">
    <w:name w:val="ListLabel 1"/>
    <w:qFormat/>
    <w:rsid w:val="009C1755"/>
    <w:rPr>
      <w:color w:val="auto"/>
    </w:rPr>
  </w:style>
  <w:style w:type="character" w:customStyle="1" w:styleId="ListLabel2">
    <w:name w:val="ListLabel 2"/>
    <w:qFormat/>
    <w:rsid w:val="009C1755"/>
    <w:rPr>
      <w:color w:val="auto"/>
    </w:rPr>
  </w:style>
  <w:style w:type="character" w:customStyle="1" w:styleId="ListLabel3">
    <w:name w:val="ListLabel 3"/>
    <w:qFormat/>
    <w:rsid w:val="009C1755"/>
    <w:rPr>
      <w:rFonts w:ascii="Times New Roman" w:eastAsia="Times New Roman" w:hAnsi="Times New Roman" w:cs="Times New Roman"/>
      <w:sz w:val="24"/>
    </w:rPr>
  </w:style>
  <w:style w:type="character" w:customStyle="1" w:styleId="ListLabel4">
    <w:name w:val="ListLabel 4"/>
    <w:qFormat/>
    <w:rsid w:val="009C1755"/>
    <w:rPr>
      <w:rFonts w:cs="Courier New"/>
    </w:rPr>
  </w:style>
  <w:style w:type="character" w:customStyle="1" w:styleId="ListLabel5">
    <w:name w:val="ListLabel 5"/>
    <w:qFormat/>
    <w:rsid w:val="009C1755"/>
    <w:rPr>
      <w:rFonts w:cs="Courier New"/>
    </w:rPr>
  </w:style>
  <w:style w:type="character" w:customStyle="1" w:styleId="ListLabel6">
    <w:name w:val="ListLabel 6"/>
    <w:qFormat/>
    <w:rsid w:val="009C1755"/>
    <w:rPr>
      <w:rFonts w:cs="Courier New"/>
    </w:rPr>
  </w:style>
  <w:style w:type="character" w:customStyle="1" w:styleId="ListLabel7">
    <w:name w:val="ListLabel 7"/>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8">
    <w:name w:val="ListLabel 8"/>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9">
    <w:name w:val="ListLabel 9"/>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
    <w:name w:val="ListLabel 10"/>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
    <w:name w:val="ListLabel 11"/>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
    <w:name w:val="ListLabel 12"/>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
    <w:name w:val="ListLabel 1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
    <w:name w:val="ListLabel 14"/>
    <w:qFormat/>
    <w:rsid w:val="009C1755"/>
    <w:rPr>
      <w:rFonts w:eastAsia="Times New Roman"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15">
    <w:name w:val="ListLabel 1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
    <w:name w:val="ListLabel 16"/>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
    <w:name w:val="ListLabel 17"/>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
    <w:name w:val="ListLabel 18"/>
    <w:qFormat/>
    <w:rsid w:val="009C1755"/>
    <w:rPr>
      <w:rFonts w:ascii="Times New Roman" w:eastAsia="Times New Roman" w:hAnsi="Times New Roman" w:cs="Times New Roman"/>
      <w:sz w:val="24"/>
    </w:rPr>
  </w:style>
  <w:style w:type="character" w:customStyle="1" w:styleId="ListLabel19">
    <w:name w:val="ListLabel 19"/>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20">
    <w:name w:val="ListLabel 20"/>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21">
    <w:name w:val="ListLabel 21"/>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2">
    <w:name w:val="ListLabel 22"/>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3">
    <w:name w:val="ListLabel 2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4">
    <w:name w:val="ListLabel 24"/>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5">
    <w:name w:val="ListLabel 2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6">
    <w:name w:val="ListLabel 26"/>
    <w:qFormat/>
    <w:rsid w:val="009C1755"/>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27">
    <w:name w:val="ListLabel 27"/>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8">
    <w:name w:val="ListLabel 28"/>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9">
    <w:name w:val="ListLabel 29"/>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0">
    <w:name w:val="ListLabel 30"/>
    <w:qFormat/>
    <w:rsid w:val="009C1755"/>
    <w:rPr>
      <w:rFonts w:eastAsia="Times New Roman" w:cs="Times New Roman"/>
      <w:sz w:val="24"/>
    </w:rPr>
  </w:style>
  <w:style w:type="character" w:customStyle="1" w:styleId="ListLabel31">
    <w:name w:val="ListLabel 31"/>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32">
    <w:name w:val="ListLabel 32"/>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33">
    <w:name w:val="ListLabel 3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4">
    <w:name w:val="ListLabel 34"/>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5">
    <w:name w:val="ListLabel 3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6">
    <w:name w:val="ListLabel 36"/>
    <w:qFormat/>
    <w:rsid w:val="009C1755"/>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37">
    <w:name w:val="ListLabel 37"/>
    <w:qFormat/>
    <w:rPr>
      <w:rFonts w:eastAsia="Times New Roman" w:cs="Times New Roman"/>
      <w:sz w:val="24"/>
    </w:rPr>
  </w:style>
  <w:style w:type="character" w:customStyle="1" w:styleId="ListLabel38">
    <w:name w:val="ListLabel 38"/>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40">
    <w:name w:val="ListLabel 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1">
    <w:name w:val="ListLabel 4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2">
    <w:name w:val="ListLabel 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3">
    <w:name w:val="ListLabel 43"/>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44">
    <w:name w:val="ListLabel 44"/>
    <w:qFormat/>
    <w:rPr>
      <w:rFonts w:eastAsia="Times New Roman" w:cs="Times New Roman"/>
      <w:sz w:val="24"/>
    </w:rPr>
  </w:style>
  <w:style w:type="character" w:customStyle="1" w:styleId="ListLabel45">
    <w:name w:val="ListLabel 45"/>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46">
    <w:name w:val="ListLabel 46"/>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47">
    <w:name w:val="ListLabel 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8">
    <w:name w:val="ListLabel 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9">
    <w:name w:val="ListLabel 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0">
    <w:name w:val="ListLabel 50"/>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51">
    <w:name w:val="ListLabel 51"/>
    <w:qFormat/>
    <w:rPr>
      <w:rFonts w:eastAsia="Times New Roman" w:cs="Times New Roman"/>
      <w:sz w:val="24"/>
    </w:rPr>
  </w:style>
  <w:style w:type="character" w:customStyle="1" w:styleId="ListLabel52">
    <w:name w:val="ListLabel 52"/>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53">
    <w:name w:val="ListLabel 53"/>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54">
    <w:name w:val="ListLabel 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5">
    <w:name w:val="ListLabel 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6">
    <w:name w:val="ListLabel 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7">
    <w:name w:val="ListLabel 57"/>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58">
    <w:name w:val="ListLabel 58"/>
    <w:qFormat/>
    <w:rPr>
      <w:rFonts w:eastAsia="Times New Roman" w:cs="Times New Roman"/>
      <w:sz w:val="24"/>
    </w:rPr>
  </w:style>
  <w:style w:type="character" w:customStyle="1" w:styleId="ListLabel59">
    <w:name w:val="ListLabel 59"/>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60">
    <w:name w:val="ListLabel 60"/>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61">
    <w:name w:val="ListLabel 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2">
    <w:name w:val="ListLabel 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3">
    <w:name w:val="ListLabel 63"/>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64">
    <w:name w:val="ListLabel 64"/>
    <w:qFormat/>
    <w:rPr>
      <w:rFonts w:eastAsia="Times New Roman" w:cs="Times New Roman"/>
      <w:sz w:val="24"/>
    </w:rPr>
  </w:style>
  <w:style w:type="character" w:customStyle="1" w:styleId="ListLabel65">
    <w:name w:val="ListLabel 65"/>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66">
    <w:name w:val="ListLabel 66"/>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67">
    <w:name w:val="ListLabel 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8">
    <w:name w:val="ListLabel 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9">
    <w:name w:val="ListLabel 69"/>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70">
    <w:name w:val="ListLabel 70"/>
    <w:qFormat/>
    <w:rPr>
      <w:rFonts w:eastAsia="Times New Roman" w:cs="Times New Roman"/>
      <w:sz w:val="24"/>
    </w:rPr>
  </w:style>
  <w:style w:type="character" w:customStyle="1" w:styleId="ListLabel71">
    <w:name w:val="ListLabel 71"/>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72">
    <w:name w:val="ListLabel 72"/>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73">
    <w:name w:val="ListLabel 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4">
    <w:name w:val="ListLabel 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5">
    <w:name w:val="ListLabel 75"/>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76">
    <w:name w:val="ListLabel 76"/>
    <w:qFormat/>
    <w:rPr>
      <w:rFonts w:eastAsia="Times New Roman" w:cs="Times New Roman"/>
      <w:sz w:val="24"/>
    </w:rPr>
  </w:style>
  <w:style w:type="character" w:customStyle="1" w:styleId="ListLabel77">
    <w:name w:val="ListLabel 77"/>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78">
    <w:name w:val="ListLabel 78"/>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79">
    <w:name w:val="ListLabel 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0">
    <w:name w:val="ListLabel 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1">
    <w:name w:val="ListLabel 81"/>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82">
    <w:name w:val="ListLabel 82"/>
    <w:qFormat/>
    <w:rPr>
      <w:rFonts w:eastAsia="Times New Roman" w:cs="Times New Roman"/>
      <w:sz w:val="24"/>
    </w:rPr>
  </w:style>
  <w:style w:type="character" w:customStyle="1" w:styleId="ListLabel83">
    <w:name w:val="ListLabel 83"/>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84">
    <w:name w:val="ListLabel 84"/>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85">
    <w:name w:val="ListLabel 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6">
    <w:name w:val="ListLabel 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7">
    <w:name w:val="ListLabel 87"/>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paragraph" w:customStyle="1" w:styleId="a6">
    <w:name w:val="Заголовок"/>
    <w:basedOn w:val="a"/>
    <w:next w:val="a7"/>
    <w:qFormat/>
    <w:rsid w:val="009C1755"/>
    <w:pPr>
      <w:keepNext/>
      <w:spacing w:before="240" w:after="120"/>
    </w:pPr>
    <w:rPr>
      <w:rFonts w:ascii="Liberation Sans" w:eastAsia="Microsoft YaHei" w:hAnsi="Liberation Sans" w:cs="Mangal"/>
      <w:sz w:val="28"/>
      <w:szCs w:val="28"/>
    </w:rPr>
  </w:style>
  <w:style w:type="paragraph" w:styleId="a7">
    <w:name w:val="Body Text"/>
    <w:basedOn w:val="a"/>
    <w:semiHidden/>
    <w:rsid w:val="000F563A"/>
    <w:pPr>
      <w:spacing w:after="0" w:line="240" w:lineRule="auto"/>
      <w:jc w:val="both"/>
    </w:pPr>
    <w:rPr>
      <w:rFonts w:ascii="Times New Roman" w:eastAsia="Times New Roman" w:hAnsi="Times New Roman"/>
      <w:sz w:val="28"/>
      <w:szCs w:val="24"/>
      <w:lang w:eastAsia="ru-RU"/>
    </w:rPr>
  </w:style>
  <w:style w:type="paragraph" w:styleId="a8">
    <w:name w:val="List"/>
    <w:basedOn w:val="a7"/>
    <w:rsid w:val="009C1755"/>
    <w:rPr>
      <w:rFonts w:cs="Mangal"/>
    </w:rPr>
  </w:style>
  <w:style w:type="paragraph" w:customStyle="1" w:styleId="10">
    <w:name w:val="Название объекта1"/>
    <w:basedOn w:val="a"/>
    <w:qFormat/>
    <w:rsid w:val="009C1755"/>
    <w:pPr>
      <w:suppressLineNumbers/>
      <w:spacing w:before="120" w:after="120"/>
    </w:pPr>
    <w:rPr>
      <w:rFonts w:cs="Mangal"/>
      <w:i/>
      <w:iCs/>
      <w:sz w:val="24"/>
      <w:szCs w:val="24"/>
    </w:rPr>
  </w:style>
  <w:style w:type="paragraph" w:styleId="a9">
    <w:name w:val="index heading"/>
    <w:basedOn w:val="a"/>
    <w:qFormat/>
    <w:rsid w:val="009C1755"/>
    <w:pPr>
      <w:suppressLineNumbers/>
    </w:pPr>
    <w:rPr>
      <w:rFonts w:cs="Mangal"/>
    </w:rPr>
  </w:style>
  <w:style w:type="paragraph" w:styleId="aa">
    <w:name w:val="No Spacing"/>
    <w:qFormat/>
    <w:rsid w:val="000F563A"/>
    <w:rPr>
      <w:sz w:val="22"/>
      <w:szCs w:val="22"/>
      <w:lang w:eastAsia="en-US"/>
    </w:rPr>
  </w:style>
  <w:style w:type="paragraph" w:customStyle="1" w:styleId="ConsNonformat">
    <w:name w:val="ConsNonformat"/>
    <w:qFormat/>
    <w:rsid w:val="009F5FFE"/>
    <w:pPr>
      <w:widowControl w:val="0"/>
      <w:suppressAutoHyphens/>
      <w:ind w:right="19772"/>
    </w:pPr>
    <w:rPr>
      <w:rFonts w:ascii="Courier New" w:eastAsia="Arial" w:hAnsi="Courier New"/>
      <w:sz w:val="22"/>
      <w:lang w:eastAsia="ar-SA"/>
    </w:rPr>
  </w:style>
  <w:style w:type="paragraph" w:styleId="ab">
    <w:name w:val="Title"/>
    <w:basedOn w:val="a"/>
    <w:qFormat/>
    <w:rsid w:val="00EF0421"/>
    <w:pPr>
      <w:spacing w:after="0" w:line="240" w:lineRule="auto"/>
      <w:jc w:val="center"/>
    </w:pPr>
    <w:rPr>
      <w:rFonts w:ascii="Times New Roman" w:eastAsia="Times New Roman" w:hAnsi="Times New Roman"/>
      <w:sz w:val="28"/>
      <w:szCs w:val="24"/>
      <w:lang w:eastAsia="ru-RU"/>
    </w:rPr>
  </w:style>
  <w:style w:type="paragraph" w:styleId="ac">
    <w:name w:val="List Paragraph"/>
    <w:basedOn w:val="a"/>
    <w:uiPriority w:val="34"/>
    <w:qFormat/>
    <w:rsid w:val="004B05CB"/>
    <w:pPr>
      <w:ind w:left="720"/>
      <w:contextualSpacing/>
    </w:pPr>
  </w:style>
  <w:style w:type="paragraph" w:customStyle="1" w:styleId="1">
    <w:name w:val="Основной текст1"/>
    <w:basedOn w:val="a"/>
    <w:link w:val="Bodytext"/>
    <w:qFormat/>
    <w:rsid w:val="001C4073"/>
    <w:pPr>
      <w:widowControl w:val="0"/>
      <w:shd w:val="clear" w:color="auto" w:fill="FFFFFF"/>
      <w:spacing w:after="1980" w:line="662" w:lineRule="exact"/>
      <w:ind w:hanging="840"/>
    </w:pPr>
    <w:rPr>
      <w:rFonts w:ascii="Times New Roman" w:eastAsia="Times New Roman" w:hAnsi="Times New Roman"/>
      <w:sz w:val="54"/>
      <w:szCs w:val="54"/>
      <w:lang w:eastAsia="ru-RU"/>
    </w:rPr>
  </w:style>
  <w:style w:type="paragraph" w:customStyle="1" w:styleId="Heading10">
    <w:name w:val="Heading #1"/>
    <w:basedOn w:val="a"/>
    <w:link w:val="Heading1"/>
    <w:qFormat/>
    <w:rsid w:val="001C4073"/>
    <w:pPr>
      <w:widowControl w:val="0"/>
      <w:shd w:val="clear" w:color="auto" w:fill="FFFFFF"/>
      <w:spacing w:before="780" w:after="240" w:line="240" w:lineRule="auto"/>
      <w:jc w:val="center"/>
      <w:outlineLvl w:val="0"/>
    </w:pPr>
    <w:rPr>
      <w:rFonts w:ascii="Times New Roman" w:eastAsia="Times New Roman" w:hAnsi="Times New Roman"/>
      <w:b/>
      <w:bCs/>
      <w:sz w:val="56"/>
      <w:szCs w:val="56"/>
      <w:lang w:eastAsia="ru-RU"/>
    </w:rPr>
  </w:style>
  <w:style w:type="paragraph" w:customStyle="1" w:styleId="Bodytext20">
    <w:name w:val="Body text (2)"/>
    <w:basedOn w:val="a"/>
    <w:link w:val="Bodytext2"/>
    <w:qFormat/>
    <w:rsid w:val="001C4073"/>
    <w:pPr>
      <w:widowControl w:val="0"/>
      <w:shd w:val="clear" w:color="auto" w:fill="FFFFFF"/>
      <w:spacing w:before="240" w:after="0" w:line="668" w:lineRule="exact"/>
      <w:jc w:val="center"/>
    </w:pPr>
    <w:rPr>
      <w:rFonts w:ascii="Times New Roman" w:eastAsia="Times New Roman" w:hAnsi="Times New Roman"/>
      <w:b/>
      <w:bCs/>
      <w:sz w:val="56"/>
      <w:szCs w:val="56"/>
      <w:lang w:eastAsia="ru-RU"/>
    </w:rPr>
  </w:style>
  <w:style w:type="paragraph" w:customStyle="1" w:styleId="Bodytext30">
    <w:name w:val="Body text (3)"/>
    <w:basedOn w:val="a"/>
    <w:link w:val="Bodytext3"/>
    <w:qFormat/>
    <w:rsid w:val="001C4073"/>
    <w:pPr>
      <w:widowControl w:val="0"/>
      <w:shd w:val="clear" w:color="auto" w:fill="FFFFFF"/>
      <w:spacing w:before="600" w:after="0" w:line="668" w:lineRule="exact"/>
      <w:ind w:hanging="300"/>
      <w:jc w:val="both"/>
    </w:pPr>
    <w:rPr>
      <w:rFonts w:ascii="Times New Roman" w:eastAsia="Times New Roman" w:hAnsi="Times New Roman"/>
      <w:spacing w:val="10"/>
      <w:sz w:val="54"/>
      <w:szCs w:val="54"/>
      <w:lang w:eastAsia="ru-RU"/>
    </w:rPr>
  </w:style>
  <w:style w:type="paragraph" w:styleId="ad">
    <w:name w:val="Balloon Text"/>
    <w:basedOn w:val="a"/>
    <w:link w:val="ae"/>
    <w:uiPriority w:val="99"/>
    <w:semiHidden/>
    <w:unhideWhenUsed/>
    <w:rsid w:val="000D19F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19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basedOn w:val="a"/>
    <w:next w:val="a"/>
    <w:link w:val="21"/>
    <w:qFormat/>
    <w:rsid w:val="000F563A"/>
    <w:pPr>
      <w:keepNext/>
      <w:spacing w:after="0" w:line="240" w:lineRule="auto"/>
      <w:jc w:val="both"/>
      <w:outlineLvl w:val="1"/>
    </w:pPr>
    <w:rPr>
      <w:rFonts w:ascii="Times New Roman" w:eastAsia="Times New Roman" w:hAnsi="Times New Roman"/>
      <w:b/>
      <w:bCs/>
      <w:sz w:val="28"/>
      <w:szCs w:val="24"/>
    </w:rPr>
  </w:style>
  <w:style w:type="paragraph" w:customStyle="1" w:styleId="31">
    <w:name w:val="Заголовок 31"/>
    <w:basedOn w:val="a"/>
    <w:next w:val="a"/>
    <w:link w:val="31"/>
    <w:qFormat/>
    <w:rsid w:val="000F563A"/>
    <w:pPr>
      <w:keepNext/>
      <w:tabs>
        <w:tab w:val="left" w:pos="7380"/>
      </w:tabs>
      <w:spacing w:after="0" w:line="240" w:lineRule="auto"/>
      <w:jc w:val="both"/>
      <w:outlineLvl w:val="2"/>
    </w:pPr>
    <w:rPr>
      <w:rFonts w:ascii="Times New Roman" w:eastAsia="Times New Roman" w:hAnsi="Times New Roman"/>
      <w:sz w:val="28"/>
      <w:szCs w:val="24"/>
      <w:lang w:eastAsia="ru-RU"/>
    </w:rPr>
  </w:style>
  <w:style w:type="character" w:customStyle="1" w:styleId="2">
    <w:name w:val="Заголовок 2 Знак"/>
    <w:qFormat/>
    <w:rsid w:val="000F563A"/>
    <w:rPr>
      <w:rFonts w:ascii="Times New Roman" w:eastAsia="Times New Roman" w:hAnsi="Times New Roman" w:cs="Times New Roman"/>
      <w:b/>
      <w:bCs/>
      <w:sz w:val="28"/>
      <w:szCs w:val="24"/>
    </w:rPr>
  </w:style>
  <w:style w:type="character" w:customStyle="1" w:styleId="3">
    <w:name w:val="Заголовок 3 Знак"/>
    <w:qFormat/>
    <w:rsid w:val="000F563A"/>
    <w:rPr>
      <w:rFonts w:ascii="Times New Roman" w:eastAsia="Times New Roman" w:hAnsi="Times New Roman" w:cs="Times New Roman"/>
      <w:sz w:val="28"/>
      <w:szCs w:val="24"/>
      <w:lang w:eastAsia="ru-RU"/>
    </w:rPr>
  </w:style>
  <w:style w:type="character" w:customStyle="1" w:styleId="a3">
    <w:name w:val="Основной текст Знак"/>
    <w:semiHidden/>
    <w:qFormat/>
    <w:rsid w:val="000F563A"/>
    <w:rPr>
      <w:rFonts w:ascii="Times New Roman" w:eastAsia="Times New Roman" w:hAnsi="Times New Roman" w:cs="Times New Roman"/>
      <w:sz w:val="28"/>
      <w:szCs w:val="24"/>
      <w:lang w:eastAsia="ru-RU"/>
    </w:rPr>
  </w:style>
  <w:style w:type="character" w:styleId="a4">
    <w:name w:val="Strong"/>
    <w:qFormat/>
    <w:rsid w:val="009F5FFE"/>
    <w:rPr>
      <w:b/>
      <w:bCs/>
    </w:rPr>
  </w:style>
  <w:style w:type="character" w:customStyle="1" w:styleId="a5">
    <w:name w:val="Название Знак"/>
    <w:basedOn w:val="a0"/>
    <w:qFormat/>
    <w:rsid w:val="00EF0421"/>
    <w:rPr>
      <w:rFonts w:ascii="Times New Roman" w:eastAsia="Times New Roman" w:hAnsi="Times New Roman"/>
      <w:sz w:val="28"/>
      <w:szCs w:val="24"/>
    </w:rPr>
  </w:style>
  <w:style w:type="character" w:customStyle="1" w:styleId="BodytextSpacing0pt">
    <w:name w:val="Body text + Spacing 0 pt"/>
    <w:basedOn w:val="a0"/>
    <w:qFormat/>
    <w:rsid w:val="001C4073"/>
    <w:rPr>
      <w:rFonts w:ascii="Times New Roman" w:eastAsia="Times New Roman" w:hAnsi="Times New Roman" w:cs="Times New Roman"/>
      <w:b w:val="0"/>
      <w:bCs w:val="0"/>
      <w:i w:val="0"/>
      <w:iCs w:val="0"/>
      <w:caps w:val="0"/>
      <w:smallCaps w:val="0"/>
      <w:strike w:val="0"/>
      <w:dstrike w:val="0"/>
      <w:color w:val="000000"/>
      <w:spacing w:val="10"/>
      <w:w w:val="100"/>
      <w:sz w:val="54"/>
      <w:szCs w:val="54"/>
      <w:u w:val="none"/>
      <w:lang w:val="ru-RU" w:eastAsia="ru-RU" w:bidi="ru-RU"/>
    </w:rPr>
  </w:style>
  <w:style w:type="character" w:customStyle="1" w:styleId="Bodytext">
    <w:name w:val="Body text_"/>
    <w:basedOn w:val="a0"/>
    <w:link w:val="1"/>
    <w:qFormat/>
    <w:rsid w:val="001C4073"/>
    <w:rPr>
      <w:rFonts w:ascii="Times New Roman" w:eastAsia="Times New Roman" w:hAnsi="Times New Roman"/>
      <w:sz w:val="54"/>
      <w:szCs w:val="54"/>
      <w:shd w:val="clear" w:color="auto" w:fill="FFFFFF"/>
    </w:rPr>
  </w:style>
  <w:style w:type="character" w:customStyle="1" w:styleId="Heading1">
    <w:name w:val="Heading #1_"/>
    <w:basedOn w:val="a0"/>
    <w:link w:val="Heading10"/>
    <w:qFormat/>
    <w:rsid w:val="001C4073"/>
    <w:rPr>
      <w:rFonts w:ascii="Times New Roman" w:eastAsia="Times New Roman" w:hAnsi="Times New Roman"/>
      <w:sz w:val="56"/>
      <w:szCs w:val="56"/>
      <w:shd w:val="clear" w:color="auto" w:fill="FFFFFF"/>
    </w:rPr>
  </w:style>
  <w:style w:type="character" w:customStyle="1" w:styleId="Heading1Spacing7pt">
    <w:name w:val="Heading #1 + Spacing 7 pt"/>
    <w:basedOn w:val="Heading1"/>
    <w:qFormat/>
    <w:rsid w:val="001C4073"/>
    <w:rPr>
      <w:rFonts w:ascii="Times New Roman" w:eastAsia="Times New Roman" w:hAnsi="Times New Roman"/>
      <w:color w:val="000000"/>
      <w:spacing w:val="150"/>
      <w:w w:val="100"/>
      <w:sz w:val="56"/>
      <w:szCs w:val="56"/>
      <w:shd w:val="clear" w:color="auto" w:fill="FFFFFF"/>
      <w:lang w:val="ru-RU" w:eastAsia="ru-RU" w:bidi="ru-RU"/>
    </w:rPr>
  </w:style>
  <w:style w:type="character" w:customStyle="1" w:styleId="Bodytext2">
    <w:name w:val="Body text (2)_"/>
    <w:basedOn w:val="a0"/>
    <w:link w:val="Bodytext20"/>
    <w:qFormat/>
    <w:rsid w:val="001C4073"/>
    <w:rPr>
      <w:rFonts w:ascii="Times New Roman" w:eastAsia="Times New Roman" w:hAnsi="Times New Roman"/>
      <w:sz w:val="56"/>
      <w:szCs w:val="56"/>
      <w:shd w:val="clear" w:color="auto" w:fill="FFFFFF"/>
    </w:rPr>
  </w:style>
  <w:style w:type="character" w:customStyle="1" w:styleId="Bodytext2Spacing7pt">
    <w:name w:val="Body text (2) + Spacing 7 pt"/>
    <w:basedOn w:val="Bodytext2"/>
    <w:qFormat/>
    <w:rsid w:val="001C4073"/>
    <w:rPr>
      <w:rFonts w:ascii="Times New Roman" w:eastAsia="Times New Roman" w:hAnsi="Times New Roman"/>
      <w:color w:val="000000"/>
      <w:spacing w:val="150"/>
      <w:w w:val="100"/>
      <w:sz w:val="56"/>
      <w:szCs w:val="56"/>
      <w:shd w:val="clear" w:color="auto" w:fill="FFFFFF"/>
      <w:lang w:val="ru-RU" w:eastAsia="ru-RU" w:bidi="ru-RU"/>
    </w:rPr>
  </w:style>
  <w:style w:type="character" w:customStyle="1" w:styleId="Bodytext3">
    <w:name w:val="Body text (3)_"/>
    <w:basedOn w:val="a0"/>
    <w:link w:val="Bodytext30"/>
    <w:qFormat/>
    <w:rsid w:val="001C4073"/>
    <w:rPr>
      <w:rFonts w:ascii="Times New Roman" w:eastAsia="Times New Roman" w:hAnsi="Times New Roman"/>
      <w:spacing w:val="10"/>
      <w:sz w:val="54"/>
      <w:szCs w:val="54"/>
      <w:shd w:val="clear" w:color="auto" w:fill="FFFFFF"/>
    </w:rPr>
  </w:style>
  <w:style w:type="character" w:customStyle="1" w:styleId="Bodytext3Spacing0pt">
    <w:name w:val="Body text (3) + Spacing 0 pt"/>
    <w:basedOn w:val="Bodytext3"/>
    <w:qFormat/>
    <w:rsid w:val="001C4073"/>
    <w:rPr>
      <w:rFonts w:ascii="Times New Roman" w:eastAsia="Times New Roman" w:hAnsi="Times New Roman"/>
      <w:color w:val="000000"/>
      <w:spacing w:val="0"/>
      <w:w w:val="100"/>
      <w:sz w:val="54"/>
      <w:szCs w:val="54"/>
      <w:shd w:val="clear" w:color="auto" w:fill="FFFFFF"/>
      <w:lang w:val="ru-RU" w:eastAsia="ru-RU" w:bidi="ru-RU"/>
    </w:rPr>
  </w:style>
  <w:style w:type="character" w:customStyle="1" w:styleId="ListLabel1">
    <w:name w:val="ListLabel 1"/>
    <w:qFormat/>
    <w:rsid w:val="009C1755"/>
    <w:rPr>
      <w:color w:val="auto"/>
    </w:rPr>
  </w:style>
  <w:style w:type="character" w:customStyle="1" w:styleId="ListLabel2">
    <w:name w:val="ListLabel 2"/>
    <w:qFormat/>
    <w:rsid w:val="009C1755"/>
    <w:rPr>
      <w:color w:val="auto"/>
    </w:rPr>
  </w:style>
  <w:style w:type="character" w:customStyle="1" w:styleId="ListLabel3">
    <w:name w:val="ListLabel 3"/>
    <w:qFormat/>
    <w:rsid w:val="009C1755"/>
    <w:rPr>
      <w:rFonts w:ascii="Times New Roman" w:eastAsia="Times New Roman" w:hAnsi="Times New Roman" w:cs="Times New Roman"/>
      <w:sz w:val="24"/>
    </w:rPr>
  </w:style>
  <w:style w:type="character" w:customStyle="1" w:styleId="ListLabel4">
    <w:name w:val="ListLabel 4"/>
    <w:qFormat/>
    <w:rsid w:val="009C1755"/>
    <w:rPr>
      <w:rFonts w:cs="Courier New"/>
    </w:rPr>
  </w:style>
  <w:style w:type="character" w:customStyle="1" w:styleId="ListLabel5">
    <w:name w:val="ListLabel 5"/>
    <w:qFormat/>
    <w:rsid w:val="009C1755"/>
    <w:rPr>
      <w:rFonts w:cs="Courier New"/>
    </w:rPr>
  </w:style>
  <w:style w:type="character" w:customStyle="1" w:styleId="ListLabel6">
    <w:name w:val="ListLabel 6"/>
    <w:qFormat/>
    <w:rsid w:val="009C1755"/>
    <w:rPr>
      <w:rFonts w:cs="Courier New"/>
    </w:rPr>
  </w:style>
  <w:style w:type="character" w:customStyle="1" w:styleId="ListLabel7">
    <w:name w:val="ListLabel 7"/>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8">
    <w:name w:val="ListLabel 8"/>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9">
    <w:name w:val="ListLabel 9"/>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0">
    <w:name w:val="ListLabel 10"/>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1">
    <w:name w:val="ListLabel 11"/>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2">
    <w:name w:val="ListLabel 12"/>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3">
    <w:name w:val="ListLabel 1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4">
    <w:name w:val="ListLabel 14"/>
    <w:qFormat/>
    <w:rsid w:val="009C1755"/>
    <w:rPr>
      <w:rFonts w:eastAsia="Times New Roman"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15">
    <w:name w:val="ListLabel 1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6">
    <w:name w:val="ListLabel 16"/>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7">
    <w:name w:val="ListLabel 17"/>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18">
    <w:name w:val="ListLabel 18"/>
    <w:qFormat/>
    <w:rsid w:val="009C1755"/>
    <w:rPr>
      <w:rFonts w:ascii="Times New Roman" w:eastAsia="Times New Roman" w:hAnsi="Times New Roman" w:cs="Times New Roman"/>
      <w:sz w:val="24"/>
    </w:rPr>
  </w:style>
  <w:style w:type="character" w:customStyle="1" w:styleId="ListLabel19">
    <w:name w:val="ListLabel 19"/>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20">
    <w:name w:val="ListLabel 20"/>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21">
    <w:name w:val="ListLabel 21"/>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2">
    <w:name w:val="ListLabel 22"/>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3">
    <w:name w:val="ListLabel 2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4">
    <w:name w:val="ListLabel 24"/>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5">
    <w:name w:val="ListLabel 2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6">
    <w:name w:val="ListLabel 26"/>
    <w:qFormat/>
    <w:rsid w:val="009C1755"/>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27">
    <w:name w:val="ListLabel 27"/>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8">
    <w:name w:val="ListLabel 28"/>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29">
    <w:name w:val="ListLabel 29"/>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0">
    <w:name w:val="ListLabel 30"/>
    <w:qFormat/>
    <w:rsid w:val="009C1755"/>
    <w:rPr>
      <w:rFonts w:eastAsia="Times New Roman" w:cs="Times New Roman"/>
      <w:sz w:val="24"/>
    </w:rPr>
  </w:style>
  <w:style w:type="character" w:customStyle="1" w:styleId="ListLabel31">
    <w:name w:val="ListLabel 31"/>
    <w:qFormat/>
    <w:rsid w:val="009C1755"/>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32">
    <w:name w:val="ListLabel 32"/>
    <w:qFormat/>
    <w:rsid w:val="009C1755"/>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33">
    <w:name w:val="ListLabel 33"/>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4">
    <w:name w:val="ListLabel 34"/>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5">
    <w:name w:val="ListLabel 35"/>
    <w:qFormat/>
    <w:rsid w:val="009C1755"/>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36">
    <w:name w:val="ListLabel 36"/>
    <w:qFormat/>
    <w:rsid w:val="009C1755"/>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37">
    <w:name w:val="ListLabel 37"/>
    <w:qFormat/>
    <w:rPr>
      <w:rFonts w:eastAsia="Times New Roman" w:cs="Times New Roman"/>
      <w:sz w:val="24"/>
    </w:rPr>
  </w:style>
  <w:style w:type="character" w:customStyle="1" w:styleId="ListLabel38">
    <w:name w:val="ListLabel 38"/>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39">
    <w:name w:val="ListLabel 39"/>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40">
    <w:name w:val="ListLabel 4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1">
    <w:name w:val="ListLabel 4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2">
    <w:name w:val="ListLabel 4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3">
    <w:name w:val="ListLabel 43"/>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44">
    <w:name w:val="ListLabel 44"/>
    <w:qFormat/>
    <w:rPr>
      <w:rFonts w:eastAsia="Times New Roman" w:cs="Times New Roman"/>
      <w:sz w:val="24"/>
    </w:rPr>
  </w:style>
  <w:style w:type="character" w:customStyle="1" w:styleId="ListLabel45">
    <w:name w:val="ListLabel 45"/>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46">
    <w:name w:val="ListLabel 46"/>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47">
    <w:name w:val="ListLabel 4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8">
    <w:name w:val="ListLabel 4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49">
    <w:name w:val="ListLabel 4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0">
    <w:name w:val="ListLabel 50"/>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51">
    <w:name w:val="ListLabel 51"/>
    <w:qFormat/>
    <w:rPr>
      <w:rFonts w:eastAsia="Times New Roman" w:cs="Times New Roman"/>
      <w:sz w:val="24"/>
    </w:rPr>
  </w:style>
  <w:style w:type="character" w:customStyle="1" w:styleId="ListLabel52">
    <w:name w:val="ListLabel 52"/>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53">
    <w:name w:val="ListLabel 53"/>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54">
    <w:name w:val="ListLabel 5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5">
    <w:name w:val="ListLabel 5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6">
    <w:name w:val="ListLabel 5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57">
    <w:name w:val="ListLabel 57"/>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58">
    <w:name w:val="ListLabel 58"/>
    <w:qFormat/>
    <w:rPr>
      <w:rFonts w:eastAsia="Times New Roman" w:cs="Times New Roman"/>
      <w:sz w:val="24"/>
    </w:rPr>
  </w:style>
  <w:style w:type="character" w:customStyle="1" w:styleId="ListLabel59">
    <w:name w:val="ListLabel 59"/>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60">
    <w:name w:val="ListLabel 60"/>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61">
    <w:name w:val="ListLabel 61"/>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2">
    <w:name w:val="ListLabel 62"/>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3">
    <w:name w:val="ListLabel 63"/>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64">
    <w:name w:val="ListLabel 64"/>
    <w:qFormat/>
    <w:rPr>
      <w:rFonts w:eastAsia="Times New Roman" w:cs="Times New Roman"/>
      <w:sz w:val="24"/>
    </w:rPr>
  </w:style>
  <w:style w:type="character" w:customStyle="1" w:styleId="ListLabel65">
    <w:name w:val="ListLabel 65"/>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66">
    <w:name w:val="ListLabel 66"/>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67">
    <w:name w:val="ListLabel 67"/>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8">
    <w:name w:val="ListLabel 68"/>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69">
    <w:name w:val="ListLabel 69"/>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70">
    <w:name w:val="ListLabel 70"/>
    <w:qFormat/>
    <w:rPr>
      <w:rFonts w:eastAsia="Times New Roman" w:cs="Times New Roman"/>
      <w:sz w:val="24"/>
    </w:rPr>
  </w:style>
  <w:style w:type="character" w:customStyle="1" w:styleId="ListLabel71">
    <w:name w:val="ListLabel 71"/>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72">
    <w:name w:val="ListLabel 72"/>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73">
    <w:name w:val="ListLabel 73"/>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4">
    <w:name w:val="ListLabel 74"/>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75">
    <w:name w:val="ListLabel 75"/>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76">
    <w:name w:val="ListLabel 76"/>
    <w:qFormat/>
    <w:rPr>
      <w:rFonts w:eastAsia="Times New Roman" w:cs="Times New Roman"/>
      <w:sz w:val="24"/>
    </w:rPr>
  </w:style>
  <w:style w:type="character" w:customStyle="1" w:styleId="ListLabel77">
    <w:name w:val="ListLabel 77"/>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78">
    <w:name w:val="ListLabel 78"/>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79">
    <w:name w:val="ListLabel 79"/>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0">
    <w:name w:val="ListLabel 80"/>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1">
    <w:name w:val="ListLabel 81"/>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character" w:customStyle="1" w:styleId="ListLabel82">
    <w:name w:val="ListLabel 82"/>
    <w:qFormat/>
    <w:rPr>
      <w:rFonts w:eastAsia="Times New Roman" w:cs="Times New Roman"/>
      <w:sz w:val="24"/>
    </w:rPr>
  </w:style>
  <w:style w:type="character" w:customStyle="1" w:styleId="ListLabel83">
    <w:name w:val="ListLabel 83"/>
    <w:qFormat/>
    <w:rPr>
      <w:rFonts w:eastAsia="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ListLabel84">
    <w:name w:val="ListLabel 84"/>
    <w:qFormat/>
    <w:rPr>
      <w:rFonts w:eastAsia="Times New Roman" w:cs="Times New Roman"/>
      <w:b w:val="0"/>
      <w:bCs w:val="0"/>
      <w:i w:val="0"/>
      <w:iCs w:val="0"/>
      <w:caps w:val="0"/>
      <w:smallCaps w:val="0"/>
      <w:strike w:val="0"/>
      <w:dstrike w:val="0"/>
      <w:color w:val="000000"/>
      <w:spacing w:val="0"/>
      <w:w w:val="100"/>
      <w:sz w:val="24"/>
      <w:szCs w:val="54"/>
      <w:u w:val="none"/>
      <w:lang w:val="ru-RU" w:eastAsia="ru-RU" w:bidi="ru-RU"/>
    </w:rPr>
  </w:style>
  <w:style w:type="character" w:customStyle="1" w:styleId="ListLabel85">
    <w:name w:val="ListLabel 85"/>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6">
    <w:name w:val="ListLabel 86"/>
    <w:qFormat/>
    <w:rPr>
      <w:rFonts w:eastAsia="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ListLabel87">
    <w:name w:val="ListLabel 87"/>
    <w:qFormat/>
    <w:rPr>
      <w:rFonts w:cs="Times New Roman"/>
      <w:b w:val="0"/>
      <w:bCs w:val="0"/>
      <w:i w:val="0"/>
      <w:iCs w:val="0"/>
      <w:caps w:val="0"/>
      <w:smallCaps w:val="0"/>
      <w:strike w:val="0"/>
      <w:dstrike w:val="0"/>
      <w:color w:val="000000"/>
      <w:spacing w:val="10"/>
      <w:w w:val="100"/>
      <w:sz w:val="24"/>
      <w:szCs w:val="24"/>
      <w:u w:val="none"/>
      <w:lang w:val="ru-RU" w:eastAsia="ru-RU" w:bidi="ru-RU"/>
    </w:rPr>
  </w:style>
  <w:style w:type="paragraph" w:customStyle="1" w:styleId="a6">
    <w:name w:val="Заголовок"/>
    <w:basedOn w:val="a"/>
    <w:next w:val="a7"/>
    <w:qFormat/>
    <w:rsid w:val="009C1755"/>
    <w:pPr>
      <w:keepNext/>
      <w:spacing w:before="240" w:after="120"/>
    </w:pPr>
    <w:rPr>
      <w:rFonts w:ascii="Liberation Sans" w:eastAsia="Microsoft YaHei" w:hAnsi="Liberation Sans" w:cs="Mangal"/>
      <w:sz w:val="28"/>
      <w:szCs w:val="28"/>
    </w:rPr>
  </w:style>
  <w:style w:type="paragraph" w:styleId="a7">
    <w:name w:val="Body Text"/>
    <w:basedOn w:val="a"/>
    <w:semiHidden/>
    <w:rsid w:val="000F563A"/>
    <w:pPr>
      <w:spacing w:after="0" w:line="240" w:lineRule="auto"/>
      <w:jc w:val="both"/>
    </w:pPr>
    <w:rPr>
      <w:rFonts w:ascii="Times New Roman" w:eastAsia="Times New Roman" w:hAnsi="Times New Roman"/>
      <w:sz w:val="28"/>
      <w:szCs w:val="24"/>
      <w:lang w:eastAsia="ru-RU"/>
    </w:rPr>
  </w:style>
  <w:style w:type="paragraph" w:styleId="a8">
    <w:name w:val="List"/>
    <w:basedOn w:val="a7"/>
    <w:rsid w:val="009C1755"/>
    <w:rPr>
      <w:rFonts w:cs="Mangal"/>
    </w:rPr>
  </w:style>
  <w:style w:type="paragraph" w:customStyle="1" w:styleId="10">
    <w:name w:val="Название объекта1"/>
    <w:basedOn w:val="a"/>
    <w:qFormat/>
    <w:rsid w:val="009C1755"/>
    <w:pPr>
      <w:suppressLineNumbers/>
      <w:spacing w:before="120" w:after="120"/>
    </w:pPr>
    <w:rPr>
      <w:rFonts w:cs="Mangal"/>
      <w:i/>
      <w:iCs/>
      <w:sz w:val="24"/>
      <w:szCs w:val="24"/>
    </w:rPr>
  </w:style>
  <w:style w:type="paragraph" w:styleId="a9">
    <w:name w:val="index heading"/>
    <w:basedOn w:val="a"/>
    <w:qFormat/>
    <w:rsid w:val="009C1755"/>
    <w:pPr>
      <w:suppressLineNumbers/>
    </w:pPr>
    <w:rPr>
      <w:rFonts w:cs="Mangal"/>
    </w:rPr>
  </w:style>
  <w:style w:type="paragraph" w:styleId="aa">
    <w:name w:val="No Spacing"/>
    <w:qFormat/>
    <w:rsid w:val="000F563A"/>
    <w:rPr>
      <w:sz w:val="22"/>
      <w:szCs w:val="22"/>
      <w:lang w:eastAsia="en-US"/>
    </w:rPr>
  </w:style>
  <w:style w:type="paragraph" w:customStyle="1" w:styleId="ConsNonformat">
    <w:name w:val="ConsNonformat"/>
    <w:qFormat/>
    <w:rsid w:val="009F5FFE"/>
    <w:pPr>
      <w:widowControl w:val="0"/>
      <w:suppressAutoHyphens/>
      <w:ind w:right="19772"/>
    </w:pPr>
    <w:rPr>
      <w:rFonts w:ascii="Courier New" w:eastAsia="Arial" w:hAnsi="Courier New"/>
      <w:sz w:val="22"/>
      <w:lang w:eastAsia="ar-SA"/>
    </w:rPr>
  </w:style>
  <w:style w:type="paragraph" w:styleId="ab">
    <w:name w:val="Title"/>
    <w:basedOn w:val="a"/>
    <w:qFormat/>
    <w:rsid w:val="00EF0421"/>
    <w:pPr>
      <w:spacing w:after="0" w:line="240" w:lineRule="auto"/>
      <w:jc w:val="center"/>
    </w:pPr>
    <w:rPr>
      <w:rFonts w:ascii="Times New Roman" w:eastAsia="Times New Roman" w:hAnsi="Times New Roman"/>
      <w:sz w:val="28"/>
      <w:szCs w:val="24"/>
      <w:lang w:eastAsia="ru-RU"/>
    </w:rPr>
  </w:style>
  <w:style w:type="paragraph" w:styleId="ac">
    <w:name w:val="List Paragraph"/>
    <w:basedOn w:val="a"/>
    <w:uiPriority w:val="34"/>
    <w:qFormat/>
    <w:rsid w:val="004B05CB"/>
    <w:pPr>
      <w:ind w:left="720"/>
      <w:contextualSpacing/>
    </w:pPr>
  </w:style>
  <w:style w:type="paragraph" w:customStyle="1" w:styleId="1">
    <w:name w:val="Основной текст1"/>
    <w:basedOn w:val="a"/>
    <w:link w:val="Bodytext"/>
    <w:qFormat/>
    <w:rsid w:val="001C4073"/>
    <w:pPr>
      <w:widowControl w:val="0"/>
      <w:shd w:val="clear" w:color="auto" w:fill="FFFFFF"/>
      <w:spacing w:after="1980" w:line="662" w:lineRule="exact"/>
      <w:ind w:hanging="840"/>
    </w:pPr>
    <w:rPr>
      <w:rFonts w:ascii="Times New Roman" w:eastAsia="Times New Roman" w:hAnsi="Times New Roman"/>
      <w:sz w:val="54"/>
      <w:szCs w:val="54"/>
      <w:lang w:eastAsia="ru-RU"/>
    </w:rPr>
  </w:style>
  <w:style w:type="paragraph" w:customStyle="1" w:styleId="Heading10">
    <w:name w:val="Heading #1"/>
    <w:basedOn w:val="a"/>
    <w:link w:val="Heading1"/>
    <w:qFormat/>
    <w:rsid w:val="001C4073"/>
    <w:pPr>
      <w:widowControl w:val="0"/>
      <w:shd w:val="clear" w:color="auto" w:fill="FFFFFF"/>
      <w:spacing w:before="780" w:after="240" w:line="240" w:lineRule="auto"/>
      <w:jc w:val="center"/>
      <w:outlineLvl w:val="0"/>
    </w:pPr>
    <w:rPr>
      <w:rFonts w:ascii="Times New Roman" w:eastAsia="Times New Roman" w:hAnsi="Times New Roman"/>
      <w:b/>
      <w:bCs/>
      <w:sz w:val="56"/>
      <w:szCs w:val="56"/>
      <w:lang w:eastAsia="ru-RU"/>
    </w:rPr>
  </w:style>
  <w:style w:type="paragraph" w:customStyle="1" w:styleId="Bodytext20">
    <w:name w:val="Body text (2)"/>
    <w:basedOn w:val="a"/>
    <w:link w:val="Bodytext2"/>
    <w:qFormat/>
    <w:rsid w:val="001C4073"/>
    <w:pPr>
      <w:widowControl w:val="0"/>
      <w:shd w:val="clear" w:color="auto" w:fill="FFFFFF"/>
      <w:spacing w:before="240" w:after="0" w:line="668" w:lineRule="exact"/>
      <w:jc w:val="center"/>
    </w:pPr>
    <w:rPr>
      <w:rFonts w:ascii="Times New Roman" w:eastAsia="Times New Roman" w:hAnsi="Times New Roman"/>
      <w:b/>
      <w:bCs/>
      <w:sz w:val="56"/>
      <w:szCs w:val="56"/>
      <w:lang w:eastAsia="ru-RU"/>
    </w:rPr>
  </w:style>
  <w:style w:type="paragraph" w:customStyle="1" w:styleId="Bodytext30">
    <w:name w:val="Body text (3)"/>
    <w:basedOn w:val="a"/>
    <w:link w:val="Bodytext3"/>
    <w:qFormat/>
    <w:rsid w:val="001C4073"/>
    <w:pPr>
      <w:widowControl w:val="0"/>
      <w:shd w:val="clear" w:color="auto" w:fill="FFFFFF"/>
      <w:spacing w:before="600" w:after="0" w:line="668" w:lineRule="exact"/>
      <w:ind w:hanging="300"/>
      <w:jc w:val="both"/>
    </w:pPr>
    <w:rPr>
      <w:rFonts w:ascii="Times New Roman" w:eastAsia="Times New Roman" w:hAnsi="Times New Roman"/>
      <w:spacing w:val="10"/>
      <w:sz w:val="54"/>
      <w:szCs w:val="54"/>
      <w:lang w:eastAsia="ru-RU"/>
    </w:rPr>
  </w:style>
  <w:style w:type="paragraph" w:styleId="ad">
    <w:name w:val="Balloon Text"/>
    <w:basedOn w:val="a"/>
    <w:link w:val="ae"/>
    <w:uiPriority w:val="99"/>
    <w:semiHidden/>
    <w:unhideWhenUsed/>
    <w:rsid w:val="000D19F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D19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6435">
      <w:bodyDiv w:val="1"/>
      <w:marLeft w:val="0"/>
      <w:marRight w:val="0"/>
      <w:marTop w:val="0"/>
      <w:marBottom w:val="0"/>
      <w:divBdr>
        <w:top w:val="none" w:sz="0" w:space="0" w:color="auto"/>
        <w:left w:val="none" w:sz="0" w:space="0" w:color="auto"/>
        <w:bottom w:val="none" w:sz="0" w:space="0" w:color="auto"/>
        <w:right w:val="none" w:sz="0" w:space="0" w:color="auto"/>
      </w:divBdr>
    </w:div>
    <w:div w:id="439423502">
      <w:bodyDiv w:val="1"/>
      <w:marLeft w:val="0"/>
      <w:marRight w:val="0"/>
      <w:marTop w:val="0"/>
      <w:marBottom w:val="0"/>
      <w:divBdr>
        <w:top w:val="none" w:sz="0" w:space="0" w:color="auto"/>
        <w:left w:val="none" w:sz="0" w:space="0" w:color="auto"/>
        <w:bottom w:val="none" w:sz="0" w:space="0" w:color="auto"/>
        <w:right w:val="none" w:sz="0" w:space="0" w:color="auto"/>
      </w:divBdr>
    </w:div>
    <w:div w:id="475991735">
      <w:bodyDiv w:val="1"/>
      <w:marLeft w:val="0"/>
      <w:marRight w:val="0"/>
      <w:marTop w:val="0"/>
      <w:marBottom w:val="0"/>
      <w:divBdr>
        <w:top w:val="none" w:sz="0" w:space="0" w:color="auto"/>
        <w:left w:val="none" w:sz="0" w:space="0" w:color="auto"/>
        <w:bottom w:val="none" w:sz="0" w:space="0" w:color="auto"/>
        <w:right w:val="none" w:sz="0" w:space="0" w:color="auto"/>
      </w:divBdr>
    </w:div>
    <w:div w:id="653333890">
      <w:bodyDiv w:val="1"/>
      <w:marLeft w:val="0"/>
      <w:marRight w:val="0"/>
      <w:marTop w:val="0"/>
      <w:marBottom w:val="0"/>
      <w:divBdr>
        <w:top w:val="none" w:sz="0" w:space="0" w:color="auto"/>
        <w:left w:val="none" w:sz="0" w:space="0" w:color="auto"/>
        <w:bottom w:val="none" w:sz="0" w:space="0" w:color="auto"/>
        <w:right w:val="none" w:sz="0" w:space="0" w:color="auto"/>
      </w:divBdr>
    </w:div>
    <w:div w:id="1157309695">
      <w:bodyDiv w:val="1"/>
      <w:marLeft w:val="0"/>
      <w:marRight w:val="0"/>
      <w:marTop w:val="0"/>
      <w:marBottom w:val="0"/>
      <w:divBdr>
        <w:top w:val="none" w:sz="0" w:space="0" w:color="auto"/>
        <w:left w:val="none" w:sz="0" w:space="0" w:color="auto"/>
        <w:bottom w:val="none" w:sz="0" w:space="0" w:color="auto"/>
        <w:right w:val="none" w:sz="0" w:space="0" w:color="auto"/>
      </w:divBdr>
    </w:div>
    <w:div w:id="1274435506">
      <w:bodyDiv w:val="1"/>
      <w:marLeft w:val="0"/>
      <w:marRight w:val="0"/>
      <w:marTop w:val="0"/>
      <w:marBottom w:val="0"/>
      <w:divBdr>
        <w:top w:val="none" w:sz="0" w:space="0" w:color="auto"/>
        <w:left w:val="none" w:sz="0" w:space="0" w:color="auto"/>
        <w:bottom w:val="none" w:sz="0" w:space="0" w:color="auto"/>
        <w:right w:val="none" w:sz="0" w:space="0" w:color="auto"/>
      </w:divBdr>
    </w:div>
    <w:div w:id="1510826473">
      <w:bodyDiv w:val="1"/>
      <w:marLeft w:val="0"/>
      <w:marRight w:val="0"/>
      <w:marTop w:val="0"/>
      <w:marBottom w:val="0"/>
      <w:divBdr>
        <w:top w:val="none" w:sz="0" w:space="0" w:color="auto"/>
        <w:left w:val="none" w:sz="0" w:space="0" w:color="auto"/>
        <w:bottom w:val="none" w:sz="0" w:space="0" w:color="auto"/>
        <w:right w:val="none" w:sz="0" w:space="0" w:color="auto"/>
      </w:divBdr>
    </w:div>
    <w:div w:id="1535001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08000.204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5A2A-BCB7-40D6-B2E4-CB56D60C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5427</Words>
  <Characters>30934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2026-06-02T11:06:00Z</cp:lastPrinted>
  <dcterms:created xsi:type="dcterms:W3CDTF">2026-04-20T10:34:00Z</dcterms:created>
  <dcterms:modified xsi:type="dcterms:W3CDTF">2026-06-02T13:59:00Z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