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КАРЕЛИЯ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ЛАХДЕНПОХСКОГО МУНИЦИПАЛЬНОГО РАЙОНА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октября 2019 года</w:t>
        <w:tab/>
        <w:tab/>
        <w:tab/>
        <w:tab/>
        <w:tab/>
        <w:tab/>
        <w:tab/>
        <w:t xml:space="preserve">    № </w:t>
      </w:r>
      <w:r>
        <w:rPr>
          <w:rFonts w:ascii="Times New Roman" w:hAnsi="Times New Roman"/>
          <w:sz w:val="28"/>
          <w:szCs w:val="28"/>
        </w:rPr>
        <w:t>252-П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состава рабочих групп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  совета   при    Главе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Лахденпохского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по  реализации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приоритетных национальных   проектов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на         территории         Лахденпохского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         района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В  соответствии с Положением о Рабоч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</w:rPr>
        <w:t xml:space="preserve"> группах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Координационного совета при  Главе Администрации Лахденпохского муниципального  района по  реализации приоритетных национальных проектов на территории Лахденпохского муниципального района, утвержденного Постановлением от 25.09.2019 № 312 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 Утвердить состав рабочих групп  Координационного совета при  Главе Администрации Лахденпохского муниципального  района по  реализации приоритетных национальных проектов на территории Лахденпохского муниципального района: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1.1.  Приоритетный национальный проект «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«Жилье и городская среда», «Экология»: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tbl>
      <w:tblPr>
        <w:tblW w:w="9652" w:type="dxa"/>
        <w:jc w:val="left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749"/>
        <w:gridCol w:w="5902"/>
      </w:tblGrid>
      <w:tr>
        <w:trPr/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Руководитель рабочей группы</w:t>
            </w:r>
          </w:p>
        </w:tc>
      </w:tr>
      <w:tr>
        <w:trPr/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В.А. Литивненко,</w:t>
            </w:r>
          </w:p>
        </w:tc>
        <w:tc>
          <w:tcPr>
            <w:tcW w:w="5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начальник отдела </w:t>
              <w:tab/>
              <w:tab/>
              <w:t xml:space="preserve"> территориального развития и инфраструктуры </w:t>
              <w:tab/>
              <w:t xml:space="preserve">Администрации Лахденпохского муниципального </w:t>
              <w:tab/>
              <w:t>района;</w:t>
            </w:r>
          </w:p>
        </w:tc>
      </w:tr>
      <w:tr>
        <w:trPr/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Члены рабочей группы</w:t>
            </w:r>
          </w:p>
        </w:tc>
      </w:tr>
      <w:tr>
        <w:trPr/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В.А. Хворостова,</w:t>
            </w:r>
          </w:p>
        </w:tc>
        <w:tc>
          <w:tcPr>
            <w:tcW w:w="5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главный специалист отдела </w:t>
              <w:tab/>
              <w:t xml:space="preserve">территориального развития и инфраструктуры </w:t>
              <w:tab/>
              <w:t xml:space="preserve">Администрации Лахденпохского муниципального </w:t>
              <w:tab/>
              <w:t>района;</w:t>
            </w:r>
          </w:p>
        </w:tc>
      </w:tr>
      <w:tr>
        <w:trPr/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Казымов М.К.</w:t>
            </w:r>
          </w:p>
        </w:tc>
        <w:tc>
          <w:tcPr>
            <w:tcW w:w="5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Глава Лахденпохского городского </w:t>
              <w:tab/>
              <w:t>поселения</w:t>
              <w:tab/>
              <w:t xml:space="preserve">(по согласованию) </w:t>
            </w:r>
          </w:p>
        </w:tc>
      </w:tr>
      <w:tr>
        <w:trPr/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Трудова Л.М.</w:t>
            </w:r>
          </w:p>
        </w:tc>
        <w:tc>
          <w:tcPr>
            <w:tcW w:w="5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Глава Администрации Элисенваарского сельского поселения (по согласованию)</w:t>
            </w:r>
          </w:p>
        </w:tc>
      </w:tr>
      <w:tr>
        <w:trPr/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Валова Г.Л.</w:t>
            </w:r>
          </w:p>
        </w:tc>
        <w:tc>
          <w:tcPr>
            <w:tcW w:w="5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Глава Администрации Куркиекского сельского поселения (по согласованию)</w:t>
            </w:r>
          </w:p>
        </w:tc>
      </w:tr>
      <w:tr>
        <w:trPr/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Глытенко Л.И.</w:t>
            </w:r>
          </w:p>
        </w:tc>
        <w:tc>
          <w:tcPr>
            <w:tcW w:w="5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и.о. Главы Администрации Хийтольского сельского поселения (по согласованию)</w:t>
            </w:r>
          </w:p>
        </w:tc>
      </w:tr>
      <w:tr>
        <w:trPr/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Тимина Г.И.</w:t>
            </w:r>
          </w:p>
        </w:tc>
        <w:tc>
          <w:tcPr>
            <w:tcW w:w="5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Глава Администрации Мийнальского сельского поселения (по согласованию)</w:t>
            </w:r>
          </w:p>
        </w:tc>
      </w:tr>
    </w:tbl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ab/>
        <w:tab/>
        <w:tab/>
        <w:tab/>
        <w:t xml:space="preserve">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1.2. Приоритетный национальный проект «Образование»,  «Демография»: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tbl>
      <w:tblPr>
        <w:tblW w:w="964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738"/>
        <w:gridCol w:w="5904"/>
      </w:tblGrid>
      <w:tr>
        <w:trPr/>
        <w:tc>
          <w:tcPr>
            <w:tcW w:w="9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Руководитель рабочей группы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Каява И.В.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Директор МУ «РУО и ДМ»</w:t>
            </w:r>
          </w:p>
        </w:tc>
      </w:tr>
      <w:tr>
        <w:trPr/>
        <w:tc>
          <w:tcPr>
            <w:tcW w:w="9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Члены рабочей группы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Автушкова Е.Е.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Главный бухгалтер   МУ «РУО и ДМ»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Дмитриева Е.В. 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Начальник отдела общего образования МУ «РУО и ДМ»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Лысенко Е.В.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Директор МО ДО «Лахденпохская детско-юношеская спортивная школа»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Алипова Е.А. 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bookmarkStart w:id="0" w:name="__DdeLink__206_2358187922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Руководитель агентства   «Центр занятости населения Лахденпохского района» (по согласованию)</w:t>
            </w:r>
            <w:bookmarkEnd w:id="0"/>
          </w:p>
        </w:tc>
      </w:tr>
    </w:tbl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1.3. </w:t>
      </w:r>
      <w:bookmarkStart w:id="1" w:name="__DdeLink__674_2050621493"/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Приоритетный национальный проект</w:t>
      </w:r>
      <w:bookmarkEnd w:id="1"/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«Малое и среднее предпринимательство и поддержка индивидуальной предпринимательской инициативы», в части реализации региональных проектов «Экспорт услуг», «Системные меры развития международной кооперации и экспорта», «Промышленный экспорт», «Улучшение условий ведения предпринимательской деятельности», «Расширение доступа субъектов малого и среднего предпринимательства к финансовой поддержке, в том числе к льготному финансированию», «Акселерация субъектов малого и среднего предпринимательства», «Популяризация предпринимательства»: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tbl>
      <w:tblPr>
        <w:tblW w:w="964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738"/>
        <w:gridCol w:w="5904"/>
      </w:tblGrid>
      <w:tr>
        <w:trPr/>
        <w:tc>
          <w:tcPr>
            <w:tcW w:w="9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Руководитель рабочей группы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Казымова М.А.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Начальник отдела экономики и инвестиционной политики Администрации Лахденпохского муниципального района</w:t>
            </w:r>
          </w:p>
        </w:tc>
      </w:tr>
      <w:tr>
        <w:trPr/>
        <w:tc>
          <w:tcPr>
            <w:tcW w:w="9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Члены рабочей группы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Е.Е. Фатеева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Главный специалист отдела экономики и инвестиционной политики Администрации Лахденпохского муниципального района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Огурцова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both"/>
              <w:rPr/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Лахденпохского муниципального района по финансам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Литвинова Т.В.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Начальник отдела организационной работы и правового обеспечения Администрации Лахденпохского муниципального района</w:t>
            </w:r>
          </w:p>
        </w:tc>
      </w:tr>
    </w:tbl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1.4.  Приоритетный национальный проект «Культура»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tbl>
      <w:tblPr>
        <w:tblW w:w="964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738"/>
        <w:gridCol w:w="5904"/>
      </w:tblGrid>
      <w:tr>
        <w:trPr/>
        <w:tc>
          <w:tcPr>
            <w:tcW w:w="9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Руководитель рабочей группы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Лорви И.В.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Начальник отдела социальной работы Администрации Лахденпохского муниципального района</w:t>
            </w:r>
          </w:p>
        </w:tc>
      </w:tr>
      <w:tr>
        <w:trPr/>
        <w:tc>
          <w:tcPr>
            <w:tcW w:w="96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Члены рабочей группы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Васильева Д.Н.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Ведущий специалист отдела социальной работы Администрации Лахденпохского муниципального района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Сивицкая О.Н.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Директор МБУК «Межпоселенчесская библиотека» ( по согласованию)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Кужелевич А.Г.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 Лахденпохского муниципального района по социальной политике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 Г.Л.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Куркиекского сельского поселения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Г.И.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Мийнальского сельского поселения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 Л.М.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Элисенваарского  сельского поселения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Казымов М.К.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Лахденпохского городского поселения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Глытенко Л.И.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Хийтольского  сельского поселения</w:t>
            </w:r>
          </w:p>
        </w:tc>
      </w:tr>
    </w:tbl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1.5 Приоритетный национальный проект «Демография»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(в части обучения граждан  предпенсионного возраста):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4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738"/>
        <w:gridCol w:w="5904"/>
      </w:tblGrid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Руководитель рабочей группы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Кужелевич А.Г.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и.о. заместителя Главы Администрации Лахденпохского муниципального района по социальной политике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Члены рабочей группы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Алипова Е.А.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Руководитель агентства   «Центр занятости населения Лахденпохского района» (по согласованию)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Каява И.В.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Директор МУ «РУО и ДМ»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Дмитриева Е.В.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Начальник отдела общего образования МУ «РУО и ДМ»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Лорви И.В.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Начальник отдела социальной работы Администрации Лахденпохского муниципального района</w:t>
            </w:r>
          </w:p>
        </w:tc>
      </w:tr>
      <w:tr>
        <w:trPr/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Васильева Д.Н.</w:t>
            </w:r>
          </w:p>
        </w:tc>
        <w:tc>
          <w:tcPr>
            <w:tcW w:w="5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Ведущий специалист отдела социальной работы Администрации Лахденпохского муниципального района</w:t>
            </w:r>
          </w:p>
        </w:tc>
      </w:tr>
    </w:tbl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/>
      </w:pPr>
      <w:r>
        <w:rPr/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и.о. заместителя Главы Администрации Лахденпохского муниципального района по социальной политике.</w:t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Style19"/>
        <w:jc w:val="left"/>
        <w:rPr/>
      </w:pPr>
      <w:r>
        <w:rPr>
          <w:rFonts w:ascii="Times New Roman" w:hAnsi="Times New Roman"/>
          <w:sz w:val="28"/>
          <w:szCs w:val="28"/>
        </w:rPr>
        <w:t>Лахденпохского муниципального района</w:t>
        <w:tab/>
        <w:tab/>
        <w:tab/>
        <w:tab/>
        <w:t xml:space="preserve">               О.В. Болгов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LibreOffice/6.0.1.1$Windows_x86 LibreOffice_project/60bfb1526849283ce2491346ed2aa51c465abfe6</Application>
  <Pages>4</Pages>
  <Words>547</Words>
  <Characters>4374</Characters>
  <CharactersWithSpaces>4957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2019-09-08T19:47:10Z</dcterms:created>
  <dc:creator/>
  <dc:description/>
  <dc:language>ru-RU</dc:language>
  <cp:lastModifiedBy/>
  <dcterms:modified xsi:type="dcterms:W3CDTF">2019-10-04T15:55:49Z</dcterms:modified>
  <cp:revision>16</cp:revision>
  <dc:subject/>
  <dc:title/>
</cp:coreProperties>
</file>